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57D4" w14:textId="77777777" w:rsidR="009705CE" w:rsidRDefault="009705CE" w:rsidP="009705CE">
      <w:pPr>
        <w:pStyle w:val="Title"/>
      </w:pPr>
      <w:r w:rsidRPr="009705CE">
        <w:t>Optisweep AI Support Assistant — Phase 0 Execution Tracker</w:t>
      </w:r>
    </w:p>
    <w:p w14:paraId="39EC6B87" w14:textId="77777777" w:rsidR="00634F38" w:rsidRDefault="00634F38" w:rsidP="00634F38"/>
    <w:p w14:paraId="3A11D38A" w14:textId="1FED6416" w:rsidR="00634F38" w:rsidRPr="00634F38" w:rsidRDefault="00634F38" w:rsidP="00634F3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25606E" wp14:editId="056DAAC0">
                <wp:simplePos x="0" y="0"/>
                <wp:positionH relativeFrom="column">
                  <wp:posOffset>-18174</wp:posOffset>
                </wp:positionH>
                <wp:positionV relativeFrom="paragraph">
                  <wp:posOffset>45767</wp:posOffset>
                </wp:positionV>
                <wp:extent cx="15958868" cy="587"/>
                <wp:effectExtent l="0" t="0" r="0" b="0"/>
                <wp:wrapNone/>
                <wp:docPr id="85392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958868" cy="587"/>
                        </a:xfrm>
                        <a:prstGeom prst="lin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3E4C8A2A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illed="t" fillcolor="#304fff [3204]" strokecolor="black [3213]" from="-1.45pt,3.6pt" to="1255.15pt,3.65pt" w14:anchorId="658BEE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"/>
            </w:pict>
          </mc:Fallback>
        </mc:AlternateContent>
      </w:r>
    </w:p>
    <w:tbl>
      <w:tblPr>
        <w:tblW w:w="9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185"/>
        <w:gridCol w:w="1172"/>
        <w:gridCol w:w="1636"/>
        <w:gridCol w:w="1702"/>
        <w:gridCol w:w="861"/>
        <w:gridCol w:w="1342"/>
      </w:tblGrid>
      <w:tr w:rsidR="009705CE" w:rsidRPr="009705CE" w14:paraId="09D749DB" w14:textId="77777777" w:rsidTr="1621298E">
        <w:trPr>
          <w:tblHeader/>
          <w:tblCellSpacing w:w="15" w:type="dxa"/>
        </w:trPr>
        <w:tc>
          <w:tcPr>
            <w:tcW w:w="1444" w:type="dxa"/>
            <w:tcBorders>
              <w:bottom w:val="single" w:sz="4" w:space="0" w:color="auto"/>
            </w:tcBorders>
            <w:vAlign w:val="center"/>
            <w:hideMark/>
          </w:tcPr>
          <w:p w14:paraId="4C5A8A9A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Stage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  <w:hideMark/>
          </w:tcPr>
          <w:p w14:paraId="488403A5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Status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vAlign w:val="center"/>
            <w:hideMark/>
          </w:tcPr>
          <w:p w14:paraId="0B8CB8A5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% Complete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  <w:hideMark/>
          </w:tcPr>
          <w:p w14:paraId="30945467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Goal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  <w:hideMark/>
          </w:tcPr>
          <w:p w14:paraId="4576D1AE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Stage Gate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center"/>
            <w:hideMark/>
          </w:tcPr>
          <w:p w14:paraId="7A56C704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Owner</w:t>
            </w:r>
          </w:p>
        </w:tc>
        <w:tc>
          <w:tcPr>
            <w:tcW w:w="1349" w:type="dxa"/>
            <w:tcBorders>
              <w:bottom w:val="single" w:sz="4" w:space="0" w:color="auto"/>
            </w:tcBorders>
            <w:vAlign w:val="center"/>
            <w:hideMark/>
          </w:tcPr>
          <w:p w14:paraId="6E1DD73E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Notes / Risks</w:t>
            </w:r>
          </w:p>
        </w:tc>
      </w:tr>
      <w:tr w:rsidR="009705CE" w:rsidRPr="009705CE" w14:paraId="62836AF7" w14:textId="77777777" w:rsidTr="1621298E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2339126E" w14:textId="77777777" w:rsidR="009705CE" w:rsidRPr="009705CE" w:rsidRDefault="009705CE" w:rsidP="009705CE">
            <w:r w:rsidRPr="009705CE">
              <w:t>Stage 0 — Alignment &amp; Scope Definition</w:t>
            </w:r>
          </w:p>
        </w:tc>
        <w:tc>
          <w:tcPr>
            <w:tcW w:w="1217" w:type="dxa"/>
            <w:vAlign w:val="center"/>
            <w:hideMark/>
          </w:tcPr>
          <w:p w14:paraId="5F84BE75" w14:textId="6CB8432B" w:rsidR="009705CE" w:rsidRPr="009705CE" w:rsidRDefault="020BA4C9" w:rsidP="1621298E">
            <w:pPr>
              <w:spacing w:line="259" w:lineRule="auto"/>
              <w:rPr>
                <w:b/>
                <w:bCs/>
                <w:color w:val="35A755" w:themeColor="accent5"/>
              </w:rPr>
            </w:pPr>
            <w:r w:rsidRPr="1621298E">
              <w:rPr>
                <w:b/>
                <w:bCs/>
                <w:color w:val="35A755" w:themeColor="accent5"/>
              </w:rPr>
              <w:t>Complete</w:t>
            </w:r>
          </w:p>
        </w:tc>
        <w:tc>
          <w:tcPr>
            <w:tcW w:w="1179" w:type="dxa"/>
            <w:vAlign w:val="center"/>
            <w:hideMark/>
          </w:tcPr>
          <w:p w14:paraId="028B66B3" w14:textId="324EABB5" w:rsidR="009705CE" w:rsidRPr="009705CE" w:rsidRDefault="00933FBD" w:rsidP="009705CE">
            <w:r>
              <w:t>100</w:t>
            </w:r>
            <w:r w:rsidR="009705CE" w:rsidRPr="009705CE">
              <w:t>%</w:t>
            </w:r>
          </w:p>
        </w:tc>
        <w:tc>
          <w:tcPr>
            <w:tcW w:w="1847" w:type="dxa"/>
            <w:vAlign w:val="center"/>
            <w:hideMark/>
          </w:tcPr>
          <w:p w14:paraId="38EF8C7D" w14:textId="77777777" w:rsidR="009705CE" w:rsidRPr="009705CE" w:rsidRDefault="009705CE" w:rsidP="009705CE">
            <w:r w:rsidRPr="009705CE">
              <w:t>Finalize scope, architecture direction, success criteria, and operational boundaries</w:t>
            </w:r>
          </w:p>
        </w:tc>
        <w:tc>
          <w:tcPr>
            <w:tcW w:w="1559" w:type="dxa"/>
            <w:vAlign w:val="center"/>
            <w:hideMark/>
          </w:tcPr>
          <w:p w14:paraId="58ED5860" w14:textId="77777777" w:rsidR="009705CE" w:rsidRPr="009705CE" w:rsidRDefault="009705CE" w:rsidP="009705CE">
            <w:r w:rsidRPr="009705CE">
              <w:t>Stakeholder approval of Phase 0 scope and success metrics</w:t>
            </w:r>
          </w:p>
        </w:tc>
        <w:tc>
          <w:tcPr>
            <w:tcW w:w="939" w:type="dxa"/>
            <w:vAlign w:val="center"/>
            <w:hideMark/>
          </w:tcPr>
          <w:p w14:paraId="246437DD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349" w:type="dxa"/>
            <w:vAlign w:val="center"/>
            <w:hideMark/>
          </w:tcPr>
          <w:p w14:paraId="33BFDCB9" w14:textId="77777777" w:rsidR="009705CE" w:rsidRPr="009705CE" w:rsidRDefault="009705CE" w:rsidP="009705CE">
            <w:r w:rsidRPr="009705CE">
              <w:t>Awaiting final stakeholder alignment</w:t>
            </w:r>
          </w:p>
        </w:tc>
      </w:tr>
      <w:tr w:rsidR="009705CE" w:rsidRPr="009705CE" w14:paraId="73DB3926" w14:textId="77777777" w:rsidTr="1621298E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66AB63B0" w14:textId="77777777" w:rsidR="009705CE" w:rsidRPr="009705CE" w:rsidRDefault="009705CE" w:rsidP="009705CE">
            <w:r w:rsidRPr="009705CE">
              <w:t>Stage 1 — Foundation &amp; Knowledge Structuring</w:t>
            </w:r>
          </w:p>
        </w:tc>
        <w:tc>
          <w:tcPr>
            <w:tcW w:w="1217" w:type="dxa"/>
            <w:vAlign w:val="center"/>
            <w:hideMark/>
          </w:tcPr>
          <w:p w14:paraId="581C4E99" w14:textId="690F0985" w:rsidR="009705CE" w:rsidRPr="009705CE" w:rsidRDefault="78129664" w:rsidP="1621298E">
            <w:pPr>
              <w:rPr>
                <w:b/>
                <w:bCs/>
                <w:color w:val="FFAD10" w:themeColor="accent2"/>
              </w:rPr>
            </w:pPr>
            <w:r w:rsidRPr="1621298E">
              <w:rPr>
                <w:b/>
                <w:bCs/>
                <w:color w:val="FFAD10" w:themeColor="accent2"/>
              </w:rPr>
              <w:t>In Progress</w:t>
            </w:r>
          </w:p>
        </w:tc>
        <w:tc>
          <w:tcPr>
            <w:tcW w:w="1179" w:type="dxa"/>
            <w:vAlign w:val="center"/>
            <w:hideMark/>
          </w:tcPr>
          <w:p w14:paraId="5100207E" w14:textId="674D09BC" w:rsidR="009705CE" w:rsidRPr="009705CE" w:rsidRDefault="00933FBD" w:rsidP="009705CE">
            <w:r>
              <w:t>30</w:t>
            </w:r>
            <w:r w:rsidR="009705CE" w:rsidRPr="009705CE">
              <w:t>%</w:t>
            </w:r>
          </w:p>
        </w:tc>
        <w:tc>
          <w:tcPr>
            <w:tcW w:w="1847" w:type="dxa"/>
            <w:vAlign w:val="center"/>
            <w:hideMark/>
          </w:tcPr>
          <w:p w14:paraId="0CEB649B" w14:textId="77777777" w:rsidR="009705CE" w:rsidRPr="009705CE" w:rsidRDefault="009705CE" w:rsidP="009705CE">
            <w:r w:rsidRPr="009705CE">
              <w:t>Build technical foundation and normalized CAT-1 dataset</w:t>
            </w:r>
          </w:p>
        </w:tc>
        <w:tc>
          <w:tcPr>
            <w:tcW w:w="1559" w:type="dxa"/>
            <w:vAlign w:val="center"/>
            <w:hideMark/>
          </w:tcPr>
          <w:p w14:paraId="3D7F5830" w14:textId="77777777" w:rsidR="009705CE" w:rsidRPr="009705CE" w:rsidRDefault="009705CE" w:rsidP="009705CE">
            <w:r w:rsidRPr="009705CE">
              <w:t>Retrieval and ingestion operational</w:t>
            </w:r>
          </w:p>
        </w:tc>
        <w:tc>
          <w:tcPr>
            <w:tcW w:w="939" w:type="dxa"/>
            <w:vAlign w:val="center"/>
            <w:hideMark/>
          </w:tcPr>
          <w:p w14:paraId="59670706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349" w:type="dxa"/>
            <w:vAlign w:val="center"/>
            <w:hideMark/>
          </w:tcPr>
          <w:p w14:paraId="608545FF" w14:textId="77777777" w:rsidR="009705CE" w:rsidRPr="009705CE" w:rsidRDefault="009705CE" w:rsidP="009705CE">
            <w:r w:rsidRPr="009705CE">
              <w:t>Dependent on finalized CAT-1 source packages</w:t>
            </w:r>
          </w:p>
        </w:tc>
      </w:tr>
      <w:tr w:rsidR="009705CE" w:rsidRPr="009705CE" w14:paraId="2158EA93" w14:textId="77777777" w:rsidTr="1621298E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3C2C6E20" w14:textId="77777777" w:rsidR="009705CE" w:rsidRPr="009705CE" w:rsidRDefault="009705CE" w:rsidP="009705CE">
            <w:r w:rsidRPr="009705CE">
              <w:t>Stage 2 — Workflow &amp; Orchestration Validation</w:t>
            </w:r>
          </w:p>
        </w:tc>
        <w:tc>
          <w:tcPr>
            <w:tcW w:w="1217" w:type="dxa"/>
            <w:vAlign w:val="center"/>
            <w:hideMark/>
          </w:tcPr>
          <w:p w14:paraId="0F899D44" w14:textId="77777777" w:rsidR="009705CE" w:rsidRPr="009705CE" w:rsidRDefault="009705CE" w:rsidP="009705CE">
            <w:r w:rsidRPr="009705CE">
              <w:t>Not Started</w:t>
            </w:r>
          </w:p>
        </w:tc>
        <w:tc>
          <w:tcPr>
            <w:tcW w:w="1179" w:type="dxa"/>
            <w:vAlign w:val="center"/>
            <w:hideMark/>
          </w:tcPr>
          <w:p w14:paraId="2D62F2CD" w14:textId="77777777" w:rsidR="009705CE" w:rsidRPr="009705CE" w:rsidRDefault="009705CE" w:rsidP="009705CE">
            <w:r w:rsidRPr="009705CE">
              <w:t>0%</w:t>
            </w:r>
          </w:p>
        </w:tc>
        <w:tc>
          <w:tcPr>
            <w:tcW w:w="1847" w:type="dxa"/>
            <w:vAlign w:val="center"/>
            <w:hideMark/>
          </w:tcPr>
          <w:p w14:paraId="480965AF" w14:textId="77777777" w:rsidR="009705CE" w:rsidRPr="009705CE" w:rsidRDefault="009705CE" w:rsidP="009705CE">
            <w:r w:rsidRPr="009705CE">
              <w:t>Validate workflow routing, orchestration, and escalation behavior</w:t>
            </w:r>
          </w:p>
        </w:tc>
        <w:tc>
          <w:tcPr>
            <w:tcW w:w="1559" w:type="dxa"/>
            <w:vAlign w:val="center"/>
            <w:hideMark/>
          </w:tcPr>
          <w:p w14:paraId="2B8EC1CB" w14:textId="77777777" w:rsidR="009705CE" w:rsidRPr="009705CE" w:rsidRDefault="009705CE" w:rsidP="009705CE">
            <w:r w:rsidRPr="009705CE">
              <w:t>End-to-end troubleshooting sessions operational</w:t>
            </w:r>
          </w:p>
        </w:tc>
        <w:tc>
          <w:tcPr>
            <w:tcW w:w="939" w:type="dxa"/>
            <w:vAlign w:val="center"/>
            <w:hideMark/>
          </w:tcPr>
          <w:p w14:paraId="1EAD4CB5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349" w:type="dxa"/>
            <w:vAlign w:val="center"/>
            <w:hideMark/>
          </w:tcPr>
          <w:p w14:paraId="79648BED" w14:textId="77777777" w:rsidR="009705CE" w:rsidRPr="009705CE" w:rsidRDefault="009705CE" w:rsidP="009705CE">
            <w:r w:rsidRPr="009705CE">
              <w:t>Depends on Stage 1 retrieval quality</w:t>
            </w:r>
          </w:p>
        </w:tc>
      </w:tr>
      <w:tr w:rsidR="009705CE" w:rsidRPr="009705CE" w14:paraId="5DE34390" w14:textId="77777777" w:rsidTr="1621298E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6B2BDD65" w14:textId="77777777" w:rsidR="009705CE" w:rsidRPr="009705CE" w:rsidRDefault="009705CE" w:rsidP="009705CE">
            <w:r w:rsidRPr="009705CE">
              <w:t>Stage 3 — Operational Validation &amp; Stakeholder Demonstration</w:t>
            </w:r>
          </w:p>
        </w:tc>
        <w:tc>
          <w:tcPr>
            <w:tcW w:w="1217" w:type="dxa"/>
            <w:vAlign w:val="center"/>
            <w:hideMark/>
          </w:tcPr>
          <w:p w14:paraId="0CD95D49" w14:textId="77777777" w:rsidR="009705CE" w:rsidRPr="009705CE" w:rsidRDefault="009705CE" w:rsidP="009705CE">
            <w:r w:rsidRPr="009705CE">
              <w:t>Not Started</w:t>
            </w:r>
          </w:p>
        </w:tc>
        <w:tc>
          <w:tcPr>
            <w:tcW w:w="1179" w:type="dxa"/>
            <w:vAlign w:val="center"/>
            <w:hideMark/>
          </w:tcPr>
          <w:p w14:paraId="09DC7B16" w14:textId="77777777" w:rsidR="009705CE" w:rsidRPr="009705CE" w:rsidRDefault="009705CE" w:rsidP="009705CE">
            <w:r w:rsidRPr="009705CE">
              <w:t>0%</w:t>
            </w:r>
          </w:p>
        </w:tc>
        <w:tc>
          <w:tcPr>
            <w:tcW w:w="1847" w:type="dxa"/>
            <w:vAlign w:val="center"/>
            <w:hideMark/>
          </w:tcPr>
          <w:p w14:paraId="6A6AABFE" w14:textId="77777777" w:rsidR="009705CE" w:rsidRPr="009705CE" w:rsidRDefault="009705CE" w:rsidP="009705CE">
            <w:r w:rsidRPr="009705CE">
              <w:t>Validate operational usefulness and stakeholder confidence</w:t>
            </w:r>
          </w:p>
        </w:tc>
        <w:tc>
          <w:tcPr>
            <w:tcW w:w="1559" w:type="dxa"/>
            <w:vAlign w:val="center"/>
            <w:hideMark/>
          </w:tcPr>
          <w:p w14:paraId="19552789" w14:textId="77777777" w:rsidR="009705CE" w:rsidRPr="009705CE" w:rsidRDefault="009705CE" w:rsidP="009705CE">
            <w:r w:rsidRPr="009705CE">
              <w:t>Stakeholder approval for Phase 1 progression</w:t>
            </w:r>
          </w:p>
        </w:tc>
        <w:tc>
          <w:tcPr>
            <w:tcW w:w="939" w:type="dxa"/>
            <w:vAlign w:val="center"/>
            <w:hideMark/>
          </w:tcPr>
          <w:p w14:paraId="72DA7AB3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349" w:type="dxa"/>
            <w:vAlign w:val="center"/>
            <w:hideMark/>
          </w:tcPr>
          <w:p w14:paraId="42A20D41" w14:textId="77777777" w:rsidR="009705CE" w:rsidRPr="009705CE" w:rsidRDefault="009705CE" w:rsidP="009705CE">
            <w:r w:rsidRPr="009705CE">
              <w:t>Requires SME validation sessions</w:t>
            </w:r>
          </w:p>
        </w:tc>
      </w:tr>
    </w:tbl>
    <w:p w14:paraId="0AE6930A" w14:textId="77777777" w:rsidR="009705CE" w:rsidRDefault="009705CE" w:rsidP="009705CE"/>
    <w:p w14:paraId="2ADF918E" w14:textId="77777777" w:rsidR="00933FBD" w:rsidRPr="00933FBD" w:rsidRDefault="00933FBD" w:rsidP="00933FBD">
      <w:pPr>
        <w:rPr>
          <w:b/>
          <w:bCs/>
          <w:sz w:val="28"/>
          <w:szCs w:val="28"/>
        </w:rPr>
      </w:pPr>
      <w:r w:rsidRPr="00933FBD">
        <w:rPr>
          <w:b/>
          <w:bCs/>
          <w:sz w:val="28"/>
          <w:szCs w:val="28"/>
        </w:rPr>
        <w:t>Overall Phase 0 KPI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2070"/>
        <w:gridCol w:w="1980"/>
      </w:tblGrid>
      <w:tr w:rsidR="00933FBD" w:rsidRPr="00933FBD" w14:paraId="670F364F" w14:textId="77777777" w:rsidTr="00933FBD">
        <w:trPr>
          <w:tblHeader/>
          <w:tblCellSpacing w:w="15" w:type="dxa"/>
        </w:trPr>
        <w:tc>
          <w:tcPr>
            <w:tcW w:w="4815" w:type="dxa"/>
            <w:vAlign w:val="center"/>
            <w:hideMark/>
          </w:tcPr>
          <w:p w14:paraId="5DDFC67B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KPI</w:t>
            </w:r>
          </w:p>
        </w:tc>
        <w:tc>
          <w:tcPr>
            <w:tcW w:w="2040" w:type="dxa"/>
            <w:vAlign w:val="center"/>
            <w:hideMark/>
          </w:tcPr>
          <w:p w14:paraId="6CCE4AFA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Target</w:t>
            </w:r>
          </w:p>
        </w:tc>
        <w:tc>
          <w:tcPr>
            <w:tcW w:w="1935" w:type="dxa"/>
            <w:vAlign w:val="center"/>
            <w:hideMark/>
          </w:tcPr>
          <w:p w14:paraId="411F410C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Current</w:t>
            </w:r>
          </w:p>
        </w:tc>
      </w:tr>
      <w:tr w:rsidR="00933FBD" w:rsidRPr="00933FBD" w14:paraId="3BA2FCDE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4DA36371" w14:textId="77777777" w:rsidR="00933FBD" w:rsidRPr="00933FBD" w:rsidRDefault="00933FBD" w:rsidP="00933FBD">
            <w:r w:rsidRPr="00933FBD">
              <w:t>Overall completion</w:t>
            </w:r>
          </w:p>
        </w:tc>
        <w:tc>
          <w:tcPr>
            <w:tcW w:w="2040" w:type="dxa"/>
            <w:vAlign w:val="center"/>
            <w:hideMark/>
          </w:tcPr>
          <w:p w14:paraId="102AD1BA" w14:textId="77777777" w:rsidR="00933FBD" w:rsidRPr="00933FBD" w:rsidRDefault="00933FBD" w:rsidP="00933FBD">
            <w:r w:rsidRPr="00933FBD">
              <w:t>100%</w:t>
            </w:r>
          </w:p>
        </w:tc>
        <w:tc>
          <w:tcPr>
            <w:tcW w:w="1935" w:type="dxa"/>
            <w:vAlign w:val="center"/>
            <w:hideMark/>
          </w:tcPr>
          <w:p w14:paraId="55BC80B8" w14:textId="77777777" w:rsidR="00933FBD" w:rsidRPr="00933FBD" w:rsidRDefault="00933FBD" w:rsidP="00933FBD">
            <w:r w:rsidRPr="00933FBD">
              <w:t>~20%</w:t>
            </w:r>
          </w:p>
        </w:tc>
      </w:tr>
      <w:tr w:rsidR="00933FBD" w:rsidRPr="00933FBD" w14:paraId="4AAA8A38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76CBAB4F" w14:textId="77777777" w:rsidR="00933FBD" w:rsidRPr="00933FBD" w:rsidRDefault="00933FBD" w:rsidP="00933FBD">
            <w:r w:rsidRPr="00933FBD">
              <w:t>Incident packages normalized</w:t>
            </w:r>
          </w:p>
        </w:tc>
        <w:tc>
          <w:tcPr>
            <w:tcW w:w="2040" w:type="dxa"/>
            <w:vAlign w:val="center"/>
            <w:hideMark/>
          </w:tcPr>
          <w:p w14:paraId="7E77EDA8" w14:textId="77777777" w:rsidR="00933FBD" w:rsidRPr="00933FBD" w:rsidRDefault="00933FBD" w:rsidP="00933FBD">
            <w:r w:rsidRPr="00933FBD">
              <w:t>7</w:t>
            </w:r>
          </w:p>
        </w:tc>
        <w:tc>
          <w:tcPr>
            <w:tcW w:w="1935" w:type="dxa"/>
            <w:vAlign w:val="center"/>
            <w:hideMark/>
          </w:tcPr>
          <w:p w14:paraId="59E53EE4" w14:textId="51B37652" w:rsidR="00933FBD" w:rsidRPr="00933FBD" w:rsidRDefault="00634F38" w:rsidP="00933FBD">
            <w:r>
              <w:t>2</w:t>
            </w:r>
          </w:p>
        </w:tc>
      </w:tr>
      <w:tr w:rsidR="00933FBD" w:rsidRPr="00933FBD" w14:paraId="3E754517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0B855493" w14:textId="77777777" w:rsidR="00933FBD" w:rsidRPr="00933FBD" w:rsidRDefault="00933FBD" w:rsidP="00933FBD">
            <w:r w:rsidRPr="00933FBD">
              <w:t>Workflows authored</w:t>
            </w:r>
          </w:p>
        </w:tc>
        <w:tc>
          <w:tcPr>
            <w:tcW w:w="2040" w:type="dxa"/>
            <w:vAlign w:val="center"/>
            <w:hideMark/>
          </w:tcPr>
          <w:p w14:paraId="150A30CB" w14:textId="77777777" w:rsidR="00933FBD" w:rsidRPr="00933FBD" w:rsidRDefault="00933FBD" w:rsidP="00933FBD">
            <w:r w:rsidRPr="00933FBD">
              <w:t>3</w:t>
            </w:r>
          </w:p>
        </w:tc>
        <w:tc>
          <w:tcPr>
            <w:tcW w:w="1935" w:type="dxa"/>
            <w:vAlign w:val="center"/>
            <w:hideMark/>
          </w:tcPr>
          <w:p w14:paraId="42FEA7B9" w14:textId="647FA811" w:rsidR="00933FBD" w:rsidRPr="00933FBD" w:rsidRDefault="00634F38" w:rsidP="00933FBD">
            <w:r>
              <w:t>~1</w:t>
            </w:r>
          </w:p>
        </w:tc>
      </w:tr>
      <w:tr w:rsidR="00933FBD" w:rsidRPr="00933FBD" w14:paraId="2091DF55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33E857E0" w14:textId="77777777" w:rsidR="00933FBD" w:rsidRPr="00933FBD" w:rsidRDefault="00933FBD" w:rsidP="00933FBD">
            <w:r w:rsidRPr="00933FBD">
              <w:t>SME-approved workflows</w:t>
            </w:r>
          </w:p>
        </w:tc>
        <w:tc>
          <w:tcPr>
            <w:tcW w:w="2040" w:type="dxa"/>
            <w:vAlign w:val="center"/>
            <w:hideMark/>
          </w:tcPr>
          <w:p w14:paraId="73800204" w14:textId="77777777" w:rsidR="00933FBD" w:rsidRPr="00933FBD" w:rsidRDefault="00933FBD" w:rsidP="00933FBD">
            <w:r w:rsidRPr="00933FBD">
              <w:t>3</w:t>
            </w:r>
          </w:p>
        </w:tc>
        <w:tc>
          <w:tcPr>
            <w:tcW w:w="1935" w:type="dxa"/>
            <w:vAlign w:val="center"/>
            <w:hideMark/>
          </w:tcPr>
          <w:p w14:paraId="10DA44E6" w14:textId="77777777" w:rsidR="00933FBD" w:rsidRPr="00933FBD" w:rsidRDefault="00933FBD" w:rsidP="00933FBD">
            <w:r w:rsidRPr="00933FBD">
              <w:t>0</w:t>
            </w:r>
          </w:p>
        </w:tc>
      </w:tr>
      <w:tr w:rsidR="00933FBD" w:rsidRPr="00933FBD" w14:paraId="27AAF9B5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17318710" w14:textId="77777777" w:rsidR="00933FBD" w:rsidRPr="00933FBD" w:rsidRDefault="00933FBD" w:rsidP="00933FBD">
            <w:r w:rsidRPr="00933FBD">
              <w:t>Retrieval accuracy</w:t>
            </w:r>
          </w:p>
        </w:tc>
        <w:tc>
          <w:tcPr>
            <w:tcW w:w="2040" w:type="dxa"/>
            <w:vAlign w:val="center"/>
            <w:hideMark/>
          </w:tcPr>
          <w:p w14:paraId="621739B7" w14:textId="77777777" w:rsidR="00933FBD" w:rsidRPr="00933FBD" w:rsidRDefault="00933FBD" w:rsidP="00933FBD">
            <w:r w:rsidRPr="00933FBD">
              <w:t>&gt;70%</w:t>
            </w:r>
          </w:p>
        </w:tc>
        <w:tc>
          <w:tcPr>
            <w:tcW w:w="1935" w:type="dxa"/>
            <w:vAlign w:val="center"/>
            <w:hideMark/>
          </w:tcPr>
          <w:p w14:paraId="300E1792" w14:textId="77777777" w:rsidR="00933FBD" w:rsidRPr="00933FBD" w:rsidRDefault="00933FBD" w:rsidP="00933FBD">
            <w:r w:rsidRPr="00933FBD">
              <w:t>N/A</w:t>
            </w:r>
          </w:p>
        </w:tc>
      </w:tr>
      <w:tr w:rsidR="00933FBD" w:rsidRPr="00933FBD" w14:paraId="61325FA5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653A5B09" w14:textId="77777777" w:rsidR="00933FBD" w:rsidRPr="00933FBD" w:rsidRDefault="00933FBD" w:rsidP="00933FBD">
            <w:r w:rsidRPr="00933FBD">
              <w:t>Citation coverage</w:t>
            </w:r>
          </w:p>
        </w:tc>
        <w:tc>
          <w:tcPr>
            <w:tcW w:w="2040" w:type="dxa"/>
            <w:vAlign w:val="center"/>
            <w:hideMark/>
          </w:tcPr>
          <w:p w14:paraId="0AC350A6" w14:textId="77777777" w:rsidR="00933FBD" w:rsidRPr="00933FBD" w:rsidRDefault="00933FBD" w:rsidP="00933FBD">
            <w:r w:rsidRPr="00933FBD">
              <w:t>100%</w:t>
            </w:r>
          </w:p>
        </w:tc>
        <w:tc>
          <w:tcPr>
            <w:tcW w:w="1935" w:type="dxa"/>
            <w:vAlign w:val="center"/>
            <w:hideMark/>
          </w:tcPr>
          <w:p w14:paraId="01F9A4C2" w14:textId="77777777" w:rsidR="00933FBD" w:rsidRPr="00933FBD" w:rsidRDefault="00933FBD" w:rsidP="00933FBD">
            <w:r w:rsidRPr="00933FBD">
              <w:t>N/A</w:t>
            </w:r>
          </w:p>
        </w:tc>
      </w:tr>
      <w:tr w:rsidR="00933FBD" w:rsidRPr="00933FBD" w14:paraId="0B51D775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648C2D7C" w14:textId="77777777" w:rsidR="00933FBD" w:rsidRPr="00933FBD" w:rsidRDefault="00933FBD" w:rsidP="00933FBD">
            <w:r w:rsidRPr="00933FBD">
              <w:t>End-to-end troubleshooting scenarios</w:t>
            </w:r>
          </w:p>
        </w:tc>
        <w:tc>
          <w:tcPr>
            <w:tcW w:w="2040" w:type="dxa"/>
            <w:vAlign w:val="center"/>
            <w:hideMark/>
          </w:tcPr>
          <w:p w14:paraId="70B9D825" w14:textId="77777777" w:rsidR="00933FBD" w:rsidRPr="00933FBD" w:rsidRDefault="00933FBD" w:rsidP="00933FBD">
            <w:r w:rsidRPr="00933FBD">
              <w:t>3</w:t>
            </w:r>
          </w:p>
        </w:tc>
        <w:tc>
          <w:tcPr>
            <w:tcW w:w="1935" w:type="dxa"/>
            <w:vAlign w:val="center"/>
            <w:hideMark/>
          </w:tcPr>
          <w:p w14:paraId="24A5E513" w14:textId="77777777" w:rsidR="00933FBD" w:rsidRPr="00933FBD" w:rsidRDefault="00933FBD" w:rsidP="00933FBD">
            <w:r w:rsidRPr="00933FBD">
              <w:t>0</w:t>
            </w:r>
          </w:p>
        </w:tc>
      </w:tr>
      <w:tr w:rsidR="00933FBD" w:rsidRPr="00933FBD" w14:paraId="3886B64D" w14:textId="77777777" w:rsidTr="00933FBD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5DC356E7" w14:textId="77777777" w:rsidR="00933FBD" w:rsidRPr="00933FBD" w:rsidRDefault="00933FBD" w:rsidP="00933FBD">
            <w:r w:rsidRPr="00933FBD">
              <w:t>Escalation templates validated</w:t>
            </w:r>
          </w:p>
        </w:tc>
        <w:tc>
          <w:tcPr>
            <w:tcW w:w="2040" w:type="dxa"/>
            <w:vAlign w:val="center"/>
            <w:hideMark/>
          </w:tcPr>
          <w:p w14:paraId="29E9CCFD" w14:textId="77777777" w:rsidR="00933FBD" w:rsidRPr="00933FBD" w:rsidRDefault="00933FBD" w:rsidP="00933FBD">
            <w:r w:rsidRPr="00933FBD">
              <w:t>3</w:t>
            </w:r>
          </w:p>
        </w:tc>
        <w:tc>
          <w:tcPr>
            <w:tcW w:w="1935" w:type="dxa"/>
            <w:vAlign w:val="center"/>
            <w:hideMark/>
          </w:tcPr>
          <w:p w14:paraId="0969BD10" w14:textId="77777777" w:rsidR="00933FBD" w:rsidRPr="00933FBD" w:rsidRDefault="00933FBD" w:rsidP="00933FBD">
            <w:r w:rsidRPr="00933FBD">
              <w:t>0</w:t>
            </w:r>
          </w:p>
        </w:tc>
      </w:tr>
    </w:tbl>
    <w:p w14:paraId="230C7740" w14:textId="762907A5" w:rsidR="00933FBD" w:rsidRPr="00933FBD" w:rsidRDefault="00933FBD" w:rsidP="00933FBD"/>
    <w:p w14:paraId="30478C78" w14:textId="77777777" w:rsidR="00933FBD" w:rsidRPr="00933FBD" w:rsidRDefault="00933FBD" w:rsidP="00933FBD">
      <w:pPr>
        <w:rPr>
          <w:b/>
          <w:bCs/>
          <w:sz w:val="28"/>
          <w:szCs w:val="28"/>
        </w:rPr>
      </w:pPr>
      <w:r w:rsidRPr="00933FBD">
        <w:rPr>
          <w:b/>
          <w:bCs/>
          <w:sz w:val="28"/>
          <w:szCs w:val="28"/>
        </w:rPr>
        <w:t>Risks &amp; Blockers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255"/>
        <w:gridCol w:w="1028"/>
        <w:gridCol w:w="3126"/>
        <w:gridCol w:w="1512"/>
      </w:tblGrid>
      <w:tr w:rsidR="00933FBD" w:rsidRPr="00933FBD" w14:paraId="7663C54F" w14:textId="77777777" w:rsidTr="00933FBD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43E4B69A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Risk / Blocker</w:t>
            </w:r>
          </w:p>
        </w:tc>
        <w:tc>
          <w:tcPr>
            <w:tcW w:w="1500" w:type="dxa"/>
            <w:vAlign w:val="center"/>
            <w:hideMark/>
          </w:tcPr>
          <w:p w14:paraId="383E1813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Severity</w:t>
            </w:r>
          </w:p>
        </w:tc>
        <w:tc>
          <w:tcPr>
            <w:tcW w:w="1230" w:type="dxa"/>
            <w:vAlign w:val="center"/>
            <w:hideMark/>
          </w:tcPr>
          <w:p w14:paraId="412E5A7B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Owner</w:t>
            </w:r>
          </w:p>
        </w:tc>
        <w:tc>
          <w:tcPr>
            <w:tcW w:w="4830" w:type="dxa"/>
            <w:vAlign w:val="center"/>
            <w:hideMark/>
          </w:tcPr>
          <w:p w14:paraId="2A5208C3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Mitigation</w:t>
            </w:r>
          </w:p>
        </w:tc>
        <w:tc>
          <w:tcPr>
            <w:tcW w:w="2205" w:type="dxa"/>
            <w:vAlign w:val="center"/>
            <w:hideMark/>
          </w:tcPr>
          <w:p w14:paraId="2826DFC8" w14:textId="77777777" w:rsidR="00933FBD" w:rsidRPr="00933FBD" w:rsidRDefault="00933FBD" w:rsidP="00933FBD">
            <w:pPr>
              <w:rPr>
                <w:b/>
                <w:bCs/>
              </w:rPr>
            </w:pPr>
            <w:r w:rsidRPr="00933FBD">
              <w:rPr>
                <w:b/>
                <w:bCs/>
              </w:rPr>
              <w:t>Status</w:t>
            </w:r>
          </w:p>
        </w:tc>
      </w:tr>
      <w:tr w:rsidR="00933FBD" w:rsidRPr="00933FBD" w14:paraId="2F10EF3A" w14:textId="77777777" w:rsidTr="00933FBD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C9556BE" w14:textId="77777777" w:rsidR="00933FBD" w:rsidRPr="00933FBD" w:rsidRDefault="00933FBD" w:rsidP="00933FBD">
            <w:r w:rsidRPr="00933FBD">
              <w:t>Azure access delays</w:t>
            </w:r>
          </w:p>
        </w:tc>
        <w:tc>
          <w:tcPr>
            <w:tcW w:w="1500" w:type="dxa"/>
            <w:vAlign w:val="center"/>
            <w:hideMark/>
          </w:tcPr>
          <w:p w14:paraId="382D985B" w14:textId="77777777" w:rsidR="00933FBD" w:rsidRPr="00933FBD" w:rsidRDefault="00933FBD" w:rsidP="00933FBD">
            <w:r w:rsidRPr="00933FBD">
              <w:t>High</w:t>
            </w:r>
          </w:p>
        </w:tc>
        <w:tc>
          <w:tcPr>
            <w:tcW w:w="1230" w:type="dxa"/>
            <w:vAlign w:val="center"/>
            <w:hideMark/>
          </w:tcPr>
          <w:p w14:paraId="483AB319" w14:textId="77777777" w:rsidR="00933FBD" w:rsidRPr="00933FBD" w:rsidRDefault="00933FBD" w:rsidP="00933FBD">
            <w:r w:rsidRPr="00933FBD">
              <w:t>IT</w:t>
            </w:r>
          </w:p>
        </w:tc>
        <w:tc>
          <w:tcPr>
            <w:tcW w:w="4830" w:type="dxa"/>
            <w:vAlign w:val="center"/>
            <w:hideMark/>
          </w:tcPr>
          <w:p w14:paraId="0EF5B055" w14:textId="77777777" w:rsidR="00933FBD" w:rsidRPr="00933FBD" w:rsidRDefault="00933FBD" w:rsidP="00933FBD">
            <w:r w:rsidRPr="00933FBD">
              <w:t>Coordinate early with Matt Kirchner</w:t>
            </w:r>
          </w:p>
        </w:tc>
        <w:tc>
          <w:tcPr>
            <w:tcW w:w="2205" w:type="dxa"/>
            <w:vAlign w:val="center"/>
            <w:hideMark/>
          </w:tcPr>
          <w:p w14:paraId="027A7617" w14:textId="77777777" w:rsidR="00933FBD" w:rsidRPr="00933FBD" w:rsidRDefault="00933FBD" w:rsidP="00933FBD">
            <w:r w:rsidRPr="00933FBD">
              <w:t>Open</w:t>
            </w:r>
          </w:p>
        </w:tc>
      </w:tr>
      <w:tr w:rsidR="00933FBD" w:rsidRPr="00933FBD" w14:paraId="0CDA53DB" w14:textId="77777777" w:rsidTr="00933FBD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37B6579E" w14:textId="77777777" w:rsidR="00933FBD" w:rsidRPr="00933FBD" w:rsidRDefault="00933FBD" w:rsidP="00933FBD">
            <w:r w:rsidRPr="00933FBD">
              <w:t>SME review availability</w:t>
            </w:r>
          </w:p>
        </w:tc>
        <w:tc>
          <w:tcPr>
            <w:tcW w:w="1500" w:type="dxa"/>
            <w:vAlign w:val="center"/>
            <w:hideMark/>
          </w:tcPr>
          <w:p w14:paraId="694C272E" w14:textId="77777777" w:rsidR="00933FBD" w:rsidRPr="00933FBD" w:rsidRDefault="00933FBD" w:rsidP="00933FBD">
            <w:r w:rsidRPr="00933FBD">
              <w:t>Medium</w:t>
            </w:r>
          </w:p>
        </w:tc>
        <w:tc>
          <w:tcPr>
            <w:tcW w:w="1230" w:type="dxa"/>
            <w:vAlign w:val="center"/>
            <w:hideMark/>
          </w:tcPr>
          <w:p w14:paraId="2988074C" w14:textId="77777777" w:rsidR="00933FBD" w:rsidRPr="00933FBD" w:rsidRDefault="00933FBD" w:rsidP="00933FBD">
            <w:r w:rsidRPr="00933FBD">
              <w:t>Caiya</w:t>
            </w:r>
          </w:p>
        </w:tc>
        <w:tc>
          <w:tcPr>
            <w:tcW w:w="4830" w:type="dxa"/>
            <w:vAlign w:val="center"/>
            <w:hideMark/>
          </w:tcPr>
          <w:p w14:paraId="628CC48D" w14:textId="77777777" w:rsidR="00933FBD" w:rsidRPr="00933FBD" w:rsidRDefault="00933FBD" w:rsidP="00933FBD">
            <w:r w:rsidRPr="00933FBD">
              <w:t>Schedule early walkthroughs</w:t>
            </w:r>
          </w:p>
        </w:tc>
        <w:tc>
          <w:tcPr>
            <w:tcW w:w="2205" w:type="dxa"/>
            <w:vAlign w:val="center"/>
            <w:hideMark/>
          </w:tcPr>
          <w:p w14:paraId="4D5D3C2C" w14:textId="77777777" w:rsidR="00933FBD" w:rsidRPr="00933FBD" w:rsidRDefault="00933FBD" w:rsidP="00933FBD">
            <w:r w:rsidRPr="00933FBD">
              <w:t>Open</w:t>
            </w:r>
          </w:p>
        </w:tc>
      </w:tr>
      <w:tr w:rsidR="00933FBD" w:rsidRPr="00933FBD" w14:paraId="385F0332" w14:textId="77777777" w:rsidTr="00933FBD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ECFB34E" w14:textId="77777777" w:rsidR="00933FBD" w:rsidRPr="00933FBD" w:rsidRDefault="00933FBD" w:rsidP="00933FBD">
            <w:r w:rsidRPr="00933FBD">
              <w:t>Retrieval quality issues</w:t>
            </w:r>
          </w:p>
        </w:tc>
        <w:tc>
          <w:tcPr>
            <w:tcW w:w="1500" w:type="dxa"/>
            <w:vAlign w:val="center"/>
            <w:hideMark/>
          </w:tcPr>
          <w:p w14:paraId="711E7A65" w14:textId="77777777" w:rsidR="00933FBD" w:rsidRPr="00933FBD" w:rsidRDefault="00933FBD" w:rsidP="00933FBD">
            <w:r w:rsidRPr="00933FBD">
              <w:t>High</w:t>
            </w:r>
          </w:p>
        </w:tc>
        <w:tc>
          <w:tcPr>
            <w:tcW w:w="1230" w:type="dxa"/>
            <w:vAlign w:val="center"/>
            <w:hideMark/>
          </w:tcPr>
          <w:p w14:paraId="394A6456" w14:textId="77777777" w:rsidR="00933FBD" w:rsidRPr="00933FBD" w:rsidRDefault="00933FBD" w:rsidP="00933FBD">
            <w:r w:rsidRPr="00933FBD">
              <w:t>Caiya</w:t>
            </w:r>
          </w:p>
        </w:tc>
        <w:tc>
          <w:tcPr>
            <w:tcW w:w="4830" w:type="dxa"/>
            <w:vAlign w:val="center"/>
            <w:hideMark/>
          </w:tcPr>
          <w:p w14:paraId="75F80397" w14:textId="77777777" w:rsidR="00933FBD" w:rsidRPr="00933FBD" w:rsidRDefault="00933FBD" w:rsidP="00933FBD">
            <w:r w:rsidRPr="00933FBD">
              <w:t>Narrow CAT-1 scope and manual curation</w:t>
            </w:r>
          </w:p>
        </w:tc>
        <w:tc>
          <w:tcPr>
            <w:tcW w:w="2205" w:type="dxa"/>
            <w:vAlign w:val="center"/>
            <w:hideMark/>
          </w:tcPr>
          <w:p w14:paraId="46AEBB94" w14:textId="77777777" w:rsidR="00933FBD" w:rsidRPr="00933FBD" w:rsidRDefault="00933FBD" w:rsidP="00933FBD">
            <w:r w:rsidRPr="00933FBD">
              <w:t>Open</w:t>
            </w:r>
          </w:p>
        </w:tc>
      </w:tr>
      <w:tr w:rsidR="00933FBD" w:rsidRPr="00933FBD" w14:paraId="3D9C2755" w14:textId="77777777" w:rsidTr="00933FBD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300A5441" w14:textId="77777777" w:rsidR="00933FBD" w:rsidRPr="00933FBD" w:rsidRDefault="00933FBD" w:rsidP="00933FBD">
            <w:r w:rsidRPr="00933FBD">
              <w:t>Workflow overcomplexity</w:t>
            </w:r>
          </w:p>
        </w:tc>
        <w:tc>
          <w:tcPr>
            <w:tcW w:w="1500" w:type="dxa"/>
            <w:vAlign w:val="center"/>
            <w:hideMark/>
          </w:tcPr>
          <w:p w14:paraId="174F1935" w14:textId="77777777" w:rsidR="00933FBD" w:rsidRPr="00933FBD" w:rsidRDefault="00933FBD" w:rsidP="00933FBD">
            <w:r w:rsidRPr="00933FBD">
              <w:t>Medium</w:t>
            </w:r>
          </w:p>
        </w:tc>
        <w:tc>
          <w:tcPr>
            <w:tcW w:w="1230" w:type="dxa"/>
            <w:vAlign w:val="center"/>
            <w:hideMark/>
          </w:tcPr>
          <w:p w14:paraId="5086C6B1" w14:textId="77777777" w:rsidR="00933FBD" w:rsidRPr="00933FBD" w:rsidRDefault="00933FBD" w:rsidP="00933FBD">
            <w:r w:rsidRPr="00933FBD">
              <w:t>Caiya</w:t>
            </w:r>
          </w:p>
        </w:tc>
        <w:tc>
          <w:tcPr>
            <w:tcW w:w="4830" w:type="dxa"/>
            <w:vAlign w:val="center"/>
            <w:hideMark/>
          </w:tcPr>
          <w:p w14:paraId="5D81563B" w14:textId="77777777" w:rsidR="00933FBD" w:rsidRPr="00933FBD" w:rsidRDefault="00933FBD" w:rsidP="00933FBD">
            <w:r w:rsidRPr="00933FBD">
              <w:t>Keep workflows deterministic and narrow</w:t>
            </w:r>
          </w:p>
        </w:tc>
        <w:tc>
          <w:tcPr>
            <w:tcW w:w="2205" w:type="dxa"/>
            <w:vAlign w:val="center"/>
            <w:hideMark/>
          </w:tcPr>
          <w:p w14:paraId="45D5FEC8" w14:textId="77777777" w:rsidR="00933FBD" w:rsidRPr="00933FBD" w:rsidRDefault="00933FBD" w:rsidP="00933FBD">
            <w:r w:rsidRPr="00933FBD">
              <w:t>Open</w:t>
            </w:r>
          </w:p>
        </w:tc>
      </w:tr>
      <w:tr w:rsidR="00933FBD" w:rsidRPr="00933FBD" w14:paraId="008D0F04" w14:textId="77777777" w:rsidTr="00933FBD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A9DB834" w14:textId="77777777" w:rsidR="00933FBD" w:rsidRPr="00933FBD" w:rsidRDefault="00933FBD" w:rsidP="00933FBD">
            <w:r w:rsidRPr="00933FBD">
              <w:t>Scope creep</w:t>
            </w:r>
          </w:p>
        </w:tc>
        <w:tc>
          <w:tcPr>
            <w:tcW w:w="1500" w:type="dxa"/>
            <w:vAlign w:val="center"/>
            <w:hideMark/>
          </w:tcPr>
          <w:p w14:paraId="7FB071F0" w14:textId="77777777" w:rsidR="00933FBD" w:rsidRPr="00933FBD" w:rsidRDefault="00933FBD" w:rsidP="00933FBD">
            <w:r w:rsidRPr="00933FBD">
              <w:t>High</w:t>
            </w:r>
          </w:p>
        </w:tc>
        <w:tc>
          <w:tcPr>
            <w:tcW w:w="1230" w:type="dxa"/>
            <w:vAlign w:val="center"/>
            <w:hideMark/>
          </w:tcPr>
          <w:p w14:paraId="2F0FF63B" w14:textId="77777777" w:rsidR="00933FBD" w:rsidRPr="00933FBD" w:rsidRDefault="00933FBD" w:rsidP="00933FBD">
            <w:r w:rsidRPr="00933FBD">
              <w:t>Caiya</w:t>
            </w:r>
          </w:p>
        </w:tc>
        <w:tc>
          <w:tcPr>
            <w:tcW w:w="4830" w:type="dxa"/>
            <w:vAlign w:val="center"/>
            <w:hideMark/>
          </w:tcPr>
          <w:p w14:paraId="1265FA98" w14:textId="77777777" w:rsidR="00933FBD" w:rsidRPr="00933FBD" w:rsidRDefault="00933FBD" w:rsidP="00933FBD">
            <w:r w:rsidRPr="00933FBD">
              <w:t>Strict Phase 0 boundaries</w:t>
            </w:r>
          </w:p>
        </w:tc>
        <w:tc>
          <w:tcPr>
            <w:tcW w:w="2205" w:type="dxa"/>
            <w:vAlign w:val="center"/>
            <w:hideMark/>
          </w:tcPr>
          <w:p w14:paraId="6D4B65CB" w14:textId="77777777" w:rsidR="00933FBD" w:rsidRPr="00933FBD" w:rsidRDefault="00933FBD" w:rsidP="00933FBD">
            <w:r w:rsidRPr="00933FBD">
              <w:t>Open</w:t>
            </w:r>
          </w:p>
        </w:tc>
      </w:tr>
    </w:tbl>
    <w:p w14:paraId="6F847C91" w14:textId="13C0E717" w:rsidR="00933FBD" w:rsidRDefault="00634F38" w:rsidP="009705CE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03B71" wp14:editId="1F3A4281">
                <wp:simplePos x="0" y="0"/>
                <wp:positionH relativeFrom="column">
                  <wp:posOffset>-8890</wp:posOffset>
                </wp:positionH>
                <wp:positionV relativeFrom="paragraph">
                  <wp:posOffset>279400</wp:posOffset>
                </wp:positionV>
                <wp:extent cx="15958820" cy="0"/>
                <wp:effectExtent l="0" t="0" r="0" b="0"/>
                <wp:wrapNone/>
                <wp:docPr id="18258626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958820" cy="0"/>
                        </a:xfrm>
                        <a:prstGeom prst="lin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4316B928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illed="t" fillcolor="#304fff [3204]" strokecolor="black [3213]" from="-.7pt,22pt" to="1255.9pt,22pt" w14:anchorId="273A3F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"/>
            </w:pict>
          </mc:Fallback>
        </mc:AlternateContent>
      </w:r>
    </w:p>
    <w:p w14:paraId="161E845B" w14:textId="050471C2" w:rsidR="00634F38" w:rsidRDefault="00634F38" w:rsidP="009705CE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429740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E43145" w14:textId="09253368" w:rsidR="00634F38" w:rsidRDefault="00634F38">
          <w:pPr>
            <w:pStyle w:val="TOCHeading"/>
          </w:pPr>
          <w:r>
            <w:t>Contents</w:t>
          </w:r>
        </w:p>
        <w:p w14:paraId="4EA8C38B" w14:textId="66E9C485" w:rsidR="00634F38" w:rsidRDefault="00634F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9751870" w:history="1">
            <w:r w:rsidRPr="00843DF0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43DF0">
              <w:rPr>
                <w:rStyle w:val="Hyperlink"/>
                <w:noProof/>
              </w:rPr>
              <w:t>Stage 0 — Alignment &amp; Scope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9C90" w14:textId="78BE3914" w:rsidR="00634F38" w:rsidRDefault="00634F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751871" w:history="1">
            <w:r w:rsidRPr="00843DF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43DF0">
              <w:rPr>
                <w:rStyle w:val="Hyperlink"/>
                <w:noProof/>
              </w:rPr>
              <w:t>Stage 1 — Foundation &amp; Knowledge Structuring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D1DD3" w14:textId="1594019F" w:rsidR="00634F38" w:rsidRDefault="00634F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751872" w:history="1">
            <w:r w:rsidRPr="00843DF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43DF0">
              <w:rPr>
                <w:rStyle w:val="Hyperlink"/>
                <w:noProof/>
              </w:rPr>
              <w:t>Stage 2 — Workflow &amp; Orchestration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F580" w14:textId="58486A7A" w:rsidR="00634F38" w:rsidRDefault="00634F3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751873" w:history="1">
            <w:r w:rsidRPr="00843DF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43DF0">
              <w:rPr>
                <w:rStyle w:val="Hyperlink"/>
                <w:noProof/>
              </w:rPr>
              <w:t>Stage 3 — Operational Validation &amp; Stakeholder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D54B" w14:textId="63902523" w:rsidR="00634F38" w:rsidRDefault="00634F38">
          <w:r>
            <w:fldChar w:fldCharType="end"/>
          </w:r>
        </w:p>
      </w:sdtContent>
    </w:sdt>
    <w:p w14:paraId="31FEBDE7" w14:textId="77777777" w:rsidR="00634F38" w:rsidRPr="009705CE" w:rsidRDefault="00634F38" w:rsidP="009705CE"/>
    <w:p w14:paraId="55034EEA" w14:textId="77777777" w:rsidR="009705CE" w:rsidRPr="009705CE" w:rsidRDefault="009705CE" w:rsidP="009705CE">
      <w:pPr>
        <w:pStyle w:val="Heading1"/>
      </w:pPr>
      <w:bookmarkStart w:id="0" w:name="_Toc229751870"/>
      <w:r w:rsidRPr="009705CE">
        <w:t>Stage 0 — Alignment &amp; Scope Definition</w:t>
      </w:r>
      <w:bookmarkEnd w:id="0"/>
    </w:p>
    <w:p w14:paraId="7AF75C91" w14:textId="77777777" w:rsidR="009705CE" w:rsidRPr="009705CE" w:rsidRDefault="009705CE" w:rsidP="009705CE">
      <w:pPr>
        <w:rPr>
          <w:b/>
          <w:bCs/>
        </w:rPr>
      </w:pPr>
      <w:r w:rsidRPr="009705CE">
        <w:rPr>
          <w:b/>
          <w:bCs/>
        </w:rPr>
        <w:t>Stage Objectives</w:t>
      </w:r>
    </w:p>
    <w:p w14:paraId="7EA726A6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 xml:space="preserve">Finalize operational scope </w:t>
      </w:r>
    </w:p>
    <w:p w14:paraId="6D82B7CC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 xml:space="preserve">Finalize CAT-1 taxonomy </w:t>
      </w:r>
    </w:p>
    <w:p w14:paraId="4AD1F2F0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 xml:space="preserve">Define success metrics </w:t>
      </w:r>
    </w:p>
    <w:p w14:paraId="7361B554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 xml:space="preserve">Finalize orchestration philosophy </w:t>
      </w:r>
    </w:p>
    <w:p w14:paraId="0676570C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 xml:space="preserve">Finalize escalation philosophy </w:t>
      </w:r>
    </w:p>
    <w:p w14:paraId="04F620D5" w14:textId="77777777" w:rsidR="009705CE" w:rsidRPr="009705CE" w:rsidRDefault="009705CE" w:rsidP="009705CE">
      <w:pPr>
        <w:numPr>
          <w:ilvl w:val="0"/>
          <w:numId w:val="3"/>
        </w:numPr>
      </w:pPr>
      <w:r w:rsidRPr="009705CE">
        <w:t>Confirm Phase 0 boundaries</w:t>
      </w:r>
    </w:p>
    <w:p w14:paraId="64AD206C" w14:textId="410F7854" w:rsidR="001E0FDC" w:rsidRDefault="009705CE" w:rsidP="009705CE">
      <w:pPr>
        <w:pStyle w:val="Heading2"/>
      </w:pPr>
      <w:r w:rsidRPr="009705CE">
        <w:t>Deliverable Tracker</w:t>
      </w:r>
    </w:p>
    <w:tbl>
      <w:tblPr>
        <w:tblW w:w="95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090"/>
        <w:gridCol w:w="1157"/>
        <w:gridCol w:w="904"/>
        <w:gridCol w:w="1461"/>
        <w:gridCol w:w="2075"/>
        <w:gridCol w:w="1466"/>
      </w:tblGrid>
      <w:tr w:rsidR="009705CE" w:rsidRPr="009705CE" w14:paraId="2443D3D7" w14:textId="77777777" w:rsidTr="1621298E">
        <w:trPr>
          <w:tblHeader/>
          <w:tblCellSpacing w:w="15" w:type="dxa"/>
        </w:trPr>
        <w:tc>
          <w:tcPr>
            <w:tcW w:w="1504" w:type="dxa"/>
            <w:tcBorders>
              <w:bottom w:val="single" w:sz="4" w:space="0" w:color="auto"/>
            </w:tcBorders>
            <w:vAlign w:val="center"/>
            <w:hideMark/>
          </w:tcPr>
          <w:p w14:paraId="0394763D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Deliverable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vAlign w:val="center"/>
            <w:hideMark/>
          </w:tcPr>
          <w:p w14:paraId="7188ADD7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Status</w:t>
            </w:r>
          </w:p>
        </w:tc>
        <w:tc>
          <w:tcPr>
            <w:tcW w:w="1264" w:type="dxa"/>
            <w:tcBorders>
              <w:bottom w:val="single" w:sz="4" w:space="0" w:color="auto"/>
            </w:tcBorders>
            <w:vAlign w:val="center"/>
            <w:hideMark/>
          </w:tcPr>
          <w:p w14:paraId="23820D57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% Complete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vAlign w:val="center"/>
            <w:hideMark/>
          </w:tcPr>
          <w:p w14:paraId="4F467C60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Priority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  <w:hideMark/>
          </w:tcPr>
          <w:p w14:paraId="5E1E4A70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Owner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vAlign w:val="center"/>
            <w:hideMark/>
          </w:tcPr>
          <w:p w14:paraId="4B1A832D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Dependencies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vAlign w:val="center"/>
            <w:hideMark/>
          </w:tcPr>
          <w:p w14:paraId="5327430B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Notes</w:t>
            </w:r>
          </w:p>
        </w:tc>
      </w:tr>
      <w:tr w:rsidR="009705CE" w:rsidRPr="009705CE" w14:paraId="45DB8919" w14:textId="77777777" w:rsidTr="1621298E">
        <w:trPr>
          <w:tblCellSpacing w:w="15" w:type="dxa"/>
        </w:trPr>
        <w:tc>
          <w:tcPr>
            <w:tcW w:w="1504" w:type="dxa"/>
            <w:vAlign w:val="center"/>
            <w:hideMark/>
          </w:tcPr>
          <w:p w14:paraId="5922A696" w14:textId="77777777" w:rsidR="009705CE" w:rsidRPr="009705CE" w:rsidRDefault="009705CE" w:rsidP="009705CE">
            <w:r w:rsidRPr="009705CE">
              <w:t>Phase 0 SOW finalized</w:t>
            </w:r>
          </w:p>
        </w:tc>
        <w:tc>
          <w:tcPr>
            <w:tcW w:w="1144" w:type="dxa"/>
            <w:vAlign w:val="center"/>
            <w:hideMark/>
          </w:tcPr>
          <w:p w14:paraId="215DAD46" w14:textId="77777777" w:rsidR="009705CE" w:rsidRPr="009705CE" w:rsidRDefault="009705CE" w:rsidP="009705CE">
            <w:r w:rsidRPr="009705CE">
              <w:t>Complete</w:t>
            </w:r>
          </w:p>
        </w:tc>
        <w:tc>
          <w:tcPr>
            <w:tcW w:w="1264" w:type="dxa"/>
            <w:vAlign w:val="center"/>
            <w:hideMark/>
          </w:tcPr>
          <w:p w14:paraId="21CD15AC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  <w:tc>
          <w:tcPr>
            <w:tcW w:w="1024" w:type="dxa"/>
            <w:vAlign w:val="center"/>
            <w:hideMark/>
          </w:tcPr>
          <w:p w14:paraId="53C526A6" w14:textId="77777777" w:rsidR="009705CE" w:rsidRPr="009705CE" w:rsidRDefault="009705CE" w:rsidP="009705CE">
            <w:r w:rsidRPr="009705CE">
              <w:t>Critical</w:t>
            </w:r>
          </w:p>
        </w:tc>
        <w:tc>
          <w:tcPr>
            <w:tcW w:w="1039" w:type="dxa"/>
            <w:vAlign w:val="center"/>
            <w:hideMark/>
          </w:tcPr>
          <w:p w14:paraId="4D688CDD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943" w:type="dxa"/>
            <w:vAlign w:val="center"/>
            <w:hideMark/>
          </w:tcPr>
          <w:p w14:paraId="3EF0DCF7" w14:textId="77777777" w:rsidR="009705CE" w:rsidRPr="009705CE" w:rsidRDefault="009705CE" w:rsidP="009705CE">
            <w:r w:rsidRPr="009705CE">
              <w:t>None</w:t>
            </w:r>
          </w:p>
        </w:tc>
        <w:tc>
          <w:tcPr>
            <w:tcW w:w="1595" w:type="dxa"/>
            <w:vAlign w:val="center"/>
            <w:hideMark/>
          </w:tcPr>
          <w:p w14:paraId="3959D20A" w14:textId="77777777" w:rsidR="009705CE" w:rsidRPr="009705CE" w:rsidRDefault="009705CE" w:rsidP="009705CE">
            <w:r w:rsidRPr="009705CE">
              <w:t>Includes architecture and scope</w:t>
            </w:r>
          </w:p>
        </w:tc>
      </w:tr>
      <w:tr w:rsidR="009705CE" w:rsidRPr="009705CE" w14:paraId="07FC8679" w14:textId="77777777" w:rsidTr="1621298E">
        <w:trPr>
          <w:trHeight w:val="573"/>
          <w:tblCellSpacing w:w="15" w:type="dxa"/>
        </w:trPr>
        <w:tc>
          <w:tcPr>
            <w:tcW w:w="1504" w:type="dxa"/>
            <w:vAlign w:val="center"/>
            <w:hideMark/>
          </w:tcPr>
          <w:p w14:paraId="12275828" w14:textId="77777777" w:rsidR="009705CE" w:rsidRPr="009705CE" w:rsidRDefault="009705CE" w:rsidP="009705CE">
            <w:r w:rsidRPr="009705CE">
              <w:t>CAT-1 scope finalized</w:t>
            </w:r>
          </w:p>
        </w:tc>
        <w:tc>
          <w:tcPr>
            <w:tcW w:w="1144" w:type="dxa"/>
            <w:vAlign w:val="center"/>
            <w:hideMark/>
          </w:tcPr>
          <w:p w14:paraId="0A6DA25E" w14:textId="77777777" w:rsidR="009705CE" w:rsidRPr="009705CE" w:rsidRDefault="009705CE" w:rsidP="009705CE">
            <w:r w:rsidRPr="009705CE">
              <w:t>Complete</w:t>
            </w:r>
          </w:p>
        </w:tc>
        <w:tc>
          <w:tcPr>
            <w:tcW w:w="1264" w:type="dxa"/>
            <w:vAlign w:val="center"/>
            <w:hideMark/>
          </w:tcPr>
          <w:p w14:paraId="2AFAAD97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  <w:tc>
          <w:tcPr>
            <w:tcW w:w="1024" w:type="dxa"/>
            <w:vAlign w:val="center"/>
            <w:hideMark/>
          </w:tcPr>
          <w:p w14:paraId="6DE25198" w14:textId="77777777" w:rsidR="009705CE" w:rsidRPr="009705CE" w:rsidRDefault="009705CE" w:rsidP="009705CE">
            <w:r w:rsidRPr="009705CE">
              <w:t>Critical</w:t>
            </w:r>
          </w:p>
        </w:tc>
        <w:tc>
          <w:tcPr>
            <w:tcW w:w="1039" w:type="dxa"/>
            <w:vAlign w:val="center"/>
            <w:hideMark/>
          </w:tcPr>
          <w:p w14:paraId="1E6128F6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943" w:type="dxa"/>
            <w:vAlign w:val="center"/>
            <w:hideMark/>
          </w:tcPr>
          <w:p w14:paraId="106D18D9" w14:textId="77777777" w:rsidR="009705CE" w:rsidRPr="009705CE" w:rsidRDefault="009705CE" w:rsidP="009705CE">
            <w:r w:rsidRPr="009705CE">
              <w:t>RCA analysis complete</w:t>
            </w:r>
          </w:p>
        </w:tc>
        <w:tc>
          <w:tcPr>
            <w:tcW w:w="1595" w:type="dxa"/>
            <w:vAlign w:val="center"/>
            <w:hideMark/>
          </w:tcPr>
          <w:p w14:paraId="445EE824" w14:textId="77777777" w:rsidR="009705CE" w:rsidRPr="009705CE" w:rsidRDefault="009705CE" w:rsidP="009705CE">
            <w:r w:rsidRPr="009705CE">
              <w:t>CAT-1 active</w:t>
            </w:r>
          </w:p>
        </w:tc>
      </w:tr>
      <w:tr w:rsidR="009705CE" w:rsidRPr="009705CE" w14:paraId="0D7CD0A3" w14:textId="77777777" w:rsidTr="1621298E">
        <w:trPr>
          <w:tblCellSpacing w:w="15" w:type="dxa"/>
        </w:trPr>
        <w:tc>
          <w:tcPr>
            <w:tcW w:w="1504" w:type="dxa"/>
            <w:vAlign w:val="center"/>
            <w:hideMark/>
          </w:tcPr>
          <w:p w14:paraId="7DBF77D1" w14:textId="77777777" w:rsidR="009705CE" w:rsidRPr="009705CE" w:rsidRDefault="009705CE" w:rsidP="009705CE">
            <w:r w:rsidRPr="009705CE">
              <w:t>Dataset schemas finalized</w:t>
            </w:r>
          </w:p>
        </w:tc>
        <w:tc>
          <w:tcPr>
            <w:tcW w:w="1144" w:type="dxa"/>
            <w:vAlign w:val="center"/>
            <w:hideMark/>
          </w:tcPr>
          <w:p w14:paraId="35647F0B" w14:textId="77777777" w:rsidR="009705CE" w:rsidRPr="009705CE" w:rsidRDefault="009705CE" w:rsidP="009705CE">
            <w:r w:rsidRPr="009705CE">
              <w:t>In Progress</w:t>
            </w:r>
          </w:p>
        </w:tc>
        <w:tc>
          <w:tcPr>
            <w:tcW w:w="1264" w:type="dxa"/>
            <w:vAlign w:val="center"/>
            <w:hideMark/>
          </w:tcPr>
          <w:p w14:paraId="6B6A950C" w14:textId="412F0991" w:rsidR="009705CE" w:rsidRPr="00B8636D" w:rsidRDefault="00B8636D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</w:t>
            </w:r>
            <w:r w:rsidR="009705CE" w:rsidRPr="00B8636D">
              <w:rPr>
                <w:color w:val="35A755" w:themeColor="accent5"/>
              </w:rPr>
              <w:t>%</w:t>
            </w:r>
          </w:p>
        </w:tc>
        <w:tc>
          <w:tcPr>
            <w:tcW w:w="1024" w:type="dxa"/>
            <w:vAlign w:val="center"/>
            <w:hideMark/>
          </w:tcPr>
          <w:p w14:paraId="72E4D535" w14:textId="77777777" w:rsidR="009705CE" w:rsidRPr="009705CE" w:rsidRDefault="009705CE" w:rsidP="009705CE">
            <w:r w:rsidRPr="009705CE">
              <w:t>Critical</w:t>
            </w:r>
          </w:p>
        </w:tc>
        <w:tc>
          <w:tcPr>
            <w:tcW w:w="1039" w:type="dxa"/>
            <w:vAlign w:val="center"/>
            <w:hideMark/>
          </w:tcPr>
          <w:p w14:paraId="4FD4492A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943" w:type="dxa"/>
            <w:vAlign w:val="center"/>
            <w:hideMark/>
          </w:tcPr>
          <w:p w14:paraId="1E07B44A" w14:textId="77777777" w:rsidR="009705CE" w:rsidRPr="009705CE" w:rsidRDefault="009705CE" w:rsidP="009705CE">
            <w:r w:rsidRPr="009705CE">
              <w:t>Dataset strategy refinement</w:t>
            </w:r>
          </w:p>
        </w:tc>
        <w:tc>
          <w:tcPr>
            <w:tcW w:w="1595" w:type="dxa"/>
            <w:vAlign w:val="center"/>
            <w:hideMark/>
          </w:tcPr>
          <w:p w14:paraId="289C412B" w14:textId="77777777" w:rsidR="009705CE" w:rsidRPr="009705CE" w:rsidRDefault="009705CE" w:rsidP="009705CE">
            <w:r w:rsidRPr="009705CE">
              <w:t>May still refine workflow linkage</w:t>
            </w:r>
          </w:p>
        </w:tc>
      </w:tr>
      <w:tr w:rsidR="009705CE" w:rsidRPr="009705CE" w14:paraId="28CF8B39" w14:textId="77777777" w:rsidTr="1621298E">
        <w:trPr>
          <w:tblCellSpacing w:w="15" w:type="dxa"/>
        </w:trPr>
        <w:tc>
          <w:tcPr>
            <w:tcW w:w="1504" w:type="dxa"/>
            <w:vAlign w:val="center"/>
            <w:hideMark/>
          </w:tcPr>
          <w:p w14:paraId="085CB1AB" w14:textId="77777777" w:rsidR="009705CE" w:rsidRPr="009705CE" w:rsidRDefault="009705CE" w:rsidP="009705CE">
            <w:r w:rsidRPr="009705CE">
              <w:t>Workflow architecture finalized</w:t>
            </w:r>
          </w:p>
        </w:tc>
        <w:tc>
          <w:tcPr>
            <w:tcW w:w="1144" w:type="dxa"/>
            <w:vAlign w:val="center"/>
            <w:hideMark/>
          </w:tcPr>
          <w:p w14:paraId="6718A64A" w14:textId="77777777" w:rsidR="009705CE" w:rsidRPr="009705CE" w:rsidRDefault="009705CE" w:rsidP="009705CE">
            <w:r w:rsidRPr="009705CE">
              <w:t>Complete</w:t>
            </w:r>
          </w:p>
        </w:tc>
        <w:tc>
          <w:tcPr>
            <w:tcW w:w="1264" w:type="dxa"/>
            <w:vAlign w:val="center"/>
            <w:hideMark/>
          </w:tcPr>
          <w:p w14:paraId="37B0556D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  <w:tc>
          <w:tcPr>
            <w:tcW w:w="1024" w:type="dxa"/>
            <w:vAlign w:val="center"/>
            <w:hideMark/>
          </w:tcPr>
          <w:p w14:paraId="02CA09B2" w14:textId="77777777" w:rsidR="009705CE" w:rsidRPr="009705CE" w:rsidRDefault="009705CE" w:rsidP="009705CE">
            <w:r w:rsidRPr="009705CE">
              <w:t>High</w:t>
            </w:r>
          </w:p>
        </w:tc>
        <w:tc>
          <w:tcPr>
            <w:tcW w:w="1039" w:type="dxa"/>
            <w:vAlign w:val="center"/>
            <w:hideMark/>
          </w:tcPr>
          <w:p w14:paraId="1BE2B600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943" w:type="dxa"/>
            <w:vAlign w:val="center"/>
            <w:hideMark/>
          </w:tcPr>
          <w:p w14:paraId="636CEAA7" w14:textId="77777777" w:rsidR="009705CE" w:rsidRPr="009705CE" w:rsidRDefault="009705CE" w:rsidP="009705CE">
            <w:r w:rsidRPr="009705CE">
              <w:t>Tool logic complete</w:t>
            </w:r>
          </w:p>
        </w:tc>
        <w:tc>
          <w:tcPr>
            <w:tcW w:w="1595" w:type="dxa"/>
            <w:vAlign w:val="center"/>
            <w:hideMark/>
          </w:tcPr>
          <w:p w14:paraId="6472F28A" w14:textId="77777777" w:rsidR="009705CE" w:rsidRPr="009705CE" w:rsidRDefault="009705CE" w:rsidP="009705CE">
            <w:r w:rsidRPr="009705CE">
              <w:t>YAML-driven</w:t>
            </w:r>
          </w:p>
        </w:tc>
      </w:tr>
      <w:tr w:rsidR="009705CE" w:rsidRPr="009705CE" w14:paraId="798CCBA1" w14:textId="77777777" w:rsidTr="1621298E">
        <w:trPr>
          <w:tblCellSpacing w:w="15" w:type="dxa"/>
        </w:trPr>
        <w:tc>
          <w:tcPr>
            <w:tcW w:w="1504" w:type="dxa"/>
            <w:vAlign w:val="center"/>
            <w:hideMark/>
          </w:tcPr>
          <w:p w14:paraId="3D1CE38C" w14:textId="77777777" w:rsidR="009705CE" w:rsidRPr="009705CE" w:rsidRDefault="009705CE" w:rsidP="009705CE">
            <w:r w:rsidRPr="009705CE">
              <w:t>Escalation philosophy finalized</w:t>
            </w:r>
          </w:p>
        </w:tc>
        <w:tc>
          <w:tcPr>
            <w:tcW w:w="1144" w:type="dxa"/>
            <w:vAlign w:val="center"/>
            <w:hideMark/>
          </w:tcPr>
          <w:p w14:paraId="18524389" w14:textId="77777777" w:rsidR="009705CE" w:rsidRPr="009705CE" w:rsidRDefault="009705CE" w:rsidP="009705CE">
            <w:r w:rsidRPr="009705CE">
              <w:t>Complete</w:t>
            </w:r>
          </w:p>
        </w:tc>
        <w:tc>
          <w:tcPr>
            <w:tcW w:w="1264" w:type="dxa"/>
            <w:vAlign w:val="center"/>
            <w:hideMark/>
          </w:tcPr>
          <w:p w14:paraId="26F591CC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  <w:tc>
          <w:tcPr>
            <w:tcW w:w="1024" w:type="dxa"/>
            <w:vAlign w:val="center"/>
            <w:hideMark/>
          </w:tcPr>
          <w:p w14:paraId="35E70D56" w14:textId="77777777" w:rsidR="009705CE" w:rsidRPr="009705CE" w:rsidRDefault="009705CE" w:rsidP="009705CE">
            <w:r w:rsidRPr="009705CE">
              <w:t>High</w:t>
            </w:r>
          </w:p>
        </w:tc>
        <w:tc>
          <w:tcPr>
            <w:tcW w:w="1039" w:type="dxa"/>
            <w:vAlign w:val="center"/>
            <w:hideMark/>
          </w:tcPr>
          <w:p w14:paraId="7BF767FE" w14:textId="77777777" w:rsidR="009705CE" w:rsidRPr="009705CE" w:rsidRDefault="009705CE" w:rsidP="009705CE">
            <w:r w:rsidRPr="009705CE">
              <w:t>Caiya</w:t>
            </w:r>
          </w:p>
        </w:tc>
        <w:tc>
          <w:tcPr>
            <w:tcW w:w="1943" w:type="dxa"/>
            <w:vAlign w:val="center"/>
            <w:hideMark/>
          </w:tcPr>
          <w:p w14:paraId="5D5D6D9D" w14:textId="77777777" w:rsidR="009705CE" w:rsidRPr="009705CE" w:rsidRDefault="009705CE" w:rsidP="009705CE">
            <w:r w:rsidRPr="009705CE">
              <w:t>CAT-1 escalation analysis</w:t>
            </w:r>
          </w:p>
        </w:tc>
        <w:tc>
          <w:tcPr>
            <w:tcW w:w="1595" w:type="dxa"/>
            <w:vAlign w:val="center"/>
            <w:hideMark/>
          </w:tcPr>
          <w:p w14:paraId="64430111" w14:textId="77777777" w:rsidR="009705CE" w:rsidRPr="009705CE" w:rsidRDefault="009705CE" w:rsidP="009705CE">
            <w:r w:rsidRPr="009705CE">
              <w:t>Deterministic rules</w:t>
            </w:r>
          </w:p>
        </w:tc>
      </w:tr>
      <w:tr w:rsidR="009705CE" w:rsidRPr="009705CE" w14:paraId="5950C4D8" w14:textId="77777777" w:rsidTr="1621298E">
        <w:trPr>
          <w:tblCellSpacing w:w="15" w:type="dxa"/>
        </w:trPr>
        <w:tc>
          <w:tcPr>
            <w:tcW w:w="1504" w:type="dxa"/>
            <w:vAlign w:val="center"/>
            <w:hideMark/>
          </w:tcPr>
          <w:p w14:paraId="296CD341" w14:textId="77777777" w:rsidR="009705CE" w:rsidRPr="009705CE" w:rsidRDefault="009705CE" w:rsidP="009705CE">
            <w:r w:rsidRPr="009705CE">
              <w:t>Stakeholder alignment review</w:t>
            </w:r>
          </w:p>
        </w:tc>
        <w:tc>
          <w:tcPr>
            <w:tcW w:w="1144" w:type="dxa"/>
            <w:vAlign w:val="center"/>
            <w:hideMark/>
          </w:tcPr>
          <w:p w14:paraId="4EF13084" w14:textId="77777777" w:rsidR="009705CE" w:rsidRPr="009705CE" w:rsidRDefault="009705CE" w:rsidP="009705CE">
            <w:r w:rsidRPr="009705CE">
              <w:t>Pending</w:t>
            </w:r>
          </w:p>
        </w:tc>
        <w:tc>
          <w:tcPr>
            <w:tcW w:w="1264" w:type="dxa"/>
            <w:vAlign w:val="center"/>
            <w:hideMark/>
          </w:tcPr>
          <w:p w14:paraId="15DF11DF" w14:textId="090A383B" w:rsidR="009705CE" w:rsidRPr="00B8636D" w:rsidRDefault="00B8636D" w:rsidP="009705CE">
            <w:pPr>
              <w:rPr>
                <w:color w:val="35A755" w:themeColor="accent5"/>
              </w:rPr>
            </w:pPr>
            <w:r>
              <w:rPr>
                <w:color w:val="35A755" w:themeColor="accent5"/>
              </w:rPr>
              <w:t>100</w:t>
            </w:r>
            <w:r w:rsidR="009705CE" w:rsidRPr="00B8636D">
              <w:rPr>
                <w:color w:val="35A755" w:themeColor="accent5"/>
              </w:rPr>
              <w:t>%</w:t>
            </w:r>
          </w:p>
        </w:tc>
        <w:tc>
          <w:tcPr>
            <w:tcW w:w="1024" w:type="dxa"/>
            <w:vAlign w:val="center"/>
            <w:hideMark/>
          </w:tcPr>
          <w:p w14:paraId="29BD4A4A" w14:textId="77777777" w:rsidR="009705CE" w:rsidRPr="009705CE" w:rsidRDefault="009705CE" w:rsidP="009705CE">
            <w:r w:rsidRPr="009705CE">
              <w:t>Critical</w:t>
            </w:r>
          </w:p>
        </w:tc>
        <w:tc>
          <w:tcPr>
            <w:tcW w:w="1039" w:type="dxa"/>
            <w:vAlign w:val="center"/>
            <w:hideMark/>
          </w:tcPr>
          <w:p w14:paraId="5DD7CE26" w14:textId="77777777" w:rsidR="009705CE" w:rsidRPr="009705CE" w:rsidRDefault="009705CE" w:rsidP="009705CE">
            <w:r w:rsidRPr="009705CE">
              <w:t>Stakeholders</w:t>
            </w:r>
          </w:p>
        </w:tc>
        <w:tc>
          <w:tcPr>
            <w:tcW w:w="1943" w:type="dxa"/>
            <w:vAlign w:val="center"/>
            <w:hideMark/>
          </w:tcPr>
          <w:p w14:paraId="3B0C7CC5" w14:textId="77777777" w:rsidR="009705CE" w:rsidRPr="009705CE" w:rsidRDefault="009705CE" w:rsidP="009705CE">
            <w:r w:rsidRPr="009705CE">
              <w:t>Presentation/demo material</w:t>
            </w:r>
          </w:p>
        </w:tc>
        <w:tc>
          <w:tcPr>
            <w:tcW w:w="1595" w:type="dxa"/>
            <w:vAlign w:val="center"/>
            <w:hideMark/>
          </w:tcPr>
          <w:p w14:paraId="691B59CC" w14:textId="77777777" w:rsidR="009705CE" w:rsidRPr="009705CE" w:rsidRDefault="009705CE" w:rsidP="009705CE">
            <w:r w:rsidRPr="009705CE">
              <w:t>Needs formal walkthrough</w:t>
            </w:r>
          </w:p>
        </w:tc>
      </w:tr>
    </w:tbl>
    <w:p w14:paraId="4F557CFC" w14:textId="77777777" w:rsidR="009705CE" w:rsidRDefault="009705CE" w:rsidP="009705CE">
      <w:pPr>
        <w:pStyle w:val="Heading2"/>
      </w:pPr>
      <w:r w:rsidRPr="009705CE">
        <w:t>Stage 0 Success Metrics</w:t>
      </w:r>
    </w:p>
    <w:tbl>
      <w:tblPr>
        <w:tblW w:w="71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1879"/>
        <w:gridCol w:w="1875"/>
      </w:tblGrid>
      <w:tr w:rsidR="009705CE" w:rsidRPr="009705CE" w14:paraId="25D39611" w14:textId="77777777" w:rsidTr="065CC632">
        <w:trPr>
          <w:tblHeader/>
          <w:tblCellSpacing w:w="15" w:type="dxa"/>
        </w:trPr>
        <w:tc>
          <w:tcPr>
            <w:tcW w:w="3433" w:type="dxa"/>
            <w:vAlign w:val="center"/>
            <w:hideMark/>
          </w:tcPr>
          <w:p w14:paraId="051E1BC7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Metric</w:t>
            </w:r>
          </w:p>
        </w:tc>
        <w:tc>
          <w:tcPr>
            <w:tcW w:w="1875" w:type="dxa"/>
            <w:vAlign w:val="center"/>
            <w:hideMark/>
          </w:tcPr>
          <w:p w14:paraId="6F1C4362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Target</w:t>
            </w:r>
          </w:p>
        </w:tc>
        <w:tc>
          <w:tcPr>
            <w:tcW w:w="1855" w:type="dxa"/>
            <w:vAlign w:val="center"/>
            <w:hideMark/>
          </w:tcPr>
          <w:p w14:paraId="2A51F93E" w14:textId="77777777" w:rsidR="009705CE" w:rsidRPr="009705CE" w:rsidRDefault="009705CE" w:rsidP="009705CE">
            <w:pPr>
              <w:rPr>
                <w:b/>
                <w:bCs/>
              </w:rPr>
            </w:pPr>
            <w:r w:rsidRPr="009705CE">
              <w:rPr>
                <w:b/>
                <w:bCs/>
              </w:rPr>
              <w:t>Current</w:t>
            </w:r>
          </w:p>
        </w:tc>
      </w:tr>
      <w:tr w:rsidR="009705CE" w:rsidRPr="009705CE" w14:paraId="1343EA64" w14:textId="77777777" w:rsidTr="065CC632">
        <w:trPr>
          <w:tblCellSpacing w:w="15" w:type="dxa"/>
        </w:trPr>
        <w:tc>
          <w:tcPr>
            <w:tcW w:w="3433" w:type="dxa"/>
            <w:vAlign w:val="center"/>
            <w:hideMark/>
          </w:tcPr>
          <w:p w14:paraId="4130DC26" w14:textId="77777777" w:rsidR="009705CE" w:rsidRPr="009705CE" w:rsidRDefault="009705CE" w:rsidP="009705CE">
            <w:r w:rsidRPr="009705CE">
              <w:t>Scope approval</w:t>
            </w:r>
          </w:p>
        </w:tc>
        <w:tc>
          <w:tcPr>
            <w:tcW w:w="1875" w:type="dxa"/>
            <w:vAlign w:val="center"/>
            <w:hideMark/>
          </w:tcPr>
          <w:p w14:paraId="0A7A6CB5" w14:textId="77777777" w:rsidR="009705CE" w:rsidRPr="009705CE" w:rsidRDefault="009705CE" w:rsidP="009705CE">
            <w:r w:rsidRPr="009705CE">
              <w:t>Approved</w:t>
            </w:r>
          </w:p>
        </w:tc>
        <w:tc>
          <w:tcPr>
            <w:tcW w:w="1855" w:type="dxa"/>
            <w:vAlign w:val="center"/>
            <w:hideMark/>
          </w:tcPr>
          <w:p w14:paraId="15A9197F" w14:textId="1001E4F4" w:rsidR="009705CE" w:rsidRPr="00B8636D" w:rsidRDefault="00B8636D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Approved</w:t>
            </w:r>
          </w:p>
        </w:tc>
      </w:tr>
      <w:tr w:rsidR="009705CE" w:rsidRPr="009705CE" w14:paraId="25E230CF" w14:textId="77777777" w:rsidTr="065CC632">
        <w:trPr>
          <w:tblCellSpacing w:w="15" w:type="dxa"/>
        </w:trPr>
        <w:tc>
          <w:tcPr>
            <w:tcW w:w="3433" w:type="dxa"/>
            <w:vAlign w:val="center"/>
            <w:hideMark/>
          </w:tcPr>
          <w:p w14:paraId="2F83BC38" w14:textId="77777777" w:rsidR="009705CE" w:rsidRPr="009705CE" w:rsidRDefault="009705CE" w:rsidP="009705CE">
            <w:r w:rsidRPr="009705CE">
              <w:t>CAT-1 issue definition complete</w:t>
            </w:r>
          </w:p>
        </w:tc>
        <w:tc>
          <w:tcPr>
            <w:tcW w:w="1875" w:type="dxa"/>
            <w:vAlign w:val="center"/>
            <w:hideMark/>
          </w:tcPr>
          <w:p w14:paraId="6BD88B87" w14:textId="77777777" w:rsidR="009705CE" w:rsidRPr="009705CE" w:rsidRDefault="009705CE" w:rsidP="009705CE">
            <w:r w:rsidRPr="009705CE">
              <w:t>100%</w:t>
            </w:r>
          </w:p>
        </w:tc>
        <w:tc>
          <w:tcPr>
            <w:tcW w:w="1855" w:type="dxa"/>
            <w:vAlign w:val="center"/>
            <w:hideMark/>
          </w:tcPr>
          <w:p w14:paraId="6D6DBC6A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</w:tr>
      <w:tr w:rsidR="009705CE" w:rsidRPr="009705CE" w14:paraId="0D714990" w14:textId="77777777" w:rsidTr="065CC632">
        <w:trPr>
          <w:tblCellSpacing w:w="15" w:type="dxa"/>
        </w:trPr>
        <w:tc>
          <w:tcPr>
            <w:tcW w:w="3433" w:type="dxa"/>
            <w:vAlign w:val="center"/>
            <w:hideMark/>
          </w:tcPr>
          <w:p w14:paraId="71774A3D" w14:textId="77777777" w:rsidR="009705CE" w:rsidRPr="009705CE" w:rsidRDefault="009705CE" w:rsidP="009705CE">
            <w:r w:rsidRPr="009705CE">
              <w:t>Dataset architecture defined</w:t>
            </w:r>
          </w:p>
        </w:tc>
        <w:tc>
          <w:tcPr>
            <w:tcW w:w="1875" w:type="dxa"/>
            <w:vAlign w:val="center"/>
            <w:hideMark/>
          </w:tcPr>
          <w:p w14:paraId="08680C96" w14:textId="77777777" w:rsidR="009705CE" w:rsidRPr="009705CE" w:rsidRDefault="009705CE" w:rsidP="009705CE">
            <w:r w:rsidRPr="009705CE">
              <w:t>100%</w:t>
            </w:r>
          </w:p>
        </w:tc>
        <w:tc>
          <w:tcPr>
            <w:tcW w:w="1855" w:type="dxa"/>
            <w:vAlign w:val="center"/>
            <w:hideMark/>
          </w:tcPr>
          <w:p w14:paraId="1AB784E0" w14:textId="2EA60A26" w:rsidR="009705CE" w:rsidRPr="00B8636D" w:rsidRDefault="00B8636D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</w:t>
            </w:r>
            <w:r w:rsidR="009705CE" w:rsidRPr="00B8636D">
              <w:rPr>
                <w:color w:val="35A755" w:themeColor="accent5"/>
              </w:rPr>
              <w:t>%</w:t>
            </w:r>
          </w:p>
        </w:tc>
      </w:tr>
      <w:tr w:rsidR="009705CE" w:rsidRPr="009705CE" w14:paraId="65FF09F5" w14:textId="77777777" w:rsidTr="065CC632">
        <w:trPr>
          <w:tblCellSpacing w:w="15" w:type="dxa"/>
        </w:trPr>
        <w:tc>
          <w:tcPr>
            <w:tcW w:w="3433" w:type="dxa"/>
            <w:vAlign w:val="center"/>
            <w:hideMark/>
          </w:tcPr>
          <w:p w14:paraId="4E1FD807" w14:textId="77777777" w:rsidR="009705CE" w:rsidRPr="009705CE" w:rsidRDefault="009705CE" w:rsidP="009705CE">
            <w:r w:rsidRPr="009705CE">
              <w:t>Workflow architecture defined</w:t>
            </w:r>
          </w:p>
        </w:tc>
        <w:tc>
          <w:tcPr>
            <w:tcW w:w="1875" w:type="dxa"/>
            <w:vAlign w:val="center"/>
            <w:hideMark/>
          </w:tcPr>
          <w:p w14:paraId="36AF5FA8" w14:textId="77777777" w:rsidR="009705CE" w:rsidRPr="009705CE" w:rsidRDefault="009705CE" w:rsidP="009705CE">
            <w:r w:rsidRPr="009705CE">
              <w:t>100%</w:t>
            </w:r>
          </w:p>
        </w:tc>
        <w:tc>
          <w:tcPr>
            <w:tcW w:w="1855" w:type="dxa"/>
            <w:vAlign w:val="center"/>
            <w:hideMark/>
          </w:tcPr>
          <w:p w14:paraId="00F58514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</w:tr>
      <w:tr w:rsidR="009705CE" w:rsidRPr="009705CE" w14:paraId="3502EBB7" w14:textId="77777777" w:rsidTr="065CC632">
        <w:trPr>
          <w:tblCellSpacing w:w="15" w:type="dxa"/>
        </w:trPr>
        <w:tc>
          <w:tcPr>
            <w:tcW w:w="3433" w:type="dxa"/>
            <w:vAlign w:val="center"/>
            <w:hideMark/>
          </w:tcPr>
          <w:p w14:paraId="042DF6F7" w14:textId="77777777" w:rsidR="009705CE" w:rsidRPr="009705CE" w:rsidRDefault="009705CE" w:rsidP="009705CE">
            <w:r w:rsidRPr="009705CE">
              <w:t>Escalation model defined</w:t>
            </w:r>
          </w:p>
        </w:tc>
        <w:tc>
          <w:tcPr>
            <w:tcW w:w="1875" w:type="dxa"/>
            <w:vAlign w:val="center"/>
            <w:hideMark/>
          </w:tcPr>
          <w:p w14:paraId="72682371" w14:textId="77777777" w:rsidR="009705CE" w:rsidRPr="009705CE" w:rsidRDefault="009705CE" w:rsidP="009705CE">
            <w:r w:rsidRPr="009705CE">
              <w:t>100%</w:t>
            </w:r>
          </w:p>
        </w:tc>
        <w:tc>
          <w:tcPr>
            <w:tcW w:w="1855" w:type="dxa"/>
            <w:vAlign w:val="center"/>
            <w:hideMark/>
          </w:tcPr>
          <w:p w14:paraId="20248B5B" w14:textId="77777777" w:rsidR="009705CE" w:rsidRPr="00B8636D" w:rsidRDefault="009705CE" w:rsidP="009705CE">
            <w:pPr>
              <w:rPr>
                <w:color w:val="35A755" w:themeColor="accent5"/>
              </w:rPr>
            </w:pPr>
            <w:r w:rsidRPr="00B8636D">
              <w:rPr>
                <w:color w:val="35A755" w:themeColor="accent5"/>
              </w:rPr>
              <w:t>100%</w:t>
            </w:r>
          </w:p>
        </w:tc>
      </w:tr>
      <w:tr w:rsidR="00634F38" w:rsidRPr="009705CE" w14:paraId="64B6D0DF" w14:textId="77777777" w:rsidTr="065CC632">
        <w:trPr>
          <w:tblCellSpacing w:w="15" w:type="dxa"/>
        </w:trPr>
        <w:tc>
          <w:tcPr>
            <w:tcW w:w="3433" w:type="dxa"/>
            <w:vAlign w:val="center"/>
          </w:tcPr>
          <w:p w14:paraId="18D94B12" w14:textId="77777777" w:rsidR="00634F38" w:rsidRDefault="00634F38" w:rsidP="009705CE"/>
          <w:p w14:paraId="4ACFF26B" w14:textId="6321B08D" w:rsidR="00634F38" w:rsidRPr="009705CE" w:rsidRDefault="00634F38" w:rsidP="009705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E7F0836" wp14:editId="0A6AC42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6350</wp:posOffset>
                      </wp:positionV>
                      <wp:extent cx="15958868" cy="587"/>
                      <wp:effectExtent l="0" t="0" r="0" b="0"/>
                      <wp:wrapNone/>
                      <wp:docPr id="202182849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5958868" cy="587"/>
                              </a:xfrm>
                              <a:prstGeom prst="lin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 w14:anchorId="03219009">
                    <v:line id="Straight Connector 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illed="t" fillcolor="#304fff [3204]" strokecolor="black [3213]" from="-.15pt,.5pt" to="1256.45pt,.55pt" w14:anchorId="11937C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"/>
                  </w:pict>
                </mc:Fallback>
              </mc:AlternateContent>
            </w:r>
          </w:p>
        </w:tc>
        <w:tc>
          <w:tcPr>
            <w:tcW w:w="1875" w:type="dxa"/>
            <w:vAlign w:val="center"/>
          </w:tcPr>
          <w:p w14:paraId="2693BE40" w14:textId="77777777" w:rsidR="00634F38" w:rsidRPr="009705CE" w:rsidRDefault="00634F38" w:rsidP="009705CE"/>
        </w:tc>
        <w:tc>
          <w:tcPr>
            <w:tcW w:w="1855" w:type="dxa"/>
            <w:vAlign w:val="center"/>
          </w:tcPr>
          <w:p w14:paraId="0CF66CC1" w14:textId="77777777" w:rsidR="00634F38" w:rsidRPr="00B8636D" w:rsidRDefault="00634F38" w:rsidP="009705CE">
            <w:pPr>
              <w:rPr>
                <w:color w:val="35A755" w:themeColor="accent5"/>
              </w:rPr>
            </w:pPr>
          </w:p>
        </w:tc>
      </w:tr>
    </w:tbl>
    <w:p w14:paraId="6C8C4C09" w14:textId="77777777" w:rsidR="00BA240F" w:rsidRPr="00BA240F" w:rsidRDefault="00BA240F" w:rsidP="00BA240F">
      <w:pPr>
        <w:pStyle w:val="Heading1"/>
      </w:pPr>
      <w:bookmarkStart w:id="1" w:name="_Toc229751871"/>
      <w:r w:rsidRPr="00BA240F">
        <w:t>Stage 1 — Foundation &amp; Knowledge Structuring</w:t>
      </w:r>
      <w:bookmarkEnd w:id="1"/>
    </w:p>
    <w:p w14:paraId="4A9F48AA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Technical Foundation</w:t>
      </w:r>
    </w:p>
    <w:p w14:paraId="5BB37766" w14:textId="77777777" w:rsidR="00BA240F" w:rsidRPr="00BA240F" w:rsidRDefault="00BA240F" w:rsidP="00BA240F">
      <w:pPr>
        <w:numPr>
          <w:ilvl w:val="0"/>
          <w:numId w:val="5"/>
        </w:numPr>
      </w:pPr>
      <w:r w:rsidRPr="00BA240F">
        <w:t xml:space="preserve">Build foundational environment </w:t>
      </w:r>
    </w:p>
    <w:p w14:paraId="0EF87580" w14:textId="77777777" w:rsidR="00BA240F" w:rsidRPr="00BA240F" w:rsidRDefault="00BA240F" w:rsidP="00BA240F">
      <w:pPr>
        <w:numPr>
          <w:ilvl w:val="0"/>
          <w:numId w:val="5"/>
        </w:numPr>
      </w:pPr>
      <w:r w:rsidRPr="00BA240F">
        <w:t xml:space="preserve">Configure Azure services </w:t>
      </w:r>
    </w:p>
    <w:p w14:paraId="6CC06320" w14:textId="77777777" w:rsidR="00BA240F" w:rsidRPr="00BA240F" w:rsidRDefault="00BA240F" w:rsidP="00BA240F">
      <w:pPr>
        <w:numPr>
          <w:ilvl w:val="0"/>
          <w:numId w:val="5"/>
        </w:numPr>
      </w:pPr>
      <w:r w:rsidRPr="00BA240F">
        <w:t xml:space="preserve">Establish backend orchestration scaffold </w:t>
      </w:r>
    </w:p>
    <w:p w14:paraId="2BA7A23C" w14:textId="77777777" w:rsidR="00BA240F" w:rsidRPr="00BA240F" w:rsidRDefault="00BA240F" w:rsidP="00BA240F">
      <w:pPr>
        <w:numPr>
          <w:ilvl w:val="0"/>
          <w:numId w:val="5"/>
        </w:numPr>
      </w:pPr>
      <w:r w:rsidRPr="00BA240F">
        <w:t xml:space="preserve">Create dataset-specific storage layers </w:t>
      </w:r>
    </w:p>
    <w:p w14:paraId="5907A8F1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Knowledge Structuring</w:t>
      </w:r>
    </w:p>
    <w:p w14:paraId="15E91AE4" w14:textId="77777777" w:rsidR="00BA240F" w:rsidRPr="00BA240F" w:rsidRDefault="00BA240F" w:rsidP="00BA240F">
      <w:pPr>
        <w:numPr>
          <w:ilvl w:val="0"/>
          <w:numId w:val="6"/>
        </w:numPr>
      </w:pPr>
      <w:r w:rsidRPr="00BA240F">
        <w:t xml:space="preserve">Normalize CAT-1 incidents </w:t>
      </w:r>
    </w:p>
    <w:p w14:paraId="2AB9618A" w14:textId="77777777" w:rsidR="00BA240F" w:rsidRPr="00BA240F" w:rsidRDefault="00BA240F" w:rsidP="00BA240F">
      <w:pPr>
        <w:numPr>
          <w:ilvl w:val="0"/>
          <w:numId w:val="6"/>
        </w:numPr>
      </w:pPr>
      <w:r w:rsidRPr="00BA240F">
        <w:t xml:space="preserve">Create retrieval-ready datasets </w:t>
      </w:r>
    </w:p>
    <w:p w14:paraId="24DFB444" w14:textId="77777777" w:rsidR="00BA240F" w:rsidRPr="00BA240F" w:rsidRDefault="00BA240F" w:rsidP="00BA240F">
      <w:pPr>
        <w:numPr>
          <w:ilvl w:val="0"/>
          <w:numId w:val="6"/>
        </w:numPr>
      </w:pPr>
      <w:r w:rsidRPr="00BA240F">
        <w:t xml:space="preserve">Establish ingestion pipeline </w:t>
      </w:r>
    </w:p>
    <w:p w14:paraId="351352F8" w14:textId="77777777" w:rsidR="00BA240F" w:rsidRPr="00BA240F" w:rsidRDefault="00BA240F" w:rsidP="00BA240F">
      <w:pPr>
        <w:numPr>
          <w:ilvl w:val="0"/>
          <w:numId w:val="6"/>
        </w:numPr>
      </w:pPr>
      <w:r w:rsidRPr="00BA240F">
        <w:t xml:space="preserve">Build Dataset 0 — Context / Domain Reference </w:t>
      </w:r>
    </w:p>
    <w:p w14:paraId="4162CBC3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Workflow &amp; Procedure Foundation</w:t>
      </w:r>
    </w:p>
    <w:p w14:paraId="062FBF40" w14:textId="77777777" w:rsidR="00BA240F" w:rsidRPr="00BA240F" w:rsidRDefault="00BA240F" w:rsidP="00BA240F">
      <w:pPr>
        <w:numPr>
          <w:ilvl w:val="0"/>
          <w:numId w:val="7"/>
        </w:numPr>
      </w:pPr>
      <w:r w:rsidRPr="00BA240F">
        <w:t xml:space="preserve">Store workflows separately from incidents </w:t>
      </w:r>
    </w:p>
    <w:p w14:paraId="70C8B1B2" w14:textId="77777777" w:rsidR="00BA240F" w:rsidRPr="00BA240F" w:rsidRDefault="00BA240F" w:rsidP="00BA240F">
      <w:pPr>
        <w:numPr>
          <w:ilvl w:val="0"/>
          <w:numId w:val="7"/>
        </w:numPr>
      </w:pPr>
      <w:r w:rsidRPr="00BA240F">
        <w:t xml:space="preserve">Store reusable procedures separately from workflows </w:t>
      </w:r>
    </w:p>
    <w:p w14:paraId="5E55E363" w14:textId="77777777" w:rsidR="00BA240F" w:rsidRPr="00BA240F" w:rsidRDefault="00BA240F" w:rsidP="00BA240F">
      <w:pPr>
        <w:numPr>
          <w:ilvl w:val="0"/>
          <w:numId w:val="7"/>
        </w:numPr>
      </w:pPr>
      <w:r w:rsidRPr="00BA240F">
        <w:t xml:space="preserve">Enable workflows/procedures to evolve as new incidents are ingested </w:t>
      </w:r>
    </w:p>
    <w:p w14:paraId="20013232" w14:textId="77777777" w:rsidR="00BA240F" w:rsidRPr="00BA240F" w:rsidRDefault="00BA240F" w:rsidP="00BA240F">
      <w:pPr>
        <w:numPr>
          <w:ilvl w:val="0"/>
          <w:numId w:val="7"/>
        </w:numPr>
      </w:pPr>
      <w:r w:rsidRPr="00BA240F">
        <w:t xml:space="preserve">Establish relationship tracking between operational entities </w:t>
      </w:r>
    </w:p>
    <w:p w14:paraId="68EF6AD9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Retrieval &amp; Validation</w:t>
      </w:r>
    </w:p>
    <w:p w14:paraId="43E2F9FF" w14:textId="77777777" w:rsidR="00BA240F" w:rsidRPr="00BA240F" w:rsidRDefault="00BA240F" w:rsidP="00BA240F">
      <w:pPr>
        <w:numPr>
          <w:ilvl w:val="0"/>
          <w:numId w:val="8"/>
        </w:numPr>
      </w:pPr>
      <w:r w:rsidRPr="00BA240F">
        <w:t xml:space="preserve">Validate retrieval quality </w:t>
      </w:r>
    </w:p>
    <w:p w14:paraId="759D8C71" w14:textId="77777777" w:rsidR="00BA240F" w:rsidRPr="00BA240F" w:rsidRDefault="00BA240F" w:rsidP="00BA240F">
      <w:pPr>
        <w:numPr>
          <w:ilvl w:val="0"/>
          <w:numId w:val="8"/>
        </w:numPr>
      </w:pPr>
      <w:r w:rsidRPr="00BA240F">
        <w:t xml:space="preserve">Validate citation coverage </w:t>
      </w:r>
    </w:p>
    <w:p w14:paraId="3821BEF7" w14:textId="77777777" w:rsidR="00BA240F" w:rsidRPr="00BA240F" w:rsidRDefault="00BA240F" w:rsidP="00BA240F">
      <w:pPr>
        <w:numPr>
          <w:ilvl w:val="0"/>
          <w:numId w:val="8"/>
        </w:numPr>
      </w:pPr>
      <w:r w:rsidRPr="00BA240F">
        <w:t xml:space="preserve">Validate structured extraction quality </w:t>
      </w:r>
    </w:p>
    <w:p w14:paraId="01A7E393" w14:textId="77777777" w:rsidR="00BA240F" w:rsidRPr="00BA240F" w:rsidRDefault="00BA240F" w:rsidP="00BA240F">
      <w:pPr>
        <w:numPr>
          <w:ilvl w:val="0"/>
          <w:numId w:val="8"/>
        </w:numPr>
      </w:pPr>
      <w:r w:rsidRPr="00BA240F">
        <w:t xml:space="preserve">Validate incident-to-workflow linkage </w:t>
      </w:r>
    </w:p>
    <w:p w14:paraId="2858046E" w14:textId="703D7B52" w:rsidR="009705CE" w:rsidRDefault="009705CE" w:rsidP="00BA240F">
      <w:pPr>
        <w:tabs>
          <w:tab w:val="left" w:pos="2174"/>
        </w:tabs>
      </w:pPr>
    </w:p>
    <w:p w14:paraId="7AF1552D" w14:textId="07F4120F" w:rsidR="00BA240F" w:rsidRDefault="00BA240F" w:rsidP="00BA240F">
      <w:pPr>
        <w:pStyle w:val="Heading2"/>
      </w:pPr>
      <w:r>
        <w:t>Stage 1 Infrastructure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075"/>
        <w:gridCol w:w="1196"/>
        <w:gridCol w:w="945"/>
        <w:gridCol w:w="1820"/>
        <w:gridCol w:w="1773"/>
      </w:tblGrid>
      <w:tr w:rsidR="00BA240F" w:rsidRPr="00BA240F" w14:paraId="3D52A677" w14:textId="77777777" w:rsidTr="00626EBE">
        <w:trPr>
          <w:tblHeader/>
          <w:tblCellSpacing w:w="15" w:type="dxa"/>
        </w:trPr>
        <w:tc>
          <w:tcPr>
            <w:tcW w:w="4455" w:type="dxa"/>
            <w:vAlign w:val="center"/>
            <w:hideMark/>
          </w:tcPr>
          <w:p w14:paraId="6889F8FA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Task</w:t>
            </w:r>
          </w:p>
        </w:tc>
        <w:tc>
          <w:tcPr>
            <w:tcW w:w="1590" w:type="dxa"/>
            <w:vAlign w:val="center"/>
            <w:hideMark/>
          </w:tcPr>
          <w:p w14:paraId="1021757A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590" w:type="dxa"/>
            <w:vAlign w:val="center"/>
            <w:hideMark/>
          </w:tcPr>
          <w:p w14:paraId="6EA476F3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1230" w:type="dxa"/>
            <w:vAlign w:val="center"/>
            <w:hideMark/>
          </w:tcPr>
          <w:p w14:paraId="367439DF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Priority</w:t>
            </w:r>
          </w:p>
        </w:tc>
        <w:tc>
          <w:tcPr>
            <w:tcW w:w="3120" w:type="dxa"/>
            <w:vAlign w:val="center"/>
            <w:hideMark/>
          </w:tcPr>
          <w:p w14:paraId="23DCE193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Dependencies</w:t>
            </w:r>
          </w:p>
        </w:tc>
        <w:tc>
          <w:tcPr>
            <w:tcW w:w="3645" w:type="dxa"/>
            <w:vAlign w:val="center"/>
            <w:hideMark/>
          </w:tcPr>
          <w:p w14:paraId="6BC69BC4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28249A1D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26C8EB3D" w14:textId="77777777" w:rsidR="00BA240F" w:rsidRPr="00BA240F" w:rsidRDefault="00BA240F" w:rsidP="00BA240F">
            <w:r w:rsidRPr="00BA240F">
              <w:t>Azure OpenAI setup</w:t>
            </w:r>
          </w:p>
        </w:tc>
        <w:tc>
          <w:tcPr>
            <w:tcW w:w="1590" w:type="dxa"/>
            <w:vAlign w:val="center"/>
            <w:hideMark/>
          </w:tcPr>
          <w:p w14:paraId="04F54BFF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51711807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7AB3ACB1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59F4EE92" w14:textId="77777777" w:rsidR="00BA240F" w:rsidRPr="00BA240F" w:rsidRDefault="00BA240F" w:rsidP="00BA240F">
            <w:r w:rsidRPr="00BA240F">
              <w:t>Azure access</w:t>
            </w:r>
          </w:p>
        </w:tc>
        <w:tc>
          <w:tcPr>
            <w:tcW w:w="3645" w:type="dxa"/>
            <w:vAlign w:val="center"/>
            <w:hideMark/>
          </w:tcPr>
          <w:p w14:paraId="24714303" w14:textId="77777777" w:rsidR="00BA240F" w:rsidRPr="00BA240F" w:rsidRDefault="00BA240F" w:rsidP="00BA240F"/>
        </w:tc>
      </w:tr>
      <w:tr w:rsidR="00BA240F" w:rsidRPr="00BA240F" w14:paraId="22CEE535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F392414" w14:textId="77777777" w:rsidR="00BA240F" w:rsidRPr="00BA240F" w:rsidRDefault="00BA240F" w:rsidP="00BA240F">
            <w:r w:rsidRPr="00BA240F">
              <w:t>Azure AI Search setup</w:t>
            </w:r>
          </w:p>
        </w:tc>
        <w:tc>
          <w:tcPr>
            <w:tcW w:w="1590" w:type="dxa"/>
            <w:vAlign w:val="center"/>
            <w:hideMark/>
          </w:tcPr>
          <w:p w14:paraId="6E29C910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541354AF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04A4B0BE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3D1D2378" w14:textId="77777777" w:rsidR="00BA240F" w:rsidRPr="00BA240F" w:rsidRDefault="00BA240F" w:rsidP="00BA240F">
            <w:r w:rsidRPr="00BA240F">
              <w:t>Azure access</w:t>
            </w:r>
          </w:p>
        </w:tc>
        <w:tc>
          <w:tcPr>
            <w:tcW w:w="3645" w:type="dxa"/>
            <w:vAlign w:val="center"/>
            <w:hideMark/>
          </w:tcPr>
          <w:p w14:paraId="21E68026" w14:textId="77777777" w:rsidR="00BA240F" w:rsidRPr="00BA240F" w:rsidRDefault="00BA240F" w:rsidP="00BA240F"/>
        </w:tc>
      </w:tr>
      <w:tr w:rsidR="00BA240F" w:rsidRPr="00BA240F" w14:paraId="602D417B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763BECF4" w14:textId="77777777" w:rsidR="00BA240F" w:rsidRPr="00BA240F" w:rsidRDefault="00BA240F" w:rsidP="00BA240F">
            <w:r w:rsidRPr="00BA240F">
              <w:t>FastAPI scaffold</w:t>
            </w:r>
          </w:p>
        </w:tc>
        <w:tc>
          <w:tcPr>
            <w:tcW w:w="1590" w:type="dxa"/>
            <w:vAlign w:val="center"/>
            <w:hideMark/>
          </w:tcPr>
          <w:p w14:paraId="73FE5083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E63A5CD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4FDC9F2F" w14:textId="77777777" w:rsidR="00BA240F" w:rsidRPr="00BA240F" w:rsidRDefault="00BA240F" w:rsidP="00BA240F">
            <w:r w:rsidRPr="00BA240F">
              <w:t>High</w:t>
            </w:r>
          </w:p>
        </w:tc>
        <w:tc>
          <w:tcPr>
            <w:tcW w:w="3120" w:type="dxa"/>
            <w:vAlign w:val="center"/>
            <w:hideMark/>
          </w:tcPr>
          <w:p w14:paraId="5DD3B5B3" w14:textId="77777777" w:rsidR="00BA240F" w:rsidRPr="00BA240F" w:rsidRDefault="00BA240F" w:rsidP="00BA240F">
            <w:r w:rsidRPr="00BA240F">
              <w:t>None</w:t>
            </w:r>
          </w:p>
        </w:tc>
        <w:tc>
          <w:tcPr>
            <w:tcW w:w="3645" w:type="dxa"/>
            <w:vAlign w:val="center"/>
            <w:hideMark/>
          </w:tcPr>
          <w:p w14:paraId="1DEE75E3" w14:textId="77777777" w:rsidR="00BA240F" w:rsidRPr="00BA240F" w:rsidRDefault="00BA240F" w:rsidP="00BA240F"/>
        </w:tc>
      </w:tr>
      <w:tr w:rsidR="00BA240F" w:rsidRPr="00BA240F" w14:paraId="30B33969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4335F87B" w14:textId="77777777" w:rsidR="00BA240F" w:rsidRPr="00BA240F" w:rsidRDefault="00BA240F" w:rsidP="00BA240F">
            <w:r w:rsidRPr="00BA240F">
              <w:t>LangGraph scaffold</w:t>
            </w:r>
          </w:p>
        </w:tc>
        <w:tc>
          <w:tcPr>
            <w:tcW w:w="1590" w:type="dxa"/>
            <w:vAlign w:val="center"/>
            <w:hideMark/>
          </w:tcPr>
          <w:p w14:paraId="088A56A3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3E2A576C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7968AA84" w14:textId="77777777" w:rsidR="00BA240F" w:rsidRPr="00BA240F" w:rsidRDefault="00BA240F" w:rsidP="00BA240F">
            <w:r w:rsidRPr="00BA240F">
              <w:t>High</w:t>
            </w:r>
          </w:p>
        </w:tc>
        <w:tc>
          <w:tcPr>
            <w:tcW w:w="3120" w:type="dxa"/>
            <w:vAlign w:val="center"/>
            <w:hideMark/>
          </w:tcPr>
          <w:p w14:paraId="3F627374" w14:textId="77777777" w:rsidR="00BA240F" w:rsidRPr="00BA240F" w:rsidRDefault="00BA240F" w:rsidP="00BA240F">
            <w:r w:rsidRPr="00BA240F">
              <w:t>None</w:t>
            </w:r>
          </w:p>
        </w:tc>
        <w:tc>
          <w:tcPr>
            <w:tcW w:w="3645" w:type="dxa"/>
            <w:vAlign w:val="center"/>
            <w:hideMark/>
          </w:tcPr>
          <w:p w14:paraId="3EF3F964" w14:textId="77777777" w:rsidR="00BA240F" w:rsidRPr="00BA240F" w:rsidRDefault="00BA240F" w:rsidP="00BA240F"/>
        </w:tc>
      </w:tr>
      <w:tr w:rsidR="00BA240F" w:rsidRPr="00BA240F" w14:paraId="27D48629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66AE40F1" w14:textId="77777777" w:rsidR="00BA240F" w:rsidRPr="00BA240F" w:rsidRDefault="00BA240F" w:rsidP="00BA240F">
            <w:r w:rsidRPr="00BA240F">
              <w:t>GitHub repo structure</w:t>
            </w:r>
          </w:p>
        </w:tc>
        <w:tc>
          <w:tcPr>
            <w:tcW w:w="1590" w:type="dxa"/>
            <w:vAlign w:val="center"/>
            <w:hideMark/>
          </w:tcPr>
          <w:p w14:paraId="45FE488C" w14:textId="77777777" w:rsidR="00BA240F" w:rsidRPr="00BA240F" w:rsidRDefault="00BA240F" w:rsidP="00BA240F">
            <w:r w:rsidRPr="00BA240F">
              <w:t>In Progress</w:t>
            </w:r>
          </w:p>
        </w:tc>
        <w:tc>
          <w:tcPr>
            <w:tcW w:w="1590" w:type="dxa"/>
            <w:vAlign w:val="center"/>
            <w:hideMark/>
          </w:tcPr>
          <w:p w14:paraId="47320B62" w14:textId="31B60E9C" w:rsidR="00BA240F" w:rsidRPr="00BA240F" w:rsidRDefault="00B8636D" w:rsidP="00BA240F">
            <w:r>
              <w:t>2</w:t>
            </w:r>
            <w:r w:rsidR="00626EBE">
              <w:t>0</w:t>
            </w:r>
            <w:r w:rsidR="00BA240F" w:rsidRPr="00BA240F">
              <w:t>%</w:t>
            </w:r>
          </w:p>
        </w:tc>
        <w:tc>
          <w:tcPr>
            <w:tcW w:w="1230" w:type="dxa"/>
            <w:vAlign w:val="center"/>
            <w:hideMark/>
          </w:tcPr>
          <w:p w14:paraId="65EB9759" w14:textId="77777777" w:rsidR="00BA240F" w:rsidRPr="00BA240F" w:rsidRDefault="00BA240F" w:rsidP="00BA240F">
            <w:r w:rsidRPr="00BA240F">
              <w:t>Medium</w:t>
            </w:r>
          </w:p>
        </w:tc>
        <w:tc>
          <w:tcPr>
            <w:tcW w:w="3120" w:type="dxa"/>
            <w:vAlign w:val="center"/>
            <w:hideMark/>
          </w:tcPr>
          <w:p w14:paraId="1A1A2EFD" w14:textId="77777777" w:rsidR="00BA240F" w:rsidRPr="00BA240F" w:rsidRDefault="00BA240F" w:rsidP="00BA240F">
            <w:r w:rsidRPr="00BA240F">
              <w:t>SOW finalized</w:t>
            </w:r>
          </w:p>
        </w:tc>
        <w:tc>
          <w:tcPr>
            <w:tcW w:w="3645" w:type="dxa"/>
            <w:vAlign w:val="center"/>
            <w:hideMark/>
          </w:tcPr>
          <w:p w14:paraId="79896AD6" w14:textId="77777777" w:rsidR="00BA240F" w:rsidRPr="00BA240F" w:rsidRDefault="00BA240F" w:rsidP="00BA240F"/>
        </w:tc>
      </w:tr>
      <w:tr w:rsidR="00BA240F" w:rsidRPr="00BA240F" w14:paraId="7AD8748F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F2B9476" w14:textId="77777777" w:rsidR="00BA240F" w:rsidRPr="00BA240F" w:rsidRDefault="00BA240F" w:rsidP="00BA240F">
            <w:r w:rsidRPr="00BA240F">
              <w:t>Dataset containers/databases created</w:t>
            </w:r>
          </w:p>
        </w:tc>
        <w:tc>
          <w:tcPr>
            <w:tcW w:w="1590" w:type="dxa"/>
            <w:vAlign w:val="center"/>
            <w:hideMark/>
          </w:tcPr>
          <w:p w14:paraId="65EB23DE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8CBF3E9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1358F994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576B64A0" w14:textId="77777777" w:rsidR="00BA240F" w:rsidRPr="00BA240F" w:rsidRDefault="00BA240F" w:rsidP="00BA240F">
            <w:r w:rsidRPr="00BA240F">
              <w:t>Schema finalization</w:t>
            </w:r>
          </w:p>
        </w:tc>
        <w:tc>
          <w:tcPr>
            <w:tcW w:w="3645" w:type="dxa"/>
            <w:vAlign w:val="center"/>
            <w:hideMark/>
          </w:tcPr>
          <w:p w14:paraId="4E00415D" w14:textId="77777777" w:rsidR="00BA240F" w:rsidRPr="00BA240F" w:rsidRDefault="00BA240F" w:rsidP="00BA240F">
            <w:r w:rsidRPr="00BA240F">
              <w:t>Separate storage per dataset</w:t>
            </w:r>
          </w:p>
        </w:tc>
      </w:tr>
      <w:tr w:rsidR="00BA240F" w:rsidRPr="00BA240F" w14:paraId="2EBF9C4E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5CFC81BE" w14:textId="77777777" w:rsidR="00BA240F" w:rsidRPr="00BA240F" w:rsidRDefault="00BA240F" w:rsidP="00BA240F">
            <w:r w:rsidRPr="00BA240F">
              <w:t>Canonical incident database created</w:t>
            </w:r>
          </w:p>
        </w:tc>
        <w:tc>
          <w:tcPr>
            <w:tcW w:w="1590" w:type="dxa"/>
            <w:vAlign w:val="center"/>
            <w:hideMark/>
          </w:tcPr>
          <w:p w14:paraId="5E0A3029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47E68271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7126F1F4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7E1D13B9" w14:textId="77777777" w:rsidR="00BA240F" w:rsidRPr="00BA240F" w:rsidRDefault="00BA240F" w:rsidP="00BA240F">
            <w:r w:rsidRPr="00BA240F">
              <w:t>Dataset architecture</w:t>
            </w:r>
          </w:p>
        </w:tc>
        <w:tc>
          <w:tcPr>
            <w:tcW w:w="3645" w:type="dxa"/>
            <w:vAlign w:val="center"/>
            <w:hideMark/>
          </w:tcPr>
          <w:p w14:paraId="3C8AAA9A" w14:textId="77777777" w:rsidR="00BA240F" w:rsidRPr="00BA240F" w:rsidRDefault="00BA240F" w:rsidP="00BA240F">
            <w:r w:rsidRPr="00BA240F">
              <w:t>Main retrieval dataset</w:t>
            </w:r>
          </w:p>
        </w:tc>
      </w:tr>
      <w:tr w:rsidR="00BA240F" w:rsidRPr="00BA240F" w14:paraId="1EC369C8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07DC2552" w14:textId="77777777" w:rsidR="00BA240F" w:rsidRPr="00BA240F" w:rsidRDefault="00BA240F" w:rsidP="00BA240F">
            <w:r w:rsidRPr="00BA240F">
              <w:t>Timeline events database created</w:t>
            </w:r>
          </w:p>
        </w:tc>
        <w:tc>
          <w:tcPr>
            <w:tcW w:w="1590" w:type="dxa"/>
            <w:vAlign w:val="center"/>
            <w:hideMark/>
          </w:tcPr>
          <w:p w14:paraId="23906B1F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66A3DCE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64D1F4DB" w14:textId="77777777" w:rsidR="00BA240F" w:rsidRPr="00BA240F" w:rsidRDefault="00BA240F" w:rsidP="00BA240F">
            <w:r w:rsidRPr="00BA240F">
              <w:t>High</w:t>
            </w:r>
          </w:p>
        </w:tc>
        <w:tc>
          <w:tcPr>
            <w:tcW w:w="3120" w:type="dxa"/>
            <w:vAlign w:val="center"/>
            <w:hideMark/>
          </w:tcPr>
          <w:p w14:paraId="65AB5A7C" w14:textId="77777777" w:rsidR="00BA240F" w:rsidRPr="00BA240F" w:rsidRDefault="00BA240F" w:rsidP="00BA240F">
            <w:r w:rsidRPr="00BA240F">
              <w:t>Dataset architecture</w:t>
            </w:r>
          </w:p>
        </w:tc>
        <w:tc>
          <w:tcPr>
            <w:tcW w:w="3645" w:type="dxa"/>
            <w:vAlign w:val="center"/>
            <w:hideMark/>
          </w:tcPr>
          <w:p w14:paraId="79BB3A95" w14:textId="77777777" w:rsidR="00BA240F" w:rsidRPr="00BA240F" w:rsidRDefault="00BA240F" w:rsidP="00BA240F">
            <w:r w:rsidRPr="00BA240F">
              <w:t>Workflow reconstruction support</w:t>
            </w:r>
          </w:p>
        </w:tc>
      </w:tr>
      <w:tr w:rsidR="00BA240F" w:rsidRPr="00BA240F" w14:paraId="488153A6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49BDD6AD" w14:textId="77777777" w:rsidR="00BA240F" w:rsidRPr="00BA240F" w:rsidRDefault="00BA240F" w:rsidP="00BA240F">
            <w:r w:rsidRPr="00BA240F">
              <w:t>Workflow definitions database created</w:t>
            </w:r>
          </w:p>
        </w:tc>
        <w:tc>
          <w:tcPr>
            <w:tcW w:w="1590" w:type="dxa"/>
            <w:vAlign w:val="center"/>
            <w:hideMark/>
          </w:tcPr>
          <w:p w14:paraId="12E18D75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1FC767A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7D5A1044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032EFAEA" w14:textId="77777777" w:rsidR="00BA240F" w:rsidRPr="00BA240F" w:rsidRDefault="00BA240F" w:rsidP="00BA240F">
            <w:r w:rsidRPr="00BA240F">
              <w:t>Workflow model finalized</w:t>
            </w:r>
          </w:p>
        </w:tc>
        <w:tc>
          <w:tcPr>
            <w:tcW w:w="3645" w:type="dxa"/>
            <w:vAlign w:val="center"/>
            <w:hideMark/>
          </w:tcPr>
          <w:p w14:paraId="3C5CA060" w14:textId="77777777" w:rsidR="00BA240F" w:rsidRPr="00BA240F" w:rsidRDefault="00BA240F" w:rsidP="00BA240F">
            <w:r w:rsidRPr="00BA240F">
              <w:t>Versioned workflows</w:t>
            </w:r>
          </w:p>
        </w:tc>
      </w:tr>
      <w:tr w:rsidR="00BA240F" w:rsidRPr="00BA240F" w14:paraId="70695F07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2472F0CE" w14:textId="77777777" w:rsidR="00BA240F" w:rsidRPr="00BA240F" w:rsidRDefault="00BA240F" w:rsidP="00BA240F">
            <w:r w:rsidRPr="00BA240F">
              <w:t>Procedure dictionary database created</w:t>
            </w:r>
          </w:p>
        </w:tc>
        <w:tc>
          <w:tcPr>
            <w:tcW w:w="1590" w:type="dxa"/>
            <w:vAlign w:val="center"/>
            <w:hideMark/>
          </w:tcPr>
          <w:p w14:paraId="688CDF15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F571712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4B1D03B3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3323D51A" w14:textId="77777777" w:rsidR="00BA240F" w:rsidRPr="00BA240F" w:rsidRDefault="00BA240F" w:rsidP="00BA240F">
            <w:r w:rsidRPr="00BA240F">
              <w:t>Procedure schema finalized</w:t>
            </w:r>
          </w:p>
        </w:tc>
        <w:tc>
          <w:tcPr>
            <w:tcW w:w="3645" w:type="dxa"/>
            <w:vAlign w:val="center"/>
            <w:hideMark/>
          </w:tcPr>
          <w:p w14:paraId="00B30F94" w14:textId="77777777" w:rsidR="00BA240F" w:rsidRPr="00BA240F" w:rsidRDefault="00BA240F" w:rsidP="00BA240F">
            <w:r w:rsidRPr="00BA240F">
              <w:t>Reusable operational procedures</w:t>
            </w:r>
          </w:p>
        </w:tc>
      </w:tr>
      <w:tr w:rsidR="00BA240F" w:rsidRPr="00BA240F" w14:paraId="6D815D7D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56F8D94" w14:textId="77777777" w:rsidR="00BA240F" w:rsidRPr="00BA240F" w:rsidRDefault="00BA240F" w:rsidP="00BA240F">
            <w:r w:rsidRPr="00BA240F">
              <w:t>Raw evidence database created</w:t>
            </w:r>
          </w:p>
        </w:tc>
        <w:tc>
          <w:tcPr>
            <w:tcW w:w="1590" w:type="dxa"/>
            <w:vAlign w:val="center"/>
            <w:hideMark/>
          </w:tcPr>
          <w:p w14:paraId="73971358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5CE1A19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4ECBDFC3" w14:textId="77777777" w:rsidR="00BA240F" w:rsidRPr="00BA240F" w:rsidRDefault="00BA240F" w:rsidP="00BA240F">
            <w:r w:rsidRPr="00BA240F">
              <w:t>Medium</w:t>
            </w:r>
          </w:p>
        </w:tc>
        <w:tc>
          <w:tcPr>
            <w:tcW w:w="3120" w:type="dxa"/>
            <w:vAlign w:val="center"/>
            <w:hideMark/>
          </w:tcPr>
          <w:p w14:paraId="7E541BE5" w14:textId="77777777" w:rsidR="00BA240F" w:rsidRPr="00BA240F" w:rsidRDefault="00BA240F" w:rsidP="00BA240F">
            <w:r w:rsidRPr="00BA240F">
              <w:t>Evidence schema finalized</w:t>
            </w:r>
          </w:p>
        </w:tc>
        <w:tc>
          <w:tcPr>
            <w:tcW w:w="3645" w:type="dxa"/>
            <w:vAlign w:val="center"/>
            <w:hideMark/>
          </w:tcPr>
          <w:p w14:paraId="7BBF1B25" w14:textId="77777777" w:rsidR="00BA240F" w:rsidRPr="00BA240F" w:rsidRDefault="00BA240F" w:rsidP="00BA240F">
            <w:r w:rsidRPr="00BA240F">
              <w:t>Logs, screenshots, notes</w:t>
            </w:r>
          </w:p>
        </w:tc>
      </w:tr>
      <w:tr w:rsidR="00BA240F" w:rsidRPr="00BA240F" w14:paraId="67D43614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6EC78C7" w14:textId="77777777" w:rsidR="00BA240F" w:rsidRPr="00BA240F" w:rsidRDefault="00BA240F" w:rsidP="00BA240F">
            <w:r w:rsidRPr="00BA240F">
              <w:t>Escalation summary database created</w:t>
            </w:r>
          </w:p>
        </w:tc>
        <w:tc>
          <w:tcPr>
            <w:tcW w:w="1590" w:type="dxa"/>
            <w:vAlign w:val="center"/>
            <w:hideMark/>
          </w:tcPr>
          <w:p w14:paraId="08E22138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66211A4A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1EFA6486" w14:textId="77777777" w:rsidR="00BA240F" w:rsidRPr="00BA240F" w:rsidRDefault="00BA240F" w:rsidP="00BA240F">
            <w:r w:rsidRPr="00BA240F">
              <w:t>High</w:t>
            </w:r>
          </w:p>
        </w:tc>
        <w:tc>
          <w:tcPr>
            <w:tcW w:w="3120" w:type="dxa"/>
            <w:vAlign w:val="center"/>
            <w:hideMark/>
          </w:tcPr>
          <w:p w14:paraId="06EF21C7" w14:textId="77777777" w:rsidR="00BA240F" w:rsidRPr="00BA240F" w:rsidRDefault="00BA240F" w:rsidP="00BA240F">
            <w:r w:rsidRPr="00BA240F">
              <w:t>Escalation schema finalized</w:t>
            </w:r>
          </w:p>
        </w:tc>
        <w:tc>
          <w:tcPr>
            <w:tcW w:w="3645" w:type="dxa"/>
            <w:vAlign w:val="center"/>
            <w:hideMark/>
          </w:tcPr>
          <w:p w14:paraId="1EEF9282" w14:textId="77777777" w:rsidR="00BA240F" w:rsidRPr="00BA240F" w:rsidRDefault="00BA240F" w:rsidP="00BA240F">
            <w:r w:rsidRPr="00BA240F">
              <w:t>Engineer handoff records</w:t>
            </w:r>
          </w:p>
        </w:tc>
      </w:tr>
      <w:tr w:rsidR="00BA240F" w:rsidRPr="00BA240F" w14:paraId="46B3BBDD" w14:textId="77777777" w:rsidTr="00626EBE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532B8797" w14:textId="77777777" w:rsidR="00BA240F" w:rsidRPr="00BA240F" w:rsidRDefault="00BA240F" w:rsidP="00BA240F">
            <w:r w:rsidRPr="00BA240F">
              <w:t>Relationship model defined</w:t>
            </w:r>
          </w:p>
        </w:tc>
        <w:tc>
          <w:tcPr>
            <w:tcW w:w="1590" w:type="dxa"/>
            <w:vAlign w:val="center"/>
            <w:hideMark/>
          </w:tcPr>
          <w:p w14:paraId="47FD7C07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628C0004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1230" w:type="dxa"/>
            <w:vAlign w:val="center"/>
            <w:hideMark/>
          </w:tcPr>
          <w:p w14:paraId="2FE993BD" w14:textId="77777777" w:rsidR="00BA240F" w:rsidRPr="00BA240F" w:rsidRDefault="00BA240F" w:rsidP="00BA240F">
            <w:r w:rsidRPr="00BA240F">
              <w:t>Critical</w:t>
            </w:r>
          </w:p>
        </w:tc>
        <w:tc>
          <w:tcPr>
            <w:tcW w:w="3120" w:type="dxa"/>
            <w:vAlign w:val="center"/>
            <w:hideMark/>
          </w:tcPr>
          <w:p w14:paraId="2ED57DEC" w14:textId="77777777" w:rsidR="00BA240F" w:rsidRPr="00BA240F" w:rsidRDefault="00BA240F" w:rsidP="00BA240F">
            <w:r w:rsidRPr="00BA240F">
              <w:t>Dataset relationships</w:t>
            </w:r>
          </w:p>
        </w:tc>
        <w:tc>
          <w:tcPr>
            <w:tcW w:w="3645" w:type="dxa"/>
            <w:vAlign w:val="center"/>
            <w:hideMark/>
          </w:tcPr>
          <w:p w14:paraId="4F4C8C6B" w14:textId="77777777" w:rsidR="00BA240F" w:rsidRPr="00BA240F" w:rsidRDefault="00BA240F" w:rsidP="00BA240F">
            <w:r w:rsidRPr="00BA240F">
              <w:t>Supports refinement and future KG</w:t>
            </w:r>
          </w:p>
        </w:tc>
      </w:tr>
    </w:tbl>
    <w:p w14:paraId="610D541A" w14:textId="77777777" w:rsidR="00BA240F" w:rsidRDefault="00BA240F" w:rsidP="00BA240F">
      <w:pPr>
        <w:pStyle w:val="Heading2"/>
      </w:pPr>
      <w:r>
        <w:t>Dataset Storage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55"/>
      </w:tblGrid>
      <w:tr w:rsidR="00BA240F" w:rsidRPr="00BA240F" w14:paraId="750F3275" w14:textId="77777777" w:rsidTr="003D2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123D4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0786033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Storage Purpose</w:t>
            </w:r>
          </w:p>
        </w:tc>
      </w:tr>
      <w:tr w:rsidR="00BA240F" w:rsidRPr="00BA240F" w14:paraId="43FDEC9D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999A" w14:textId="77777777" w:rsidR="00BA240F" w:rsidRPr="00BA240F" w:rsidRDefault="00BA240F" w:rsidP="00BA240F">
            <w:r w:rsidRPr="00BA240F">
              <w:t>Dataset 0 — Context Reference</w:t>
            </w:r>
          </w:p>
        </w:tc>
        <w:tc>
          <w:tcPr>
            <w:tcW w:w="0" w:type="auto"/>
            <w:vAlign w:val="center"/>
            <w:hideMark/>
          </w:tcPr>
          <w:p w14:paraId="6884A6BF" w14:textId="77777777" w:rsidR="00BA240F" w:rsidRPr="00BA240F" w:rsidRDefault="00BA240F" w:rsidP="00BA240F">
            <w:r w:rsidRPr="00BA240F">
              <w:t>Product definitions, glossary, escalation tiers, support roles, process definitions</w:t>
            </w:r>
          </w:p>
        </w:tc>
      </w:tr>
      <w:tr w:rsidR="00BA240F" w:rsidRPr="00BA240F" w14:paraId="4855C4EA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2D34" w14:textId="77777777" w:rsidR="00BA240F" w:rsidRPr="00BA240F" w:rsidRDefault="00BA240F" w:rsidP="00BA240F">
            <w:r w:rsidRPr="00BA240F">
              <w:t>Dataset 1 — Canonical Incident Records</w:t>
            </w:r>
          </w:p>
        </w:tc>
        <w:tc>
          <w:tcPr>
            <w:tcW w:w="0" w:type="auto"/>
            <w:vAlign w:val="center"/>
            <w:hideMark/>
          </w:tcPr>
          <w:p w14:paraId="4DB232DA" w14:textId="77777777" w:rsidR="00BA240F" w:rsidRPr="00BA240F" w:rsidRDefault="00BA240F" w:rsidP="00BA240F">
            <w:r w:rsidRPr="00BA240F">
              <w:t>Main incident-level retrieval and routing records</w:t>
            </w:r>
          </w:p>
        </w:tc>
      </w:tr>
      <w:tr w:rsidR="00BA240F" w:rsidRPr="00BA240F" w14:paraId="240F29FC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182E" w14:textId="77777777" w:rsidR="00BA240F" w:rsidRPr="00BA240F" w:rsidRDefault="00BA240F" w:rsidP="00BA240F">
            <w:r w:rsidRPr="00BA240F">
              <w:t>Dataset 1.5 — Timeline Events</w:t>
            </w:r>
          </w:p>
        </w:tc>
        <w:tc>
          <w:tcPr>
            <w:tcW w:w="0" w:type="auto"/>
            <w:vAlign w:val="center"/>
            <w:hideMark/>
          </w:tcPr>
          <w:p w14:paraId="705C6803" w14:textId="77777777" w:rsidR="00BA240F" w:rsidRPr="00BA240F" w:rsidRDefault="00BA240F" w:rsidP="00BA240F">
            <w:r w:rsidRPr="00BA240F">
              <w:t>Ordered troubleshooting sequence per incident</w:t>
            </w:r>
          </w:p>
        </w:tc>
      </w:tr>
      <w:tr w:rsidR="00BA240F" w:rsidRPr="00BA240F" w14:paraId="59C09D60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7BCA" w14:textId="5FC4639A" w:rsidR="00BA240F" w:rsidRPr="00BA240F" w:rsidRDefault="00BA240F" w:rsidP="00BA240F">
            <w:r w:rsidRPr="00BA240F">
              <w:t xml:space="preserve">Dataset 2A — </w:t>
            </w:r>
            <w:r w:rsidR="003D2E55">
              <w:t xml:space="preserve">Incidence </w:t>
            </w:r>
            <w:r w:rsidRPr="00BA240F">
              <w:t>Workflow Definitions</w:t>
            </w:r>
          </w:p>
        </w:tc>
        <w:tc>
          <w:tcPr>
            <w:tcW w:w="0" w:type="auto"/>
            <w:vAlign w:val="center"/>
            <w:hideMark/>
          </w:tcPr>
          <w:p w14:paraId="16FBED05" w14:textId="61DC00FF" w:rsidR="00BA240F" w:rsidRPr="00BA240F" w:rsidRDefault="0089402D" w:rsidP="00BA240F">
            <w:r>
              <w:t>Initial decision-trees pointing to specific incidences</w:t>
            </w:r>
          </w:p>
        </w:tc>
      </w:tr>
      <w:tr w:rsidR="00BA240F" w:rsidRPr="00BA240F" w14:paraId="1A52FF4C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4D6E" w14:textId="77777777" w:rsidR="00BA240F" w:rsidRPr="00BA240F" w:rsidRDefault="00BA240F" w:rsidP="00BA240F">
            <w:r w:rsidRPr="00BA240F">
              <w:t>Dataset 2B — Procedure Dictionary</w:t>
            </w:r>
          </w:p>
        </w:tc>
        <w:tc>
          <w:tcPr>
            <w:tcW w:w="0" w:type="auto"/>
            <w:vAlign w:val="center"/>
            <w:hideMark/>
          </w:tcPr>
          <w:p w14:paraId="4F4161D5" w14:textId="77777777" w:rsidR="00BA240F" w:rsidRPr="00BA240F" w:rsidRDefault="00BA240F" w:rsidP="00BA240F">
            <w:r w:rsidRPr="00BA240F">
              <w:t>Reusable operational procedures</w:t>
            </w:r>
          </w:p>
        </w:tc>
      </w:tr>
      <w:tr w:rsidR="003D2E55" w:rsidRPr="00BA240F" w14:paraId="12CE5697" w14:textId="77777777" w:rsidTr="003D2E55">
        <w:trPr>
          <w:tblCellSpacing w:w="15" w:type="dxa"/>
        </w:trPr>
        <w:tc>
          <w:tcPr>
            <w:tcW w:w="0" w:type="auto"/>
            <w:vAlign w:val="center"/>
          </w:tcPr>
          <w:p w14:paraId="1C713E19" w14:textId="554EE0BA" w:rsidR="003D2E55" w:rsidRPr="00BA240F" w:rsidRDefault="003D2E55" w:rsidP="003D2E55">
            <w:r>
              <w:t>Dataset 2C – Workflow Definitions</w:t>
            </w:r>
          </w:p>
        </w:tc>
        <w:tc>
          <w:tcPr>
            <w:tcW w:w="0" w:type="auto"/>
            <w:vAlign w:val="center"/>
          </w:tcPr>
          <w:p w14:paraId="3F67F928" w14:textId="7252F64F" w:rsidR="003D2E55" w:rsidRPr="00BA240F" w:rsidRDefault="003D2E55" w:rsidP="003D2E55">
            <w:r w:rsidRPr="00BA240F">
              <w:t>Runtime decision-tree troubleshooting workflows</w:t>
            </w:r>
          </w:p>
        </w:tc>
      </w:tr>
      <w:tr w:rsidR="003D2E55" w:rsidRPr="00BA240F" w14:paraId="270FCEF0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D50E" w14:textId="77777777" w:rsidR="003D2E55" w:rsidRPr="00BA240F" w:rsidRDefault="003D2E55" w:rsidP="003D2E55">
            <w:r w:rsidRPr="00BA240F">
              <w:t>Dataset 3 — Raw Evidence Chunks</w:t>
            </w:r>
          </w:p>
        </w:tc>
        <w:tc>
          <w:tcPr>
            <w:tcW w:w="0" w:type="auto"/>
            <w:vAlign w:val="center"/>
            <w:hideMark/>
          </w:tcPr>
          <w:p w14:paraId="3CB2811B" w14:textId="77777777" w:rsidR="003D2E55" w:rsidRPr="00BA240F" w:rsidRDefault="003D2E55" w:rsidP="003D2E55">
            <w:r w:rsidRPr="00BA240F">
              <w:t>Supporting source text, screenshots, logs, notes</w:t>
            </w:r>
          </w:p>
        </w:tc>
      </w:tr>
      <w:tr w:rsidR="003D2E55" w:rsidRPr="00BA240F" w14:paraId="3D431A19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96C5" w14:textId="77777777" w:rsidR="003D2E55" w:rsidRPr="00BA240F" w:rsidRDefault="003D2E55" w:rsidP="003D2E55">
            <w:r w:rsidRPr="00BA240F">
              <w:t>Dataset 4 — Source Artifacts</w:t>
            </w:r>
          </w:p>
        </w:tc>
        <w:tc>
          <w:tcPr>
            <w:tcW w:w="0" w:type="auto"/>
            <w:vAlign w:val="center"/>
            <w:hideMark/>
          </w:tcPr>
          <w:p w14:paraId="40DEC547" w14:textId="77777777" w:rsidR="003D2E55" w:rsidRPr="00BA240F" w:rsidRDefault="003D2E55" w:rsidP="003D2E55">
            <w:r w:rsidRPr="00BA240F">
              <w:t>Linked files, screenshots, exported cases</w:t>
            </w:r>
          </w:p>
        </w:tc>
      </w:tr>
      <w:tr w:rsidR="003D2E55" w:rsidRPr="00BA240F" w14:paraId="0C0D03CA" w14:textId="77777777" w:rsidTr="003D2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FABC" w14:textId="77777777" w:rsidR="003D2E55" w:rsidRPr="00BA240F" w:rsidRDefault="003D2E55" w:rsidP="003D2E55">
            <w:r w:rsidRPr="00BA240F">
              <w:t>Dataset 5 — Escalation Summaries</w:t>
            </w:r>
          </w:p>
        </w:tc>
        <w:tc>
          <w:tcPr>
            <w:tcW w:w="0" w:type="auto"/>
            <w:vAlign w:val="center"/>
            <w:hideMark/>
          </w:tcPr>
          <w:p w14:paraId="6E3BED57" w14:textId="77777777" w:rsidR="003D2E55" w:rsidRPr="00BA240F" w:rsidRDefault="003D2E55" w:rsidP="003D2E55">
            <w:r w:rsidRPr="00BA240F">
              <w:t>Engineer handoff templates and escalation records</w:t>
            </w:r>
          </w:p>
        </w:tc>
      </w:tr>
    </w:tbl>
    <w:p w14:paraId="3F1BB90D" w14:textId="77777777" w:rsidR="00BA240F" w:rsidRPr="00BA240F" w:rsidRDefault="00BA240F" w:rsidP="00BA240F"/>
    <w:p w14:paraId="00114E28" w14:textId="77777777" w:rsidR="00BA240F" w:rsidRDefault="00BA240F" w:rsidP="00BA240F">
      <w:pPr>
        <w:pStyle w:val="Heading2"/>
      </w:pPr>
      <w:r>
        <w:t>Dataset Normalization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25"/>
        <w:gridCol w:w="1418"/>
        <w:gridCol w:w="1599"/>
        <w:gridCol w:w="3412"/>
      </w:tblGrid>
      <w:tr w:rsidR="00BA240F" w:rsidRPr="00BA240F" w14:paraId="527A35C8" w14:textId="77777777" w:rsidTr="00BA240F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C740F7F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Incident</w:t>
            </w:r>
          </w:p>
        </w:tc>
        <w:tc>
          <w:tcPr>
            <w:tcW w:w="1410" w:type="dxa"/>
            <w:vAlign w:val="center"/>
            <w:hideMark/>
          </w:tcPr>
          <w:p w14:paraId="6B836815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Category</w:t>
            </w:r>
          </w:p>
        </w:tc>
        <w:tc>
          <w:tcPr>
            <w:tcW w:w="1410" w:type="dxa"/>
            <w:vAlign w:val="center"/>
            <w:hideMark/>
          </w:tcPr>
          <w:p w14:paraId="2B3CCB84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590" w:type="dxa"/>
            <w:vAlign w:val="center"/>
            <w:hideMark/>
          </w:tcPr>
          <w:p w14:paraId="5658515B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3465" w:type="dxa"/>
            <w:vAlign w:val="center"/>
            <w:hideMark/>
          </w:tcPr>
          <w:p w14:paraId="1535F810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6E1D01E3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56E2DCC" w14:textId="77777777" w:rsidR="00BA240F" w:rsidRPr="00BA240F" w:rsidRDefault="00BA240F" w:rsidP="00BA240F">
            <w:r w:rsidRPr="00BA240F">
              <w:t>229716</w:t>
            </w:r>
          </w:p>
        </w:tc>
        <w:tc>
          <w:tcPr>
            <w:tcW w:w="1410" w:type="dxa"/>
            <w:vAlign w:val="center"/>
            <w:hideMark/>
          </w:tcPr>
          <w:p w14:paraId="5EDFB36A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46F2CE36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6BDDCC40" w14:textId="33AAC306" w:rsidR="00BA240F" w:rsidRPr="00BA240F" w:rsidRDefault="00626EBE" w:rsidP="00BA240F">
            <w:r>
              <w:t>80</w:t>
            </w:r>
            <w:r w:rsidR="00BA240F" w:rsidRPr="00BA240F">
              <w:t>%</w:t>
            </w:r>
          </w:p>
        </w:tc>
        <w:tc>
          <w:tcPr>
            <w:tcW w:w="3465" w:type="dxa"/>
            <w:vAlign w:val="center"/>
            <w:hideMark/>
          </w:tcPr>
          <w:p w14:paraId="36F19CE6" w14:textId="77777777" w:rsidR="00BA240F" w:rsidRPr="00BA240F" w:rsidRDefault="00BA240F" w:rsidP="00BA240F">
            <w:r w:rsidRPr="00BA240F">
              <w:t>First full operational package</w:t>
            </w:r>
          </w:p>
        </w:tc>
      </w:tr>
      <w:tr w:rsidR="00BA240F" w:rsidRPr="00BA240F" w14:paraId="02246F10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9DE559A" w14:textId="77777777" w:rsidR="00BA240F" w:rsidRPr="00BA240F" w:rsidRDefault="00BA240F" w:rsidP="00BA240F">
            <w:r w:rsidRPr="00BA240F">
              <w:t>229374</w:t>
            </w:r>
          </w:p>
        </w:tc>
        <w:tc>
          <w:tcPr>
            <w:tcW w:w="1410" w:type="dxa"/>
            <w:vAlign w:val="center"/>
            <w:hideMark/>
          </w:tcPr>
          <w:p w14:paraId="1186E3C4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7EDCA27A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1521F13" w14:textId="42E4D57C" w:rsidR="00BA240F" w:rsidRPr="00BA240F" w:rsidRDefault="00626EBE" w:rsidP="00BA240F">
            <w:r>
              <w:t>75</w:t>
            </w:r>
            <w:r w:rsidR="00BA240F" w:rsidRPr="00BA240F">
              <w:t>%</w:t>
            </w:r>
          </w:p>
        </w:tc>
        <w:tc>
          <w:tcPr>
            <w:tcW w:w="3465" w:type="dxa"/>
            <w:vAlign w:val="center"/>
            <w:hideMark/>
          </w:tcPr>
          <w:p w14:paraId="767F065F" w14:textId="77777777" w:rsidR="00BA240F" w:rsidRPr="00BA240F" w:rsidRDefault="00BA240F" w:rsidP="00BA240F">
            <w:r w:rsidRPr="00BA240F">
              <w:t>Strong RCA + Teams evidence</w:t>
            </w:r>
          </w:p>
        </w:tc>
      </w:tr>
      <w:tr w:rsidR="00BA240F" w:rsidRPr="00BA240F" w14:paraId="5CC71E3B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AC578BA" w14:textId="77777777" w:rsidR="00BA240F" w:rsidRPr="00BA240F" w:rsidRDefault="00BA240F" w:rsidP="00BA240F">
            <w:r w:rsidRPr="00BA240F">
              <w:t>229777</w:t>
            </w:r>
          </w:p>
        </w:tc>
        <w:tc>
          <w:tcPr>
            <w:tcW w:w="1410" w:type="dxa"/>
            <w:vAlign w:val="center"/>
            <w:hideMark/>
          </w:tcPr>
          <w:p w14:paraId="14B54F18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0AA7F5D5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688EA300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3465" w:type="dxa"/>
            <w:vAlign w:val="center"/>
            <w:hideMark/>
          </w:tcPr>
          <w:p w14:paraId="431020CD" w14:textId="77777777" w:rsidR="00BA240F" w:rsidRPr="00BA240F" w:rsidRDefault="00BA240F" w:rsidP="00BA240F">
            <w:r w:rsidRPr="00BA240F">
              <w:t>Recurrence pattern</w:t>
            </w:r>
          </w:p>
        </w:tc>
      </w:tr>
      <w:tr w:rsidR="00BA240F" w:rsidRPr="00BA240F" w14:paraId="1DFEC8AA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DDF9B64" w14:textId="77777777" w:rsidR="00BA240F" w:rsidRPr="00BA240F" w:rsidRDefault="00BA240F" w:rsidP="00BA240F">
            <w:r w:rsidRPr="00BA240F">
              <w:t>229488</w:t>
            </w:r>
          </w:p>
        </w:tc>
        <w:tc>
          <w:tcPr>
            <w:tcW w:w="1410" w:type="dxa"/>
            <w:vAlign w:val="center"/>
            <w:hideMark/>
          </w:tcPr>
          <w:p w14:paraId="665942FD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096BC0D3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5D11B20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3465" w:type="dxa"/>
            <w:vAlign w:val="center"/>
            <w:hideMark/>
          </w:tcPr>
          <w:p w14:paraId="420A3E24" w14:textId="77777777" w:rsidR="00BA240F" w:rsidRPr="00BA240F" w:rsidRDefault="00BA240F" w:rsidP="00BA240F">
            <w:r w:rsidRPr="00BA240F">
              <w:t>Service restart pattern</w:t>
            </w:r>
          </w:p>
        </w:tc>
      </w:tr>
      <w:tr w:rsidR="00BA240F" w:rsidRPr="00BA240F" w14:paraId="35DA9ACA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264F693" w14:textId="77777777" w:rsidR="00BA240F" w:rsidRPr="00BA240F" w:rsidRDefault="00BA240F" w:rsidP="00BA240F">
            <w:r w:rsidRPr="00BA240F">
              <w:t>228086</w:t>
            </w:r>
          </w:p>
        </w:tc>
        <w:tc>
          <w:tcPr>
            <w:tcW w:w="1410" w:type="dxa"/>
            <w:vAlign w:val="center"/>
            <w:hideMark/>
          </w:tcPr>
          <w:p w14:paraId="065456EC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6C975653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4D7B002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3465" w:type="dxa"/>
            <w:vAlign w:val="center"/>
            <w:hideMark/>
          </w:tcPr>
          <w:p w14:paraId="6187E7F5" w14:textId="77777777" w:rsidR="00BA240F" w:rsidRPr="00BA240F" w:rsidRDefault="00BA240F" w:rsidP="00BA240F">
            <w:r w:rsidRPr="00BA240F">
              <w:t>Memory issue pattern</w:t>
            </w:r>
          </w:p>
        </w:tc>
      </w:tr>
      <w:tr w:rsidR="00BA240F" w:rsidRPr="00BA240F" w14:paraId="68C10A05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E7109BB" w14:textId="77777777" w:rsidR="00BA240F" w:rsidRPr="00BA240F" w:rsidRDefault="00BA240F" w:rsidP="00BA240F">
            <w:r w:rsidRPr="00BA240F">
              <w:t>223554</w:t>
            </w:r>
          </w:p>
        </w:tc>
        <w:tc>
          <w:tcPr>
            <w:tcW w:w="1410" w:type="dxa"/>
            <w:vAlign w:val="center"/>
            <w:hideMark/>
          </w:tcPr>
          <w:p w14:paraId="718F164F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1957CA90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5802C583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3465" w:type="dxa"/>
            <w:vAlign w:val="center"/>
            <w:hideMark/>
          </w:tcPr>
          <w:p w14:paraId="7D600C33" w14:textId="77777777" w:rsidR="00BA240F" w:rsidRPr="00BA240F" w:rsidRDefault="00BA240F" w:rsidP="00BA240F">
            <w:r w:rsidRPr="00BA240F">
              <w:t>Hospital restart pattern</w:t>
            </w:r>
          </w:p>
        </w:tc>
      </w:tr>
      <w:tr w:rsidR="00BA240F" w:rsidRPr="00BA240F" w14:paraId="02DE6093" w14:textId="77777777" w:rsidTr="00BA240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0AA47A5" w14:textId="77777777" w:rsidR="00BA240F" w:rsidRPr="00BA240F" w:rsidRDefault="00BA240F" w:rsidP="00BA240F">
            <w:r w:rsidRPr="00BA240F">
              <w:t>227895</w:t>
            </w:r>
          </w:p>
        </w:tc>
        <w:tc>
          <w:tcPr>
            <w:tcW w:w="1410" w:type="dxa"/>
            <w:vAlign w:val="center"/>
            <w:hideMark/>
          </w:tcPr>
          <w:p w14:paraId="2F8B5903" w14:textId="77777777" w:rsidR="00BA240F" w:rsidRPr="00BA240F" w:rsidRDefault="00BA240F" w:rsidP="00BA240F">
            <w:r w:rsidRPr="00BA240F">
              <w:t>CAT-1</w:t>
            </w:r>
          </w:p>
        </w:tc>
        <w:tc>
          <w:tcPr>
            <w:tcW w:w="1410" w:type="dxa"/>
            <w:vAlign w:val="center"/>
            <w:hideMark/>
          </w:tcPr>
          <w:p w14:paraId="0FE29A4A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345C654" w14:textId="77777777" w:rsidR="00BA240F" w:rsidRPr="00BA240F" w:rsidRDefault="00BA240F" w:rsidP="00BA240F">
            <w:r w:rsidRPr="00BA240F">
              <w:t>0%</w:t>
            </w:r>
          </w:p>
        </w:tc>
        <w:tc>
          <w:tcPr>
            <w:tcW w:w="3465" w:type="dxa"/>
            <w:vAlign w:val="center"/>
            <w:hideMark/>
          </w:tcPr>
          <w:p w14:paraId="26D635E5" w14:textId="77777777" w:rsidR="00BA240F" w:rsidRPr="00BA240F" w:rsidRDefault="00BA240F" w:rsidP="00BA240F">
            <w:r w:rsidRPr="00BA240F">
              <w:t>Ignition crash pattern</w:t>
            </w:r>
          </w:p>
        </w:tc>
      </w:tr>
    </w:tbl>
    <w:p w14:paraId="76910C9A" w14:textId="77777777" w:rsidR="00BA240F" w:rsidRDefault="00BA240F" w:rsidP="00BA240F">
      <w:pPr>
        <w:pStyle w:val="Heading2"/>
      </w:pPr>
      <w:r>
        <w:t>Workflow Candidate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1123"/>
        <w:gridCol w:w="1529"/>
        <w:gridCol w:w="1923"/>
      </w:tblGrid>
      <w:tr w:rsidR="00BA240F" w:rsidRPr="00BA240F" w14:paraId="79AAAF63" w14:textId="77777777" w:rsidTr="00BA240F">
        <w:trPr>
          <w:tblHeader/>
          <w:tblCellSpacing w:w="15" w:type="dxa"/>
        </w:trPr>
        <w:tc>
          <w:tcPr>
            <w:tcW w:w="4995" w:type="dxa"/>
            <w:vAlign w:val="center"/>
            <w:hideMark/>
          </w:tcPr>
          <w:p w14:paraId="01FAA466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Workflow Candidate</w:t>
            </w:r>
          </w:p>
        </w:tc>
        <w:tc>
          <w:tcPr>
            <w:tcW w:w="1410" w:type="dxa"/>
            <w:vAlign w:val="center"/>
            <w:hideMark/>
          </w:tcPr>
          <w:p w14:paraId="07818093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2130" w:type="dxa"/>
            <w:vAlign w:val="center"/>
            <w:hideMark/>
          </w:tcPr>
          <w:p w14:paraId="0E2E3EA1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SME Reviewed</w:t>
            </w:r>
          </w:p>
        </w:tc>
        <w:tc>
          <w:tcPr>
            <w:tcW w:w="3285" w:type="dxa"/>
            <w:vAlign w:val="center"/>
            <w:hideMark/>
          </w:tcPr>
          <w:p w14:paraId="1F256BF1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1FA8FEE2" w14:textId="77777777" w:rsidTr="00BA240F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24175F51" w14:textId="77777777" w:rsidR="00BA240F" w:rsidRPr="00BA240F" w:rsidRDefault="00BA240F" w:rsidP="00BA240F">
            <w:r w:rsidRPr="00BA240F">
              <w:t>heartbeat_timeout_no_rms_alarm_v1</w:t>
            </w:r>
          </w:p>
        </w:tc>
        <w:tc>
          <w:tcPr>
            <w:tcW w:w="1410" w:type="dxa"/>
            <w:vAlign w:val="center"/>
            <w:hideMark/>
          </w:tcPr>
          <w:p w14:paraId="2FB06957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2130" w:type="dxa"/>
            <w:vAlign w:val="center"/>
            <w:hideMark/>
          </w:tcPr>
          <w:p w14:paraId="1DC5E9F3" w14:textId="77777777" w:rsidR="00BA240F" w:rsidRPr="00BA240F" w:rsidRDefault="00BA240F" w:rsidP="00BA240F">
            <w:r w:rsidRPr="00BA240F">
              <w:t>No</w:t>
            </w:r>
          </w:p>
        </w:tc>
        <w:tc>
          <w:tcPr>
            <w:tcW w:w="3285" w:type="dxa"/>
            <w:vAlign w:val="center"/>
            <w:hideMark/>
          </w:tcPr>
          <w:p w14:paraId="4CACE3B9" w14:textId="77777777" w:rsidR="00BA240F" w:rsidRPr="00BA240F" w:rsidRDefault="00BA240F" w:rsidP="00BA240F">
            <w:r w:rsidRPr="00BA240F">
              <w:t>Initial workflow target</w:t>
            </w:r>
          </w:p>
        </w:tc>
      </w:tr>
      <w:tr w:rsidR="00BA240F" w:rsidRPr="00BA240F" w14:paraId="0CDE2135" w14:textId="77777777" w:rsidTr="00BA240F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3146F34D" w14:textId="77777777" w:rsidR="00BA240F" w:rsidRPr="00BA240F" w:rsidRDefault="00BA240F" w:rsidP="00BA240F">
            <w:r w:rsidRPr="00BA240F">
              <w:t>agvs_stopped_hospital_remove_hangs_v1</w:t>
            </w:r>
          </w:p>
        </w:tc>
        <w:tc>
          <w:tcPr>
            <w:tcW w:w="1410" w:type="dxa"/>
            <w:vAlign w:val="center"/>
            <w:hideMark/>
          </w:tcPr>
          <w:p w14:paraId="09F0AA97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2130" w:type="dxa"/>
            <w:vAlign w:val="center"/>
            <w:hideMark/>
          </w:tcPr>
          <w:p w14:paraId="70CD1F9F" w14:textId="77777777" w:rsidR="00BA240F" w:rsidRPr="00BA240F" w:rsidRDefault="00BA240F" w:rsidP="00BA240F">
            <w:r w:rsidRPr="00BA240F">
              <w:t>No</w:t>
            </w:r>
          </w:p>
        </w:tc>
        <w:tc>
          <w:tcPr>
            <w:tcW w:w="3285" w:type="dxa"/>
            <w:vAlign w:val="center"/>
            <w:hideMark/>
          </w:tcPr>
          <w:p w14:paraId="0842FC85" w14:textId="77777777" w:rsidR="00BA240F" w:rsidRPr="00BA240F" w:rsidRDefault="00BA240F" w:rsidP="00BA240F">
            <w:r w:rsidRPr="00BA240F">
              <w:t>Derived from CAT-1 patterns</w:t>
            </w:r>
          </w:p>
        </w:tc>
      </w:tr>
      <w:tr w:rsidR="00BA240F" w:rsidRPr="00BA240F" w14:paraId="188B85A9" w14:textId="77777777" w:rsidTr="00BA240F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40ACAC25" w14:textId="77777777" w:rsidR="00BA240F" w:rsidRPr="00BA240F" w:rsidRDefault="00BA240F" w:rsidP="00BA240F">
            <w:r w:rsidRPr="00BA240F">
              <w:t>service_restart_recovery_flow_v1</w:t>
            </w:r>
          </w:p>
        </w:tc>
        <w:tc>
          <w:tcPr>
            <w:tcW w:w="1410" w:type="dxa"/>
            <w:vAlign w:val="center"/>
            <w:hideMark/>
          </w:tcPr>
          <w:p w14:paraId="3B54E2A1" w14:textId="77777777" w:rsidR="00BA240F" w:rsidRPr="00BA240F" w:rsidRDefault="00BA240F" w:rsidP="00BA240F">
            <w:r w:rsidRPr="00BA240F">
              <w:t>Pending</w:t>
            </w:r>
          </w:p>
        </w:tc>
        <w:tc>
          <w:tcPr>
            <w:tcW w:w="2130" w:type="dxa"/>
            <w:vAlign w:val="center"/>
            <w:hideMark/>
          </w:tcPr>
          <w:p w14:paraId="42871680" w14:textId="77777777" w:rsidR="00BA240F" w:rsidRPr="00BA240F" w:rsidRDefault="00BA240F" w:rsidP="00BA240F">
            <w:r w:rsidRPr="00BA240F">
              <w:t>No</w:t>
            </w:r>
          </w:p>
        </w:tc>
        <w:tc>
          <w:tcPr>
            <w:tcW w:w="3285" w:type="dxa"/>
            <w:vAlign w:val="center"/>
            <w:hideMark/>
          </w:tcPr>
          <w:p w14:paraId="53770870" w14:textId="77777777" w:rsidR="00BA240F" w:rsidRPr="00BA240F" w:rsidRDefault="00BA240F" w:rsidP="00BA240F">
            <w:r w:rsidRPr="00BA240F">
              <w:t>Engineer-focused recovery</w:t>
            </w:r>
          </w:p>
        </w:tc>
      </w:tr>
      <w:tr w:rsidR="00BA240F" w:rsidRPr="00BA240F" w14:paraId="6D10A916" w14:textId="77777777" w:rsidTr="00BA240F">
        <w:trPr>
          <w:tblCellSpacing w:w="15" w:type="dxa"/>
        </w:trPr>
        <w:tc>
          <w:tcPr>
            <w:tcW w:w="4995" w:type="dxa"/>
            <w:vAlign w:val="center"/>
          </w:tcPr>
          <w:p w14:paraId="78624663" w14:textId="77777777" w:rsidR="00BA240F" w:rsidRPr="00BA240F" w:rsidRDefault="00BA240F" w:rsidP="00BA240F"/>
        </w:tc>
        <w:tc>
          <w:tcPr>
            <w:tcW w:w="1410" w:type="dxa"/>
            <w:vAlign w:val="center"/>
          </w:tcPr>
          <w:p w14:paraId="6D334EE1" w14:textId="77777777" w:rsidR="00BA240F" w:rsidRPr="00BA240F" w:rsidRDefault="00BA240F" w:rsidP="00BA240F"/>
        </w:tc>
        <w:tc>
          <w:tcPr>
            <w:tcW w:w="2130" w:type="dxa"/>
            <w:vAlign w:val="center"/>
          </w:tcPr>
          <w:p w14:paraId="646604F3" w14:textId="77777777" w:rsidR="00BA240F" w:rsidRPr="00BA240F" w:rsidRDefault="00BA240F" w:rsidP="00BA240F"/>
        </w:tc>
        <w:tc>
          <w:tcPr>
            <w:tcW w:w="3285" w:type="dxa"/>
            <w:vAlign w:val="center"/>
          </w:tcPr>
          <w:p w14:paraId="38D8B7D1" w14:textId="77777777" w:rsidR="00BA240F" w:rsidRPr="00BA240F" w:rsidRDefault="00BA240F" w:rsidP="00BA240F"/>
        </w:tc>
      </w:tr>
    </w:tbl>
    <w:p w14:paraId="66122E0F" w14:textId="77777777" w:rsidR="00BA240F" w:rsidRPr="00BA240F" w:rsidRDefault="00BA240F" w:rsidP="00BA240F">
      <w:pPr>
        <w:pStyle w:val="Heading2"/>
      </w:pPr>
      <w:r w:rsidRPr="00BA240F">
        <w:t>Workflow / Procedure Refinement Strategy</w:t>
      </w:r>
    </w:p>
    <w:p w14:paraId="627DD714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Key Design Rule</w:t>
      </w:r>
    </w:p>
    <w:p w14:paraId="10B10E1C" w14:textId="77777777" w:rsidR="00BA240F" w:rsidRPr="00BA240F" w:rsidRDefault="00BA240F" w:rsidP="00BA240F">
      <w:r w:rsidRPr="00BA240F">
        <w:t>Do not treat workflows as static documents.</w:t>
      </w:r>
    </w:p>
    <w:p w14:paraId="7376F49A" w14:textId="77777777" w:rsidR="00BA240F" w:rsidRPr="00BA240F" w:rsidRDefault="00BA240F" w:rsidP="00BA240F">
      <w:r w:rsidRPr="00BA240F">
        <w:t>Treat workflows and procedures as:</w:t>
      </w:r>
    </w:p>
    <w:p w14:paraId="3592AD22" w14:textId="77777777" w:rsidR="00BA240F" w:rsidRPr="00BA240F" w:rsidRDefault="00BA240F" w:rsidP="00BA240F">
      <w:pPr>
        <w:numPr>
          <w:ilvl w:val="0"/>
          <w:numId w:val="9"/>
        </w:numPr>
      </w:pPr>
      <w:r w:rsidRPr="00BA240F">
        <w:t xml:space="preserve">versioned operational assets </w:t>
      </w:r>
    </w:p>
    <w:p w14:paraId="5708CE7D" w14:textId="77777777" w:rsidR="00BA240F" w:rsidRPr="00BA240F" w:rsidRDefault="00BA240F" w:rsidP="00BA240F">
      <w:pPr>
        <w:numPr>
          <w:ilvl w:val="0"/>
          <w:numId w:val="9"/>
        </w:numPr>
      </w:pPr>
      <w:r w:rsidRPr="00BA240F">
        <w:t xml:space="preserve">continuously refined operational knowledge </w:t>
      </w:r>
    </w:p>
    <w:p w14:paraId="07E662C9" w14:textId="77777777" w:rsidR="00BA240F" w:rsidRPr="00BA240F" w:rsidRDefault="00BA240F" w:rsidP="00BA240F">
      <w:pPr>
        <w:numPr>
          <w:ilvl w:val="0"/>
          <w:numId w:val="9"/>
        </w:numPr>
      </w:pPr>
      <w:r w:rsidRPr="00BA240F">
        <w:t xml:space="preserve">reusable troubleshooting building blocks </w:t>
      </w:r>
    </w:p>
    <w:p w14:paraId="2C68768A" w14:textId="20F7F025" w:rsidR="00BA240F" w:rsidRPr="00BA240F" w:rsidRDefault="00BA240F" w:rsidP="00BA240F"/>
    <w:p w14:paraId="3E98447B" w14:textId="77777777" w:rsidR="00BA240F" w:rsidRPr="00BA240F" w:rsidRDefault="00BA240F" w:rsidP="00BA240F">
      <w:pPr>
        <w:pStyle w:val="Heading2"/>
      </w:pPr>
      <w:r w:rsidRPr="00BA240F">
        <w:t>Refinement Model</w:t>
      </w:r>
    </w:p>
    <w:p w14:paraId="7287ECEF" w14:textId="77777777" w:rsidR="00BA240F" w:rsidRPr="00BA240F" w:rsidRDefault="00BA240F" w:rsidP="00BA240F">
      <w:r w:rsidRPr="00BA240F">
        <w:t>New incident ingested</w:t>
      </w:r>
      <w:r w:rsidRPr="00BA240F">
        <w:br/>
        <w:t>→ compare against existing incidents</w:t>
      </w:r>
      <w:r w:rsidRPr="00BA240F">
        <w:br/>
        <w:t>→ identify matching workflow/procedure</w:t>
      </w:r>
      <w:r w:rsidRPr="00BA240F">
        <w:br/>
        <w:t>→ detect new variation or failed step</w:t>
      </w:r>
      <w:r w:rsidRPr="00BA240F">
        <w:br/>
        <w:t>→ propose workflow/procedure update</w:t>
      </w:r>
      <w:r w:rsidRPr="00BA240F">
        <w:br/>
        <w:t>→ SME review</w:t>
      </w:r>
      <w:r w:rsidRPr="00BA240F">
        <w:br/>
        <w:t>→ publish new workflow/procedure version</w:t>
      </w:r>
    </w:p>
    <w:p w14:paraId="63998D40" w14:textId="18C03683" w:rsidR="00BA240F" w:rsidRPr="00BA240F" w:rsidRDefault="00BA240F" w:rsidP="00BA240F"/>
    <w:p w14:paraId="14CCB6FB" w14:textId="77777777" w:rsidR="00BA240F" w:rsidRPr="00BA240F" w:rsidRDefault="00BA240F" w:rsidP="00BA240F">
      <w:pPr>
        <w:pStyle w:val="Heading2"/>
      </w:pPr>
      <w:r w:rsidRPr="00BA240F">
        <w:t>Relationship Tracking Needed in Stage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6223"/>
      </w:tblGrid>
      <w:tr w:rsidR="00BA240F" w:rsidRPr="00BA240F" w14:paraId="1F4968ED" w14:textId="77777777" w:rsidTr="00BA240F">
        <w:trPr>
          <w:tblHeader/>
          <w:tblCellSpacing w:w="15" w:type="dxa"/>
        </w:trPr>
        <w:tc>
          <w:tcPr>
            <w:tcW w:w="3825" w:type="dxa"/>
            <w:vAlign w:val="center"/>
            <w:hideMark/>
          </w:tcPr>
          <w:p w14:paraId="0C946FC9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Relationship</w:t>
            </w:r>
          </w:p>
        </w:tc>
        <w:tc>
          <w:tcPr>
            <w:tcW w:w="7155" w:type="dxa"/>
            <w:vAlign w:val="center"/>
            <w:hideMark/>
          </w:tcPr>
          <w:p w14:paraId="35913921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Example</w:t>
            </w:r>
          </w:p>
        </w:tc>
      </w:tr>
      <w:tr w:rsidR="00BA240F" w:rsidRPr="00BA240F" w14:paraId="61E66F0E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5E4B1FF1" w14:textId="77777777" w:rsidR="00BA240F" w:rsidRPr="00BA240F" w:rsidRDefault="00BA240F" w:rsidP="00BA240F">
            <w:r w:rsidRPr="00BA240F">
              <w:t>Incident → Workflow</w:t>
            </w:r>
          </w:p>
        </w:tc>
        <w:tc>
          <w:tcPr>
            <w:tcW w:w="7155" w:type="dxa"/>
            <w:vAlign w:val="center"/>
            <w:hideMark/>
          </w:tcPr>
          <w:p w14:paraId="03154436" w14:textId="77777777" w:rsidR="00BA240F" w:rsidRPr="00BA240F" w:rsidRDefault="00BA240F" w:rsidP="00BA240F">
            <w:r w:rsidRPr="00BA240F">
              <w:t>Incident 229716 supports heartbeat_timeout_no_rms_alarm_v1</w:t>
            </w:r>
          </w:p>
        </w:tc>
      </w:tr>
      <w:tr w:rsidR="00BA240F" w:rsidRPr="00BA240F" w14:paraId="7567E3F9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03F6911" w14:textId="77777777" w:rsidR="00BA240F" w:rsidRPr="00BA240F" w:rsidRDefault="00BA240F" w:rsidP="00BA240F">
            <w:r w:rsidRPr="00BA240F">
              <w:t>Incident → Procedure</w:t>
            </w:r>
          </w:p>
        </w:tc>
        <w:tc>
          <w:tcPr>
            <w:tcW w:w="7155" w:type="dxa"/>
            <w:vAlign w:val="center"/>
            <w:hideMark/>
          </w:tcPr>
          <w:p w14:paraId="7BAEA11E" w14:textId="77777777" w:rsidR="00BA240F" w:rsidRPr="00BA240F" w:rsidRDefault="00BA240F" w:rsidP="00BA240F">
            <w:r w:rsidRPr="00BA240F">
              <w:t>Incident used restart_optisweep_service</w:t>
            </w:r>
          </w:p>
        </w:tc>
      </w:tr>
      <w:tr w:rsidR="00BA240F" w:rsidRPr="00BA240F" w14:paraId="27E3E095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DA1ACD6" w14:textId="77777777" w:rsidR="00BA240F" w:rsidRPr="00BA240F" w:rsidRDefault="00BA240F" w:rsidP="00BA240F">
            <w:r w:rsidRPr="00BA240F">
              <w:t>Procedure → Workflow Step</w:t>
            </w:r>
          </w:p>
        </w:tc>
        <w:tc>
          <w:tcPr>
            <w:tcW w:w="7155" w:type="dxa"/>
            <w:vAlign w:val="center"/>
            <w:hideMark/>
          </w:tcPr>
          <w:p w14:paraId="2E705E71" w14:textId="77777777" w:rsidR="00BA240F" w:rsidRPr="00BA240F" w:rsidRDefault="00BA240F" w:rsidP="00BA240F">
            <w:r w:rsidRPr="00BA240F">
              <w:t>Workflow step references reusable restart procedure</w:t>
            </w:r>
          </w:p>
        </w:tc>
      </w:tr>
      <w:tr w:rsidR="00BA240F" w:rsidRPr="00BA240F" w14:paraId="503F2F79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C2B6B33" w14:textId="77777777" w:rsidR="00BA240F" w:rsidRPr="00BA240F" w:rsidRDefault="00BA240F" w:rsidP="00BA240F">
            <w:r w:rsidRPr="00BA240F">
              <w:t>Incident → Symptom</w:t>
            </w:r>
          </w:p>
        </w:tc>
        <w:tc>
          <w:tcPr>
            <w:tcW w:w="7155" w:type="dxa"/>
            <w:vAlign w:val="center"/>
            <w:hideMark/>
          </w:tcPr>
          <w:p w14:paraId="58BC70C6" w14:textId="77777777" w:rsidR="00BA240F" w:rsidRPr="00BA240F" w:rsidRDefault="00BA240F" w:rsidP="00BA240F">
            <w:r w:rsidRPr="00BA240F">
              <w:t>AGVs stopped, heartbeat timeout, no RMS alarms</w:t>
            </w:r>
          </w:p>
        </w:tc>
      </w:tr>
      <w:tr w:rsidR="00BA240F" w:rsidRPr="00BA240F" w14:paraId="41BFDF6A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30D231B" w14:textId="77777777" w:rsidR="00BA240F" w:rsidRPr="00BA240F" w:rsidRDefault="00BA240F" w:rsidP="00BA240F">
            <w:r w:rsidRPr="00BA240F">
              <w:t>Incident → Root Cause</w:t>
            </w:r>
          </w:p>
        </w:tc>
        <w:tc>
          <w:tcPr>
            <w:tcW w:w="7155" w:type="dxa"/>
            <w:vAlign w:val="center"/>
            <w:hideMark/>
          </w:tcPr>
          <w:p w14:paraId="4A0876BC" w14:textId="77777777" w:rsidR="00BA240F" w:rsidRPr="00BA240F" w:rsidRDefault="00BA240F" w:rsidP="00BA240F">
            <w:r w:rsidRPr="00BA240F">
              <w:t>WCS/Ignition communication instability</w:t>
            </w:r>
          </w:p>
        </w:tc>
      </w:tr>
      <w:tr w:rsidR="00BA240F" w:rsidRPr="00BA240F" w14:paraId="66394BA8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8EACC88" w14:textId="77777777" w:rsidR="00BA240F" w:rsidRPr="00BA240F" w:rsidRDefault="00BA240F" w:rsidP="00BA240F">
            <w:r w:rsidRPr="00BA240F">
              <w:t>Incident → Escalation Domain</w:t>
            </w:r>
          </w:p>
        </w:tc>
        <w:tc>
          <w:tcPr>
            <w:tcW w:w="7155" w:type="dxa"/>
            <w:vAlign w:val="center"/>
            <w:hideMark/>
          </w:tcPr>
          <w:p w14:paraId="62B5743E" w14:textId="77777777" w:rsidR="00BA240F" w:rsidRPr="00BA240F" w:rsidRDefault="00BA240F" w:rsidP="00BA240F">
            <w:r w:rsidRPr="00BA240F">
              <w:t>Application, controls, OT networking</w:t>
            </w:r>
          </w:p>
        </w:tc>
      </w:tr>
      <w:tr w:rsidR="00BA240F" w:rsidRPr="00BA240F" w14:paraId="27991657" w14:textId="77777777" w:rsidTr="00BA240F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F1863C4" w14:textId="77777777" w:rsidR="00BA240F" w:rsidRPr="00BA240F" w:rsidRDefault="00BA240F" w:rsidP="00BA240F">
            <w:r w:rsidRPr="00BA240F">
              <w:t>Workflow → Evidence</w:t>
            </w:r>
          </w:p>
        </w:tc>
        <w:tc>
          <w:tcPr>
            <w:tcW w:w="7155" w:type="dxa"/>
            <w:vAlign w:val="center"/>
            <w:hideMark/>
          </w:tcPr>
          <w:p w14:paraId="25B83A16" w14:textId="77777777" w:rsidR="00BA240F" w:rsidRPr="00BA240F" w:rsidRDefault="00BA240F" w:rsidP="00BA240F">
            <w:r w:rsidRPr="00BA240F">
              <w:t>Workflow backed by RCA, Teams, Salesforce evidence</w:t>
            </w:r>
          </w:p>
        </w:tc>
      </w:tr>
    </w:tbl>
    <w:p w14:paraId="36FAD1DC" w14:textId="246A3000" w:rsidR="00BA240F" w:rsidRPr="00BA240F" w:rsidRDefault="00BA240F" w:rsidP="00BA240F"/>
    <w:p w14:paraId="4F51BEFC" w14:textId="77777777" w:rsidR="00BA240F" w:rsidRPr="00BA240F" w:rsidRDefault="00BA240F" w:rsidP="00BA240F">
      <w:pPr>
        <w:pStyle w:val="Heading2"/>
      </w:pPr>
      <w:r w:rsidRPr="00BA240F">
        <w:t>Stage 1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1088"/>
        <w:gridCol w:w="942"/>
      </w:tblGrid>
      <w:tr w:rsidR="00BA240F" w:rsidRPr="00BA240F" w14:paraId="5B940701" w14:textId="77777777" w:rsidTr="00BA2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8B021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2988A6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86C3E05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Current</w:t>
            </w:r>
          </w:p>
        </w:tc>
      </w:tr>
      <w:tr w:rsidR="00BA240F" w:rsidRPr="00BA240F" w14:paraId="0149F675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8C40" w14:textId="77777777" w:rsidR="00BA240F" w:rsidRPr="00BA240F" w:rsidRDefault="00BA240F" w:rsidP="00BA240F">
            <w:r w:rsidRPr="00BA240F">
              <w:t>Incident packages normalized</w:t>
            </w:r>
          </w:p>
        </w:tc>
        <w:tc>
          <w:tcPr>
            <w:tcW w:w="0" w:type="auto"/>
            <w:vAlign w:val="center"/>
            <w:hideMark/>
          </w:tcPr>
          <w:p w14:paraId="465A59C0" w14:textId="77777777" w:rsidR="00BA240F" w:rsidRPr="00BA240F" w:rsidRDefault="00BA240F" w:rsidP="00BA240F">
            <w:r w:rsidRPr="00BA240F">
              <w:t>7</w:t>
            </w:r>
          </w:p>
        </w:tc>
        <w:tc>
          <w:tcPr>
            <w:tcW w:w="0" w:type="auto"/>
            <w:vAlign w:val="center"/>
            <w:hideMark/>
          </w:tcPr>
          <w:p w14:paraId="1332072D" w14:textId="77777777" w:rsidR="00BA240F" w:rsidRPr="00BA240F" w:rsidRDefault="00BA240F" w:rsidP="00BA240F">
            <w:r w:rsidRPr="00BA240F">
              <w:t>0</w:t>
            </w:r>
          </w:p>
        </w:tc>
      </w:tr>
      <w:tr w:rsidR="00BA240F" w:rsidRPr="00BA240F" w14:paraId="0CA655BF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A752" w14:textId="77777777" w:rsidR="00BA240F" w:rsidRPr="00BA240F" w:rsidRDefault="00BA240F" w:rsidP="00BA240F">
            <w:r w:rsidRPr="00BA240F">
              <w:t>Workflow candidates authored</w:t>
            </w:r>
          </w:p>
        </w:tc>
        <w:tc>
          <w:tcPr>
            <w:tcW w:w="0" w:type="auto"/>
            <w:vAlign w:val="center"/>
            <w:hideMark/>
          </w:tcPr>
          <w:p w14:paraId="1B9FACD7" w14:textId="77777777" w:rsidR="00BA240F" w:rsidRPr="00BA240F" w:rsidRDefault="00BA240F" w:rsidP="00BA240F">
            <w:r w:rsidRPr="00BA240F">
              <w:t>3</w:t>
            </w:r>
          </w:p>
        </w:tc>
        <w:tc>
          <w:tcPr>
            <w:tcW w:w="0" w:type="auto"/>
            <w:vAlign w:val="center"/>
            <w:hideMark/>
          </w:tcPr>
          <w:p w14:paraId="57B66DFD" w14:textId="77777777" w:rsidR="00BA240F" w:rsidRPr="00BA240F" w:rsidRDefault="00BA240F" w:rsidP="00BA240F">
            <w:r w:rsidRPr="00BA240F">
              <w:t>0</w:t>
            </w:r>
          </w:p>
        </w:tc>
      </w:tr>
      <w:tr w:rsidR="00BA240F" w:rsidRPr="00BA240F" w14:paraId="2E127659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3F79" w14:textId="77777777" w:rsidR="00BA240F" w:rsidRPr="00BA240F" w:rsidRDefault="00BA240F" w:rsidP="00BA240F">
            <w:r w:rsidRPr="00BA240F">
              <w:t>Dataset containers created</w:t>
            </w:r>
          </w:p>
        </w:tc>
        <w:tc>
          <w:tcPr>
            <w:tcW w:w="0" w:type="auto"/>
            <w:vAlign w:val="center"/>
            <w:hideMark/>
          </w:tcPr>
          <w:p w14:paraId="437402E9" w14:textId="77777777" w:rsidR="00BA240F" w:rsidRPr="00BA240F" w:rsidRDefault="00BA240F" w:rsidP="00BA240F">
            <w:r w:rsidRPr="00BA240F">
              <w:t>8</w:t>
            </w:r>
          </w:p>
        </w:tc>
        <w:tc>
          <w:tcPr>
            <w:tcW w:w="0" w:type="auto"/>
            <w:vAlign w:val="center"/>
            <w:hideMark/>
          </w:tcPr>
          <w:p w14:paraId="54A08B72" w14:textId="77777777" w:rsidR="00BA240F" w:rsidRPr="00BA240F" w:rsidRDefault="00BA240F" w:rsidP="00BA240F">
            <w:r w:rsidRPr="00BA240F">
              <w:t>0</w:t>
            </w:r>
          </w:p>
        </w:tc>
      </w:tr>
      <w:tr w:rsidR="00BA240F" w:rsidRPr="00BA240F" w14:paraId="7437549D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F752" w14:textId="77777777" w:rsidR="00BA240F" w:rsidRPr="00BA240F" w:rsidRDefault="00BA240F" w:rsidP="00BA240F">
            <w:r w:rsidRPr="00BA240F"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2AE6C71A" w14:textId="77777777" w:rsidR="00BA240F" w:rsidRPr="00BA240F" w:rsidRDefault="00BA240F" w:rsidP="00BA240F">
            <w:r w:rsidRPr="00BA240F">
              <w:t>&gt;70%</w:t>
            </w:r>
          </w:p>
        </w:tc>
        <w:tc>
          <w:tcPr>
            <w:tcW w:w="0" w:type="auto"/>
            <w:vAlign w:val="center"/>
            <w:hideMark/>
          </w:tcPr>
          <w:p w14:paraId="727100C4" w14:textId="77777777" w:rsidR="00BA240F" w:rsidRPr="00BA240F" w:rsidRDefault="00BA240F" w:rsidP="00BA240F">
            <w:r w:rsidRPr="00BA240F">
              <w:t>N/A</w:t>
            </w:r>
          </w:p>
        </w:tc>
      </w:tr>
      <w:tr w:rsidR="00BA240F" w:rsidRPr="00BA240F" w14:paraId="61059F8F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FD28" w14:textId="77777777" w:rsidR="00BA240F" w:rsidRPr="00BA240F" w:rsidRDefault="00BA240F" w:rsidP="00BA240F">
            <w:r w:rsidRPr="00BA240F">
              <w:t>Citation coverage</w:t>
            </w:r>
          </w:p>
        </w:tc>
        <w:tc>
          <w:tcPr>
            <w:tcW w:w="0" w:type="auto"/>
            <w:vAlign w:val="center"/>
            <w:hideMark/>
          </w:tcPr>
          <w:p w14:paraId="25BD8D39" w14:textId="77777777" w:rsidR="00BA240F" w:rsidRPr="00BA240F" w:rsidRDefault="00BA240F" w:rsidP="00BA240F">
            <w:r w:rsidRPr="00BA240F">
              <w:t>100%</w:t>
            </w:r>
          </w:p>
        </w:tc>
        <w:tc>
          <w:tcPr>
            <w:tcW w:w="0" w:type="auto"/>
            <w:vAlign w:val="center"/>
            <w:hideMark/>
          </w:tcPr>
          <w:p w14:paraId="73DF8531" w14:textId="77777777" w:rsidR="00BA240F" w:rsidRPr="00BA240F" w:rsidRDefault="00BA240F" w:rsidP="00BA240F">
            <w:r w:rsidRPr="00BA240F">
              <w:t>N/A</w:t>
            </w:r>
          </w:p>
        </w:tc>
      </w:tr>
      <w:tr w:rsidR="00BA240F" w:rsidRPr="00BA240F" w14:paraId="15B4FF3A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2D68" w14:textId="77777777" w:rsidR="00BA240F" w:rsidRPr="00BA240F" w:rsidRDefault="00BA240F" w:rsidP="00BA240F">
            <w:r w:rsidRPr="00BA240F">
              <w:t>Structured extraction success</w:t>
            </w:r>
          </w:p>
        </w:tc>
        <w:tc>
          <w:tcPr>
            <w:tcW w:w="0" w:type="auto"/>
            <w:vAlign w:val="center"/>
            <w:hideMark/>
          </w:tcPr>
          <w:p w14:paraId="0725BD4F" w14:textId="77777777" w:rsidR="00BA240F" w:rsidRPr="00BA240F" w:rsidRDefault="00BA240F" w:rsidP="00BA240F">
            <w:r w:rsidRPr="00BA240F">
              <w:t>&gt;80%</w:t>
            </w:r>
          </w:p>
        </w:tc>
        <w:tc>
          <w:tcPr>
            <w:tcW w:w="0" w:type="auto"/>
            <w:vAlign w:val="center"/>
            <w:hideMark/>
          </w:tcPr>
          <w:p w14:paraId="4DDC40F6" w14:textId="77777777" w:rsidR="00BA240F" w:rsidRPr="00BA240F" w:rsidRDefault="00BA240F" w:rsidP="00BA240F">
            <w:r w:rsidRPr="00BA240F">
              <w:t>N/A</w:t>
            </w:r>
          </w:p>
        </w:tc>
      </w:tr>
      <w:tr w:rsidR="00BA240F" w:rsidRPr="00BA240F" w14:paraId="456D8073" w14:textId="77777777" w:rsidTr="00BA240F">
        <w:trPr>
          <w:tblCellSpacing w:w="15" w:type="dxa"/>
        </w:trPr>
        <w:tc>
          <w:tcPr>
            <w:tcW w:w="0" w:type="auto"/>
            <w:vAlign w:val="center"/>
          </w:tcPr>
          <w:p w14:paraId="7F4E87A8" w14:textId="77777777" w:rsidR="00BA240F" w:rsidRPr="00BA240F" w:rsidRDefault="00BA240F" w:rsidP="00BA240F"/>
        </w:tc>
        <w:tc>
          <w:tcPr>
            <w:tcW w:w="0" w:type="auto"/>
            <w:vAlign w:val="center"/>
          </w:tcPr>
          <w:p w14:paraId="02B73517" w14:textId="77777777" w:rsidR="00BA240F" w:rsidRPr="00BA240F" w:rsidRDefault="00BA240F" w:rsidP="00BA240F"/>
        </w:tc>
        <w:tc>
          <w:tcPr>
            <w:tcW w:w="0" w:type="auto"/>
            <w:vAlign w:val="center"/>
          </w:tcPr>
          <w:p w14:paraId="497C6CFA" w14:textId="77777777" w:rsidR="00BA240F" w:rsidRPr="00BA240F" w:rsidRDefault="00BA240F" w:rsidP="00BA240F"/>
        </w:tc>
      </w:tr>
      <w:tr w:rsidR="00BA240F" w:rsidRPr="00BA240F" w14:paraId="66E27873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1016" w14:textId="77777777" w:rsidR="00BA240F" w:rsidRPr="00BA240F" w:rsidRDefault="00BA240F" w:rsidP="00BA240F">
            <w:r w:rsidRPr="00BA240F">
              <w:t>Workflow/procedure relationship model</w:t>
            </w:r>
          </w:p>
        </w:tc>
        <w:tc>
          <w:tcPr>
            <w:tcW w:w="0" w:type="auto"/>
            <w:vAlign w:val="center"/>
            <w:hideMark/>
          </w:tcPr>
          <w:p w14:paraId="0C6608CB" w14:textId="77777777" w:rsidR="00BA240F" w:rsidRPr="00BA240F" w:rsidRDefault="00BA240F" w:rsidP="00BA240F">
            <w:r w:rsidRPr="00BA240F">
              <w:t>Complete</w:t>
            </w:r>
          </w:p>
        </w:tc>
        <w:tc>
          <w:tcPr>
            <w:tcW w:w="0" w:type="auto"/>
            <w:vAlign w:val="center"/>
            <w:hideMark/>
          </w:tcPr>
          <w:p w14:paraId="416BFD55" w14:textId="77777777" w:rsidR="00BA240F" w:rsidRPr="00BA240F" w:rsidRDefault="00BA240F" w:rsidP="00BA240F">
            <w:r w:rsidRPr="00BA240F">
              <w:t>0%</w:t>
            </w:r>
          </w:p>
        </w:tc>
      </w:tr>
    </w:tbl>
    <w:p w14:paraId="1933B410" w14:textId="17549F26" w:rsidR="00BA240F" w:rsidRPr="00BA240F" w:rsidRDefault="00BA240F" w:rsidP="00BA240F"/>
    <w:p w14:paraId="6F8F8CF2" w14:textId="77777777" w:rsidR="00BA240F" w:rsidRPr="00BA240F" w:rsidRDefault="00BA240F" w:rsidP="00BA240F">
      <w:pPr>
        <w:pStyle w:val="Heading2"/>
      </w:pPr>
      <w:r w:rsidRPr="00BA240F">
        <w:t>Stage 1 Gate Criteria</w:t>
      </w:r>
    </w:p>
    <w:p w14:paraId="711F1686" w14:textId="77777777" w:rsidR="00BA240F" w:rsidRPr="00BA240F" w:rsidRDefault="00BA240F" w:rsidP="00BA240F">
      <w:pPr>
        <w:rPr>
          <w:b/>
          <w:bCs/>
        </w:rPr>
      </w:pPr>
      <w:r w:rsidRPr="00BA240F">
        <w:rPr>
          <w:b/>
          <w:bCs/>
        </w:rPr>
        <w:t>Required Before Advancement to Stage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0"/>
        <w:gridCol w:w="1800"/>
      </w:tblGrid>
      <w:tr w:rsidR="00BA240F" w:rsidRPr="00BA240F" w14:paraId="05BB7BFF" w14:textId="77777777" w:rsidTr="00BA240F">
        <w:trPr>
          <w:tblHeader/>
          <w:tblCellSpacing w:w="15" w:type="dxa"/>
        </w:trPr>
        <w:tc>
          <w:tcPr>
            <w:tcW w:w="5895" w:type="dxa"/>
            <w:vAlign w:val="center"/>
            <w:hideMark/>
          </w:tcPr>
          <w:p w14:paraId="50B00133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Gate Criteria</w:t>
            </w:r>
          </w:p>
        </w:tc>
        <w:tc>
          <w:tcPr>
            <w:tcW w:w="1755" w:type="dxa"/>
            <w:vAlign w:val="center"/>
            <w:hideMark/>
          </w:tcPr>
          <w:p w14:paraId="0B2AD85F" w14:textId="77777777" w:rsidR="00BA240F" w:rsidRPr="00BA240F" w:rsidRDefault="00BA240F" w:rsidP="00BA240F">
            <w:pPr>
              <w:rPr>
                <w:b/>
                <w:bCs/>
              </w:rPr>
            </w:pPr>
            <w:r w:rsidRPr="00BA240F">
              <w:rPr>
                <w:b/>
                <w:bCs/>
              </w:rPr>
              <w:t>Required</w:t>
            </w:r>
          </w:p>
        </w:tc>
      </w:tr>
      <w:tr w:rsidR="00BA240F" w:rsidRPr="00BA240F" w14:paraId="5E3291AE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0490A40E" w14:textId="77777777" w:rsidR="00BA240F" w:rsidRPr="00BA240F" w:rsidRDefault="00BA240F" w:rsidP="00BA240F">
            <w:r w:rsidRPr="00BA240F">
              <w:t>Azure environment operational</w:t>
            </w:r>
          </w:p>
        </w:tc>
        <w:tc>
          <w:tcPr>
            <w:tcW w:w="1755" w:type="dxa"/>
            <w:vAlign w:val="center"/>
            <w:hideMark/>
          </w:tcPr>
          <w:p w14:paraId="3BF26C53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00B32932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550B9EC5" w14:textId="77777777" w:rsidR="00BA240F" w:rsidRPr="00BA240F" w:rsidRDefault="00BA240F" w:rsidP="00BA240F">
            <w:r w:rsidRPr="00BA240F">
              <w:t>Dataset 0 exists</w:t>
            </w:r>
          </w:p>
        </w:tc>
        <w:tc>
          <w:tcPr>
            <w:tcW w:w="1755" w:type="dxa"/>
            <w:vAlign w:val="center"/>
            <w:hideMark/>
          </w:tcPr>
          <w:p w14:paraId="39D6CE3F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713BA1AF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744022A0" w14:textId="77777777" w:rsidR="00BA240F" w:rsidRPr="00BA240F" w:rsidRDefault="00BA240F" w:rsidP="00BA240F">
            <w:r w:rsidRPr="00BA240F">
              <w:t>Dataset containers/databases exist</w:t>
            </w:r>
          </w:p>
        </w:tc>
        <w:tc>
          <w:tcPr>
            <w:tcW w:w="1755" w:type="dxa"/>
            <w:vAlign w:val="center"/>
            <w:hideMark/>
          </w:tcPr>
          <w:p w14:paraId="5B7D4E8F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50A12AD4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17B69955" w14:textId="77777777" w:rsidR="00BA240F" w:rsidRPr="00BA240F" w:rsidRDefault="00BA240F" w:rsidP="00BA240F">
            <w:r w:rsidRPr="00BA240F">
              <w:t>Initial incident records normalized</w:t>
            </w:r>
          </w:p>
        </w:tc>
        <w:tc>
          <w:tcPr>
            <w:tcW w:w="1755" w:type="dxa"/>
            <w:vAlign w:val="center"/>
            <w:hideMark/>
          </w:tcPr>
          <w:p w14:paraId="532514F0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2A4447BE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51F4F995" w14:textId="77777777" w:rsidR="00BA240F" w:rsidRPr="00BA240F" w:rsidRDefault="00BA240F" w:rsidP="00BA240F">
            <w:r w:rsidRPr="00BA240F">
              <w:t>CAT-1 incidents normalized</w:t>
            </w:r>
          </w:p>
        </w:tc>
        <w:tc>
          <w:tcPr>
            <w:tcW w:w="1755" w:type="dxa"/>
            <w:vAlign w:val="center"/>
            <w:hideMark/>
          </w:tcPr>
          <w:p w14:paraId="3E17988E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55DD32E0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18811ACB" w14:textId="77777777" w:rsidR="00BA240F" w:rsidRPr="00BA240F" w:rsidRDefault="00BA240F" w:rsidP="00BA240F">
            <w:r w:rsidRPr="00BA240F">
              <w:t>Retrieval operational</w:t>
            </w:r>
          </w:p>
        </w:tc>
        <w:tc>
          <w:tcPr>
            <w:tcW w:w="1755" w:type="dxa"/>
            <w:vAlign w:val="center"/>
            <w:hideMark/>
          </w:tcPr>
          <w:p w14:paraId="2BED9E43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2FA82F71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21F5A09B" w14:textId="77777777" w:rsidR="00BA240F" w:rsidRPr="00BA240F" w:rsidRDefault="00BA240F" w:rsidP="00BA240F">
            <w:r w:rsidRPr="00BA240F">
              <w:t>Citations operational</w:t>
            </w:r>
          </w:p>
        </w:tc>
        <w:tc>
          <w:tcPr>
            <w:tcW w:w="1755" w:type="dxa"/>
            <w:vAlign w:val="center"/>
            <w:hideMark/>
          </w:tcPr>
          <w:p w14:paraId="671F1CFE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066536B5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6230BC7E" w14:textId="77777777" w:rsidR="00BA240F" w:rsidRPr="00BA240F" w:rsidRDefault="00BA240F" w:rsidP="00BA240F">
            <w:r w:rsidRPr="00BA240F">
              <w:t>Workflow candidates generated</w:t>
            </w:r>
          </w:p>
        </w:tc>
        <w:tc>
          <w:tcPr>
            <w:tcW w:w="1755" w:type="dxa"/>
            <w:vAlign w:val="center"/>
            <w:hideMark/>
          </w:tcPr>
          <w:p w14:paraId="02BC21B1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031D91A6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73F06218" w14:textId="77777777" w:rsidR="00BA240F" w:rsidRPr="00BA240F" w:rsidRDefault="00BA240F" w:rsidP="00BA240F">
            <w:r w:rsidRPr="00BA240F">
              <w:t>LangGraph scaffold functional</w:t>
            </w:r>
          </w:p>
        </w:tc>
        <w:tc>
          <w:tcPr>
            <w:tcW w:w="1755" w:type="dxa"/>
            <w:vAlign w:val="center"/>
            <w:hideMark/>
          </w:tcPr>
          <w:p w14:paraId="67F02739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3AA34604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20693BEA" w14:textId="77777777" w:rsidR="00BA240F" w:rsidRPr="00BA240F" w:rsidRDefault="00BA240F" w:rsidP="00BA240F">
            <w:r w:rsidRPr="00BA240F">
              <w:t>Workflows stored separately from incidents</w:t>
            </w:r>
          </w:p>
        </w:tc>
        <w:tc>
          <w:tcPr>
            <w:tcW w:w="1755" w:type="dxa"/>
            <w:vAlign w:val="center"/>
            <w:hideMark/>
          </w:tcPr>
          <w:p w14:paraId="002C32BE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0F04E6AA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24C1DAA1" w14:textId="77777777" w:rsidR="00BA240F" w:rsidRPr="00BA240F" w:rsidRDefault="00BA240F" w:rsidP="00BA240F">
            <w:r w:rsidRPr="00BA240F">
              <w:t>Procedures stored separately from workflows</w:t>
            </w:r>
          </w:p>
        </w:tc>
        <w:tc>
          <w:tcPr>
            <w:tcW w:w="1755" w:type="dxa"/>
            <w:vAlign w:val="center"/>
            <w:hideMark/>
          </w:tcPr>
          <w:p w14:paraId="3BED05D1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3F5ADF9D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4A11C307" w14:textId="77777777" w:rsidR="00BA240F" w:rsidRPr="00BA240F" w:rsidRDefault="00BA240F" w:rsidP="00BA240F">
            <w:r w:rsidRPr="00BA240F">
              <w:t>Incidents linked to workflows/procedures</w:t>
            </w:r>
          </w:p>
        </w:tc>
        <w:tc>
          <w:tcPr>
            <w:tcW w:w="1755" w:type="dxa"/>
            <w:vAlign w:val="center"/>
            <w:hideMark/>
          </w:tcPr>
          <w:p w14:paraId="2673B105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5D9989D2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1C4158DD" w14:textId="77777777" w:rsidR="00BA240F" w:rsidRPr="00BA240F" w:rsidRDefault="00BA240F" w:rsidP="00BA240F">
            <w:r w:rsidRPr="00BA240F">
              <w:t>Retrieval works across incident records</w:t>
            </w:r>
          </w:p>
        </w:tc>
        <w:tc>
          <w:tcPr>
            <w:tcW w:w="1755" w:type="dxa"/>
            <w:vAlign w:val="center"/>
            <w:hideMark/>
          </w:tcPr>
          <w:p w14:paraId="11FACD10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3AC58022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6649212B" w14:textId="77777777" w:rsidR="00BA240F" w:rsidRPr="00BA240F" w:rsidRDefault="00BA240F" w:rsidP="00BA240F">
            <w:r w:rsidRPr="00BA240F">
              <w:t>Workflow/procedure refinement model drafted</w:t>
            </w:r>
          </w:p>
        </w:tc>
        <w:tc>
          <w:tcPr>
            <w:tcW w:w="1755" w:type="dxa"/>
            <w:vAlign w:val="center"/>
            <w:hideMark/>
          </w:tcPr>
          <w:p w14:paraId="1E8A4D55" w14:textId="77777777" w:rsidR="00BA240F" w:rsidRPr="00BA240F" w:rsidRDefault="00BA240F" w:rsidP="00BA240F">
            <w:r w:rsidRPr="00BA240F">
              <w:t>Yes</w:t>
            </w:r>
          </w:p>
        </w:tc>
      </w:tr>
      <w:tr w:rsidR="00BA240F" w:rsidRPr="00BA240F" w14:paraId="3AF7A005" w14:textId="77777777" w:rsidTr="00BA240F">
        <w:trPr>
          <w:tblCellSpacing w:w="15" w:type="dxa"/>
        </w:trPr>
        <w:tc>
          <w:tcPr>
            <w:tcW w:w="5895" w:type="dxa"/>
            <w:vAlign w:val="center"/>
            <w:hideMark/>
          </w:tcPr>
          <w:p w14:paraId="45D1726A" w14:textId="77777777" w:rsidR="00BA240F" w:rsidRPr="00BA240F" w:rsidRDefault="00BA240F" w:rsidP="00BA240F">
            <w:r w:rsidRPr="00BA240F">
              <w:t>Relationship model defined</w:t>
            </w:r>
          </w:p>
        </w:tc>
        <w:tc>
          <w:tcPr>
            <w:tcW w:w="1755" w:type="dxa"/>
            <w:vAlign w:val="center"/>
            <w:hideMark/>
          </w:tcPr>
          <w:p w14:paraId="0F1F3317" w14:textId="77777777" w:rsidR="00BA240F" w:rsidRPr="00BA240F" w:rsidRDefault="00BA240F" w:rsidP="00BA240F">
            <w:r w:rsidRPr="00BA240F">
              <w:t>Yes</w:t>
            </w:r>
          </w:p>
        </w:tc>
      </w:tr>
    </w:tbl>
    <w:p w14:paraId="70199654" w14:textId="77777777" w:rsidR="009705CE" w:rsidRDefault="009705CE" w:rsidP="009705CE"/>
    <w:p w14:paraId="0340E230" w14:textId="6B31FDDD" w:rsidR="00634F38" w:rsidRPr="009705CE" w:rsidRDefault="00634F38" w:rsidP="009705CE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E4EA7D" wp14:editId="2404C13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958868" cy="587"/>
                <wp:effectExtent l="0" t="0" r="0" b="0"/>
                <wp:wrapNone/>
                <wp:docPr id="834929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958868" cy="587"/>
                        </a:xfrm>
                        <a:prstGeom prst="lin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5C3DBCCC">
              <v:line id="Straight Connector 1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illed="t" fillcolor="#304fff [3204]" strokecolor="black [3213]" from="0,0" to="1256.6pt,.05pt" w14:anchorId="3C9BAC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"/>
            </w:pict>
          </mc:Fallback>
        </mc:AlternateContent>
      </w:r>
    </w:p>
    <w:p w14:paraId="1259C2CD" w14:textId="77777777" w:rsidR="00BA240F" w:rsidRDefault="00BA240F" w:rsidP="00BA240F">
      <w:pPr>
        <w:pStyle w:val="Heading1"/>
      </w:pPr>
      <w:bookmarkStart w:id="2" w:name="_Toc229751872"/>
      <w:r>
        <w:t>Stage 2 — Workflow &amp; Orchestration Validation</w:t>
      </w:r>
      <w:bookmarkEnd w:id="2"/>
    </w:p>
    <w:p w14:paraId="2A316BD6" w14:textId="77777777" w:rsidR="00BA240F" w:rsidRPr="00BA240F" w:rsidRDefault="00BA240F" w:rsidP="00BA240F">
      <w:pPr>
        <w:pStyle w:val="BodyText"/>
        <w:rPr>
          <w:b/>
          <w:bCs/>
        </w:rPr>
      </w:pPr>
      <w:r w:rsidRPr="00BA240F">
        <w:rPr>
          <w:b/>
          <w:bCs/>
        </w:rPr>
        <w:t>Stage Objectives</w:t>
      </w:r>
    </w:p>
    <w:p w14:paraId="4502BAD9" w14:textId="77777777" w:rsidR="00BA240F" w:rsidRPr="00BA240F" w:rsidRDefault="00BA240F" w:rsidP="00BA240F">
      <w:pPr>
        <w:pStyle w:val="BodyText"/>
        <w:numPr>
          <w:ilvl w:val="0"/>
          <w:numId w:val="10"/>
        </w:numPr>
      </w:pPr>
      <w:r w:rsidRPr="00BA240F">
        <w:t xml:space="preserve">Build orchestration logic </w:t>
      </w:r>
    </w:p>
    <w:p w14:paraId="14C6E2F6" w14:textId="77777777" w:rsidR="00BA240F" w:rsidRPr="00BA240F" w:rsidRDefault="00BA240F" w:rsidP="00BA240F">
      <w:pPr>
        <w:pStyle w:val="BodyText"/>
        <w:numPr>
          <w:ilvl w:val="0"/>
          <w:numId w:val="10"/>
        </w:numPr>
      </w:pPr>
      <w:r w:rsidRPr="00BA240F">
        <w:t xml:space="preserve">Build workflow engine </w:t>
      </w:r>
    </w:p>
    <w:p w14:paraId="2CFDBFD3" w14:textId="77777777" w:rsidR="00BA240F" w:rsidRPr="00BA240F" w:rsidRDefault="00BA240F" w:rsidP="00BA240F">
      <w:pPr>
        <w:pStyle w:val="BodyText"/>
        <w:numPr>
          <w:ilvl w:val="0"/>
          <w:numId w:val="10"/>
        </w:numPr>
      </w:pPr>
      <w:r w:rsidRPr="00BA240F">
        <w:t xml:space="preserve">Validate symptom-driven routing </w:t>
      </w:r>
    </w:p>
    <w:p w14:paraId="1DB4CDEF" w14:textId="77777777" w:rsidR="00BA240F" w:rsidRPr="00BA240F" w:rsidRDefault="00BA240F" w:rsidP="00BA240F">
      <w:pPr>
        <w:pStyle w:val="BodyText"/>
        <w:numPr>
          <w:ilvl w:val="0"/>
          <w:numId w:val="10"/>
        </w:numPr>
      </w:pPr>
      <w:r w:rsidRPr="00BA240F">
        <w:t xml:space="preserve">Validate escalation behavior </w:t>
      </w:r>
    </w:p>
    <w:p w14:paraId="3C4CF9DB" w14:textId="77777777" w:rsidR="00BA240F" w:rsidRPr="00BA240F" w:rsidRDefault="00BA240F" w:rsidP="00BA240F">
      <w:pPr>
        <w:pStyle w:val="BodyText"/>
        <w:numPr>
          <w:ilvl w:val="0"/>
          <w:numId w:val="10"/>
        </w:numPr>
      </w:pPr>
      <w:r w:rsidRPr="00BA240F">
        <w:t>Build troubleshooting UI</w:t>
      </w:r>
    </w:p>
    <w:p w14:paraId="4707C386" w14:textId="77777777" w:rsidR="00BA240F" w:rsidRDefault="00BA240F" w:rsidP="00BA240F">
      <w:pPr>
        <w:pStyle w:val="BodyText"/>
      </w:pPr>
    </w:p>
    <w:p w14:paraId="2862E756" w14:textId="77777777" w:rsidR="00BA240F" w:rsidRPr="00BA240F" w:rsidRDefault="00BA240F" w:rsidP="00BA240F">
      <w:pPr>
        <w:pStyle w:val="Heading2"/>
      </w:pPr>
      <w:r w:rsidRPr="00BA240F">
        <w:t>Orchestration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129"/>
        <w:gridCol w:w="1536"/>
        <w:gridCol w:w="3402"/>
      </w:tblGrid>
      <w:tr w:rsidR="00BA240F" w:rsidRPr="00BA240F" w14:paraId="2BAA47C7" w14:textId="77777777" w:rsidTr="00BA240F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755199B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Task</w:t>
            </w:r>
          </w:p>
        </w:tc>
        <w:tc>
          <w:tcPr>
            <w:tcW w:w="1140" w:type="dxa"/>
            <w:vAlign w:val="center"/>
            <w:hideMark/>
          </w:tcPr>
          <w:p w14:paraId="5682182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590" w:type="dxa"/>
            <w:vAlign w:val="center"/>
            <w:hideMark/>
          </w:tcPr>
          <w:p w14:paraId="57E49B8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3828" w:type="dxa"/>
            <w:vAlign w:val="center"/>
            <w:hideMark/>
          </w:tcPr>
          <w:p w14:paraId="782E84D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2057B4DE" w14:textId="77777777" w:rsidTr="00BA240F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3E906EE4" w14:textId="77777777" w:rsidR="00BA240F" w:rsidRPr="00BA240F" w:rsidRDefault="00BA240F" w:rsidP="00BA240F">
            <w:pPr>
              <w:pStyle w:val="BodyText"/>
            </w:pPr>
            <w:r w:rsidRPr="00BA240F">
              <w:t>Symptom extraction</w:t>
            </w:r>
          </w:p>
        </w:tc>
        <w:tc>
          <w:tcPr>
            <w:tcW w:w="1140" w:type="dxa"/>
            <w:vAlign w:val="center"/>
            <w:hideMark/>
          </w:tcPr>
          <w:p w14:paraId="45FAF340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4752B099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3828" w:type="dxa"/>
            <w:vAlign w:val="center"/>
            <w:hideMark/>
          </w:tcPr>
          <w:p w14:paraId="4A4DA8F6" w14:textId="77777777" w:rsidR="00BA240F" w:rsidRPr="00BA240F" w:rsidRDefault="00BA240F" w:rsidP="00BA240F">
            <w:pPr>
              <w:pStyle w:val="BodyText"/>
            </w:pPr>
            <w:r w:rsidRPr="00BA240F">
              <w:t>Structured operational signals</w:t>
            </w:r>
          </w:p>
        </w:tc>
      </w:tr>
      <w:tr w:rsidR="00BA240F" w:rsidRPr="00BA240F" w14:paraId="22E8D3FC" w14:textId="77777777" w:rsidTr="00BA240F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5FC277C5" w14:textId="77777777" w:rsidR="00BA240F" w:rsidRPr="00BA240F" w:rsidRDefault="00BA240F" w:rsidP="00BA240F">
            <w:pPr>
              <w:pStyle w:val="BodyText"/>
            </w:pPr>
            <w:r w:rsidRPr="00BA240F">
              <w:t>Retrieval routing</w:t>
            </w:r>
          </w:p>
        </w:tc>
        <w:tc>
          <w:tcPr>
            <w:tcW w:w="1140" w:type="dxa"/>
            <w:vAlign w:val="center"/>
            <w:hideMark/>
          </w:tcPr>
          <w:p w14:paraId="4279B993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52D123A7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3828" w:type="dxa"/>
            <w:vAlign w:val="center"/>
            <w:hideMark/>
          </w:tcPr>
          <w:p w14:paraId="3C51A30C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33EA0BBA" w14:textId="77777777" w:rsidTr="00BA240F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59192F1B" w14:textId="77777777" w:rsidR="00BA240F" w:rsidRPr="00BA240F" w:rsidRDefault="00BA240F" w:rsidP="00BA240F">
            <w:pPr>
              <w:pStyle w:val="BodyText"/>
            </w:pPr>
            <w:r w:rsidRPr="00BA240F">
              <w:t>Workflow confidence evaluation</w:t>
            </w:r>
          </w:p>
        </w:tc>
        <w:tc>
          <w:tcPr>
            <w:tcW w:w="1140" w:type="dxa"/>
            <w:vAlign w:val="center"/>
            <w:hideMark/>
          </w:tcPr>
          <w:p w14:paraId="3631005E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10E7DCA9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3828" w:type="dxa"/>
            <w:vAlign w:val="center"/>
            <w:hideMark/>
          </w:tcPr>
          <w:p w14:paraId="2A08EFF3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2DB9AA00" w14:textId="77777777" w:rsidTr="00BA240F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34D0BF3B" w14:textId="77777777" w:rsidR="00BA240F" w:rsidRPr="00BA240F" w:rsidRDefault="00BA240F" w:rsidP="00BA240F">
            <w:pPr>
              <w:pStyle w:val="BodyText"/>
            </w:pPr>
            <w:r w:rsidRPr="00BA240F">
              <w:t>Clarification prompting</w:t>
            </w:r>
          </w:p>
        </w:tc>
        <w:tc>
          <w:tcPr>
            <w:tcW w:w="1140" w:type="dxa"/>
            <w:vAlign w:val="center"/>
            <w:hideMark/>
          </w:tcPr>
          <w:p w14:paraId="4744FA0C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3C39805E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3828" w:type="dxa"/>
            <w:vAlign w:val="center"/>
            <w:hideMark/>
          </w:tcPr>
          <w:p w14:paraId="04FE601B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40EB6735" w14:textId="77777777" w:rsidTr="00BA240F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46BB92B3" w14:textId="77777777" w:rsidR="00BA240F" w:rsidRPr="00BA240F" w:rsidRDefault="00BA240F" w:rsidP="00BA240F">
            <w:pPr>
              <w:pStyle w:val="BodyText"/>
            </w:pPr>
            <w:r w:rsidRPr="00BA240F">
              <w:t>Conversation state management</w:t>
            </w:r>
          </w:p>
        </w:tc>
        <w:tc>
          <w:tcPr>
            <w:tcW w:w="1140" w:type="dxa"/>
            <w:vAlign w:val="center"/>
            <w:hideMark/>
          </w:tcPr>
          <w:p w14:paraId="24F7A88F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4C0A2D05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3828" w:type="dxa"/>
            <w:vAlign w:val="center"/>
            <w:hideMark/>
          </w:tcPr>
          <w:p w14:paraId="3D6E0610" w14:textId="77777777" w:rsidR="00BA240F" w:rsidRPr="00BA240F" w:rsidRDefault="00BA240F" w:rsidP="00BA240F">
            <w:pPr>
              <w:pStyle w:val="BodyText"/>
            </w:pPr>
          </w:p>
        </w:tc>
      </w:tr>
    </w:tbl>
    <w:p w14:paraId="21E33C77" w14:textId="68D22C82" w:rsidR="00BA240F" w:rsidRPr="00BA240F" w:rsidRDefault="00BA240F" w:rsidP="00BA240F">
      <w:pPr>
        <w:pStyle w:val="BodyText"/>
      </w:pPr>
    </w:p>
    <w:p w14:paraId="25935D66" w14:textId="77777777" w:rsidR="00BA240F" w:rsidRPr="00BA240F" w:rsidRDefault="00BA240F" w:rsidP="00BA240F">
      <w:pPr>
        <w:pStyle w:val="Heading2"/>
      </w:pPr>
      <w:r w:rsidRPr="00BA240F">
        <w:t>Workflow Engine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0"/>
        <w:gridCol w:w="1388"/>
        <w:gridCol w:w="1620"/>
        <w:gridCol w:w="743"/>
      </w:tblGrid>
      <w:tr w:rsidR="00BA240F" w:rsidRPr="00BA240F" w14:paraId="2F529DCB" w14:textId="77777777" w:rsidTr="00BA2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E66D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Task</w:t>
            </w:r>
          </w:p>
        </w:tc>
        <w:tc>
          <w:tcPr>
            <w:tcW w:w="1388" w:type="dxa"/>
            <w:gridSpan w:val="2"/>
            <w:vAlign w:val="center"/>
            <w:hideMark/>
          </w:tcPr>
          <w:p w14:paraId="4FFEAB4E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590" w:type="dxa"/>
            <w:vAlign w:val="center"/>
            <w:hideMark/>
          </w:tcPr>
          <w:p w14:paraId="77FEA2A7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698" w:type="dxa"/>
            <w:vAlign w:val="center"/>
            <w:hideMark/>
          </w:tcPr>
          <w:p w14:paraId="7EB2E044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603C4710" w14:textId="77777777" w:rsidTr="00BA240F">
        <w:trPr>
          <w:tblCellSpacing w:w="15" w:type="dxa"/>
        </w:trPr>
        <w:tc>
          <w:tcPr>
            <w:tcW w:w="2655" w:type="dxa"/>
            <w:gridSpan w:val="2"/>
            <w:vAlign w:val="center"/>
            <w:hideMark/>
          </w:tcPr>
          <w:p w14:paraId="0F7C4FCA" w14:textId="77777777" w:rsidR="00BA240F" w:rsidRPr="00BA240F" w:rsidRDefault="00BA240F" w:rsidP="00BA240F">
            <w:pPr>
              <w:pStyle w:val="BodyText"/>
            </w:pPr>
            <w:r w:rsidRPr="00BA240F">
              <w:t>YAML workflow loader</w:t>
            </w:r>
          </w:p>
        </w:tc>
        <w:tc>
          <w:tcPr>
            <w:tcW w:w="1140" w:type="dxa"/>
            <w:vAlign w:val="center"/>
            <w:hideMark/>
          </w:tcPr>
          <w:p w14:paraId="2F0DA019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38C39CE6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4366F7C6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01288B9B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0C61" w14:textId="77777777" w:rsidR="00BA240F" w:rsidRPr="00BA240F" w:rsidRDefault="00BA240F" w:rsidP="00BA240F">
            <w:pPr>
              <w:pStyle w:val="BodyText"/>
            </w:pPr>
            <w:r w:rsidRPr="00BA240F">
              <w:t>Step execution engine</w:t>
            </w:r>
          </w:p>
        </w:tc>
        <w:tc>
          <w:tcPr>
            <w:tcW w:w="1388" w:type="dxa"/>
            <w:gridSpan w:val="2"/>
            <w:vAlign w:val="center"/>
            <w:hideMark/>
          </w:tcPr>
          <w:p w14:paraId="3C0A975E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7D5DB87A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0F7B1D87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13436058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5855" w14:textId="77777777" w:rsidR="00BA240F" w:rsidRPr="00BA240F" w:rsidRDefault="00BA240F" w:rsidP="00BA240F">
            <w:pPr>
              <w:pStyle w:val="BodyText"/>
            </w:pPr>
            <w:r w:rsidRPr="00BA240F">
              <w:t>Branching logic</w:t>
            </w:r>
          </w:p>
        </w:tc>
        <w:tc>
          <w:tcPr>
            <w:tcW w:w="1388" w:type="dxa"/>
            <w:gridSpan w:val="2"/>
            <w:vAlign w:val="center"/>
            <w:hideMark/>
          </w:tcPr>
          <w:p w14:paraId="55C96FFF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2BDA7B0B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77AF1847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5E656405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CFE3" w14:textId="77777777" w:rsidR="00BA240F" w:rsidRPr="00BA240F" w:rsidRDefault="00BA240F" w:rsidP="00BA240F">
            <w:pPr>
              <w:pStyle w:val="BodyText"/>
            </w:pPr>
            <w:r w:rsidRPr="00BA240F">
              <w:t>Stop conditions</w:t>
            </w:r>
          </w:p>
        </w:tc>
        <w:tc>
          <w:tcPr>
            <w:tcW w:w="1388" w:type="dxa"/>
            <w:gridSpan w:val="2"/>
            <w:vAlign w:val="center"/>
            <w:hideMark/>
          </w:tcPr>
          <w:p w14:paraId="4ADAE89E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4B1AD53B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5F731E7C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0FC37427" w14:textId="77777777" w:rsidTr="00BA2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0003" w14:textId="77777777" w:rsidR="00BA240F" w:rsidRPr="00BA240F" w:rsidRDefault="00BA240F" w:rsidP="00BA240F">
            <w:pPr>
              <w:pStyle w:val="BodyText"/>
            </w:pPr>
            <w:r w:rsidRPr="00BA240F">
              <w:t>Validation checkpoints</w:t>
            </w:r>
          </w:p>
        </w:tc>
        <w:tc>
          <w:tcPr>
            <w:tcW w:w="1388" w:type="dxa"/>
            <w:gridSpan w:val="2"/>
            <w:vAlign w:val="center"/>
            <w:hideMark/>
          </w:tcPr>
          <w:p w14:paraId="0AFC5806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90" w:type="dxa"/>
            <w:vAlign w:val="center"/>
            <w:hideMark/>
          </w:tcPr>
          <w:p w14:paraId="0DC98512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0702C16F" w14:textId="77777777" w:rsidR="00BA240F" w:rsidRPr="00BA240F" w:rsidRDefault="00BA240F" w:rsidP="00BA240F">
            <w:pPr>
              <w:pStyle w:val="BodyText"/>
            </w:pPr>
          </w:p>
        </w:tc>
      </w:tr>
    </w:tbl>
    <w:p w14:paraId="584BB1D1" w14:textId="1E67DE47" w:rsidR="00BA240F" w:rsidRPr="00BA240F" w:rsidRDefault="00BA240F" w:rsidP="00BA240F">
      <w:pPr>
        <w:pStyle w:val="BodyText"/>
      </w:pPr>
    </w:p>
    <w:p w14:paraId="6AF17ADC" w14:textId="77777777" w:rsidR="00BA240F" w:rsidRPr="00BA240F" w:rsidRDefault="00BA240F" w:rsidP="00933FBD">
      <w:pPr>
        <w:pStyle w:val="Heading2"/>
      </w:pPr>
      <w:r w:rsidRPr="00BA240F">
        <w:t>Escalation Engine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170"/>
        <w:gridCol w:w="1530"/>
        <w:gridCol w:w="990"/>
      </w:tblGrid>
      <w:tr w:rsidR="00BA240F" w:rsidRPr="00BA240F" w14:paraId="7E98A43D" w14:textId="77777777" w:rsidTr="00BA240F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4D03454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Task</w:t>
            </w:r>
          </w:p>
        </w:tc>
        <w:tc>
          <w:tcPr>
            <w:tcW w:w="1140" w:type="dxa"/>
            <w:vAlign w:val="center"/>
            <w:hideMark/>
          </w:tcPr>
          <w:p w14:paraId="1184A7DB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500" w:type="dxa"/>
            <w:vAlign w:val="center"/>
            <w:hideMark/>
          </w:tcPr>
          <w:p w14:paraId="29283CD9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945" w:type="dxa"/>
            <w:vAlign w:val="center"/>
            <w:hideMark/>
          </w:tcPr>
          <w:p w14:paraId="07B324D5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3D53B733" w14:textId="77777777" w:rsidTr="00BA240F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40E1C673" w14:textId="77777777" w:rsidR="00BA240F" w:rsidRPr="00BA240F" w:rsidRDefault="00BA240F" w:rsidP="00BA240F">
            <w:pPr>
              <w:pStyle w:val="BodyText"/>
            </w:pPr>
            <w:r w:rsidRPr="00BA240F">
              <w:t>Deterministic escalation rules</w:t>
            </w:r>
          </w:p>
        </w:tc>
        <w:tc>
          <w:tcPr>
            <w:tcW w:w="1140" w:type="dxa"/>
            <w:vAlign w:val="center"/>
            <w:hideMark/>
          </w:tcPr>
          <w:p w14:paraId="30870138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00" w:type="dxa"/>
            <w:vAlign w:val="center"/>
            <w:hideMark/>
          </w:tcPr>
          <w:p w14:paraId="46469A35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945" w:type="dxa"/>
            <w:vAlign w:val="center"/>
            <w:hideMark/>
          </w:tcPr>
          <w:p w14:paraId="1D96CD6E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36558123" w14:textId="77777777" w:rsidTr="00BA240F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4FA7E8E2" w14:textId="77777777" w:rsidR="00BA240F" w:rsidRPr="00BA240F" w:rsidRDefault="00BA240F" w:rsidP="00BA240F">
            <w:pPr>
              <w:pStyle w:val="BodyText"/>
            </w:pPr>
            <w:r w:rsidRPr="00BA240F">
              <w:t>Escalation domain routing</w:t>
            </w:r>
          </w:p>
        </w:tc>
        <w:tc>
          <w:tcPr>
            <w:tcW w:w="1140" w:type="dxa"/>
            <w:vAlign w:val="center"/>
            <w:hideMark/>
          </w:tcPr>
          <w:p w14:paraId="779DF945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00" w:type="dxa"/>
            <w:vAlign w:val="center"/>
            <w:hideMark/>
          </w:tcPr>
          <w:p w14:paraId="0270BDBD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945" w:type="dxa"/>
            <w:vAlign w:val="center"/>
            <w:hideMark/>
          </w:tcPr>
          <w:p w14:paraId="3A2B9DE7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17D0356C" w14:textId="77777777" w:rsidTr="00BA240F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947DA82" w14:textId="77777777" w:rsidR="00BA240F" w:rsidRPr="00BA240F" w:rsidRDefault="00BA240F" w:rsidP="00BA240F">
            <w:pPr>
              <w:pStyle w:val="BodyText"/>
            </w:pPr>
            <w:r w:rsidRPr="00BA240F">
              <w:t>Escalation summary generation</w:t>
            </w:r>
          </w:p>
        </w:tc>
        <w:tc>
          <w:tcPr>
            <w:tcW w:w="1140" w:type="dxa"/>
            <w:vAlign w:val="center"/>
            <w:hideMark/>
          </w:tcPr>
          <w:p w14:paraId="249668F2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00" w:type="dxa"/>
            <w:vAlign w:val="center"/>
            <w:hideMark/>
          </w:tcPr>
          <w:p w14:paraId="3944DCD6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945" w:type="dxa"/>
            <w:vAlign w:val="center"/>
            <w:hideMark/>
          </w:tcPr>
          <w:p w14:paraId="21D8DE2D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34B4338A" w14:textId="77777777" w:rsidTr="00BA240F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299E383E" w14:textId="77777777" w:rsidR="00BA240F" w:rsidRPr="00BA240F" w:rsidRDefault="00BA240F" w:rsidP="00BA240F">
            <w:pPr>
              <w:pStyle w:val="BodyText"/>
            </w:pPr>
            <w:r w:rsidRPr="00BA240F">
              <w:t>Engineer handoff formatting</w:t>
            </w:r>
          </w:p>
        </w:tc>
        <w:tc>
          <w:tcPr>
            <w:tcW w:w="1140" w:type="dxa"/>
            <w:vAlign w:val="center"/>
            <w:hideMark/>
          </w:tcPr>
          <w:p w14:paraId="35E06B5B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500" w:type="dxa"/>
            <w:vAlign w:val="center"/>
            <w:hideMark/>
          </w:tcPr>
          <w:p w14:paraId="7D834ACF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945" w:type="dxa"/>
            <w:vAlign w:val="center"/>
            <w:hideMark/>
          </w:tcPr>
          <w:p w14:paraId="30D9F5B7" w14:textId="77777777" w:rsidR="00BA240F" w:rsidRPr="00BA240F" w:rsidRDefault="00BA240F" w:rsidP="00BA240F">
            <w:pPr>
              <w:pStyle w:val="BodyText"/>
            </w:pPr>
          </w:p>
        </w:tc>
      </w:tr>
    </w:tbl>
    <w:p w14:paraId="002A089B" w14:textId="407688B8" w:rsidR="00BA240F" w:rsidRPr="00BA240F" w:rsidRDefault="00BA240F" w:rsidP="00BA240F">
      <w:pPr>
        <w:pStyle w:val="BodyText"/>
      </w:pPr>
    </w:p>
    <w:p w14:paraId="6798E31F" w14:textId="77777777" w:rsidR="00BA240F" w:rsidRPr="00BA240F" w:rsidRDefault="00BA240F" w:rsidP="00933FBD">
      <w:pPr>
        <w:pStyle w:val="Heading2"/>
      </w:pPr>
      <w:r w:rsidRPr="00BA240F">
        <w:t>UI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350"/>
        <w:gridCol w:w="1980"/>
        <w:gridCol w:w="743"/>
      </w:tblGrid>
      <w:tr w:rsidR="00BA240F" w:rsidRPr="00BA240F" w14:paraId="19149242" w14:textId="77777777" w:rsidTr="00933FBD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6F4DFAAC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Task</w:t>
            </w:r>
          </w:p>
        </w:tc>
        <w:tc>
          <w:tcPr>
            <w:tcW w:w="1320" w:type="dxa"/>
            <w:vAlign w:val="center"/>
            <w:hideMark/>
          </w:tcPr>
          <w:p w14:paraId="1D967B9E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950" w:type="dxa"/>
            <w:vAlign w:val="center"/>
            <w:hideMark/>
          </w:tcPr>
          <w:p w14:paraId="31111BDD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% Complete</w:t>
            </w:r>
          </w:p>
        </w:tc>
        <w:tc>
          <w:tcPr>
            <w:tcW w:w="698" w:type="dxa"/>
            <w:vAlign w:val="center"/>
            <w:hideMark/>
          </w:tcPr>
          <w:p w14:paraId="7866C15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64A985D8" w14:textId="77777777" w:rsidTr="00933FBD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53BAB7E" w14:textId="77777777" w:rsidR="00BA240F" w:rsidRPr="00BA240F" w:rsidRDefault="00BA240F" w:rsidP="00BA240F">
            <w:pPr>
              <w:pStyle w:val="BodyText"/>
            </w:pPr>
            <w:r w:rsidRPr="00BA240F">
              <w:t>Chat interface</w:t>
            </w:r>
          </w:p>
        </w:tc>
        <w:tc>
          <w:tcPr>
            <w:tcW w:w="1320" w:type="dxa"/>
            <w:vAlign w:val="center"/>
            <w:hideMark/>
          </w:tcPr>
          <w:p w14:paraId="1D2EDF7C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950" w:type="dxa"/>
            <w:vAlign w:val="center"/>
            <w:hideMark/>
          </w:tcPr>
          <w:p w14:paraId="2A40624D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0307FE0A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78A64045" w14:textId="77777777" w:rsidTr="00933FBD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680A2DC" w14:textId="77777777" w:rsidR="00BA240F" w:rsidRPr="00BA240F" w:rsidRDefault="00BA240F" w:rsidP="00BA240F">
            <w:pPr>
              <w:pStyle w:val="BodyText"/>
            </w:pPr>
            <w:r w:rsidRPr="00BA240F">
              <w:t>Citation rendering</w:t>
            </w:r>
          </w:p>
        </w:tc>
        <w:tc>
          <w:tcPr>
            <w:tcW w:w="1320" w:type="dxa"/>
            <w:vAlign w:val="center"/>
            <w:hideMark/>
          </w:tcPr>
          <w:p w14:paraId="1FF4B847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950" w:type="dxa"/>
            <w:vAlign w:val="center"/>
            <w:hideMark/>
          </w:tcPr>
          <w:p w14:paraId="0A4E33EB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752A73B8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3A2961F2" w14:textId="77777777" w:rsidTr="00933FBD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CFC7C99" w14:textId="77777777" w:rsidR="00BA240F" w:rsidRPr="00BA240F" w:rsidRDefault="00BA240F" w:rsidP="00BA240F">
            <w:pPr>
              <w:pStyle w:val="BodyText"/>
            </w:pPr>
            <w:r w:rsidRPr="00BA240F">
              <w:t>Workflow progression UI</w:t>
            </w:r>
          </w:p>
        </w:tc>
        <w:tc>
          <w:tcPr>
            <w:tcW w:w="1320" w:type="dxa"/>
            <w:vAlign w:val="center"/>
            <w:hideMark/>
          </w:tcPr>
          <w:p w14:paraId="1D44B1DB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950" w:type="dxa"/>
            <w:vAlign w:val="center"/>
            <w:hideMark/>
          </w:tcPr>
          <w:p w14:paraId="6F67E1D7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7F4FF9A6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29B7D032" w14:textId="77777777" w:rsidTr="00933FBD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09F5881" w14:textId="77777777" w:rsidR="00BA240F" w:rsidRPr="00BA240F" w:rsidRDefault="00BA240F" w:rsidP="00BA240F">
            <w:pPr>
              <w:pStyle w:val="BodyText"/>
            </w:pPr>
            <w:r w:rsidRPr="00BA240F">
              <w:t>Escalation display</w:t>
            </w:r>
          </w:p>
        </w:tc>
        <w:tc>
          <w:tcPr>
            <w:tcW w:w="1320" w:type="dxa"/>
            <w:vAlign w:val="center"/>
            <w:hideMark/>
          </w:tcPr>
          <w:p w14:paraId="5C1333AA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950" w:type="dxa"/>
            <w:vAlign w:val="center"/>
            <w:hideMark/>
          </w:tcPr>
          <w:p w14:paraId="67B1E2B0" w14:textId="77777777" w:rsidR="00BA240F" w:rsidRPr="00BA240F" w:rsidRDefault="00BA240F" w:rsidP="00BA240F">
            <w:pPr>
              <w:pStyle w:val="BodyText"/>
            </w:pPr>
            <w:r w:rsidRPr="00BA240F">
              <w:t>0%</w:t>
            </w:r>
          </w:p>
        </w:tc>
        <w:tc>
          <w:tcPr>
            <w:tcW w:w="698" w:type="dxa"/>
            <w:vAlign w:val="center"/>
            <w:hideMark/>
          </w:tcPr>
          <w:p w14:paraId="2E52634A" w14:textId="77777777" w:rsidR="00BA240F" w:rsidRPr="00BA240F" w:rsidRDefault="00BA240F" w:rsidP="00BA240F">
            <w:pPr>
              <w:pStyle w:val="BodyText"/>
            </w:pPr>
          </w:p>
        </w:tc>
      </w:tr>
    </w:tbl>
    <w:p w14:paraId="0BBADE7E" w14:textId="3EB1A793" w:rsidR="00BA240F" w:rsidRPr="00BA240F" w:rsidRDefault="00BA240F" w:rsidP="00BA240F">
      <w:pPr>
        <w:pStyle w:val="BodyText"/>
      </w:pPr>
    </w:p>
    <w:p w14:paraId="1AF63076" w14:textId="77777777" w:rsidR="00BA240F" w:rsidRPr="00BA240F" w:rsidRDefault="00BA240F" w:rsidP="00933FBD">
      <w:pPr>
        <w:pStyle w:val="Heading2"/>
      </w:pPr>
      <w:r w:rsidRPr="00BA240F">
        <w:t>Stage 2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980"/>
        <w:gridCol w:w="1530"/>
      </w:tblGrid>
      <w:tr w:rsidR="00BA240F" w:rsidRPr="00BA240F" w14:paraId="02BB28B0" w14:textId="77777777" w:rsidTr="00933FBD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71ADEA8B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Metric</w:t>
            </w:r>
          </w:p>
        </w:tc>
        <w:tc>
          <w:tcPr>
            <w:tcW w:w="1950" w:type="dxa"/>
            <w:vAlign w:val="center"/>
            <w:hideMark/>
          </w:tcPr>
          <w:p w14:paraId="380BC1DF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Target</w:t>
            </w:r>
          </w:p>
        </w:tc>
        <w:tc>
          <w:tcPr>
            <w:tcW w:w="1485" w:type="dxa"/>
            <w:vAlign w:val="center"/>
            <w:hideMark/>
          </w:tcPr>
          <w:p w14:paraId="361946B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Current</w:t>
            </w:r>
          </w:p>
        </w:tc>
      </w:tr>
      <w:tr w:rsidR="00BA240F" w:rsidRPr="00BA240F" w14:paraId="15BB7FFE" w14:textId="77777777" w:rsidTr="00933FBD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114969E" w14:textId="77777777" w:rsidR="00BA240F" w:rsidRPr="00BA240F" w:rsidRDefault="00BA240F" w:rsidP="00BA240F">
            <w:pPr>
              <w:pStyle w:val="BodyText"/>
            </w:pPr>
            <w:r w:rsidRPr="00BA240F">
              <w:t>Workflow routing accuracy</w:t>
            </w:r>
          </w:p>
        </w:tc>
        <w:tc>
          <w:tcPr>
            <w:tcW w:w="1950" w:type="dxa"/>
            <w:vAlign w:val="center"/>
            <w:hideMark/>
          </w:tcPr>
          <w:p w14:paraId="6DE30B75" w14:textId="77777777" w:rsidR="00BA240F" w:rsidRPr="00BA240F" w:rsidRDefault="00BA240F" w:rsidP="00BA240F">
            <w:pPr>
              <w:pStyle w:val="BodyText"/>
            </w:pPr>
            <w:r w:rsidRPr="00BA240F">
              <w:t>&gt;75%</w:t>
            </w:r>
          </w:p>
        </w:tc>
        <w:tc>
          <w:tcPr>
            <w:tcW w:w="1485" w:type="dxa"/>
            <w:vAlign w:val="center"/>
            <w:hideMark/>
          </w:tcPr>
          <w:p w14:paraId="3A3B731A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6A4DA44C" w14:textId="77777777" w:rsidTr="00933FBD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529FB0E" w14:textId="77777777" w:rsidR="00BA240F" w:rsidRPr="00BA240F" w:rsidRDefault="00BA240F" w:rsidP="00BA240F">
            <w:pPr>
              <w:pStyle w:val="BodyText"/>
            </w:pPr>
            <w:r w:rsidRPr="00BA240F">
              <w:t>Escalation trigger validation</w:t>
            </w:r>
          </w:p>
        </w:tc>
        <w:tc>
          <w:tcPr>
            <w:tcW w:w="1950" w:type="dxa"/>
            <w:vAlign w:val="center"/>
            <w:hideMark/>
          </w:tcPr>
          <w:p w14:paraId="46912260" w14:textId="77777777" w:rsidR="00BA240F" w:rsidRPr="00BA240F" w:rsidRDefault="00BA240F" w:rsidP="00BA240F">
            <w:pPr>
              <w:pStyle w:val="BodyText"/>
            </w:pPr>
            <w:r w:rsidRPr="00BA240F">
              <w:t>SME validated</w:t>
            </w:r>
          </w:p>
        </w:tc>
        <w:tc>
          <w:tcPr>
            <w:tcW w:w="1485" w:type="dxa"/>
            <w:vAlign w:val="center"/>
            <w:hideMark/>
          </w:tcPr>
          <w:p w14:paraId="48E091FE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5A2D6951" w14:textId="77777777" w:rsidTr="00933FBD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FA4EE72" w14:textId="77777777" w:rsidR="00BA240F" w:rsidRPr="00BA240F" w:rsidRDefault="00BA240F" w:rsidP="00BA240F">
            <w:pPr>
              <w:pStyle w:val="BodyText"/>
            </w:pPr>
            <w:r w:rsidRPr="00BA240F">
              <w:t>End-to-end troubleshooting flow</w:t>
            </w:r>
          </w:p>
        </w:tc>
        <w:tc>
          <w:tcPr>
            <w:tcW w:w="1950" w:type="dxa"/>
            <w:vAlign w:val="center"/>
            <w:hideMark/>
          </w:tcPr>
          <w:p w14:paraId="355C6867" w14:textId="77777777" w:rsidR="00BA240F" w:rsidRPr="00BA240F" w:rsidRDefault="00BA240F" w:rsidP="00BA240F">
            <w:pPr>
              <w:pStyle w:val="BodyText"/>
            </w:pPr>
            <w:r w:rsidRPr="00BA240F">
              <w:t>Operational</w:t>
            </w:r>
          </w:p>
        </w:tc>
        <w:tc>
          <w:tcPr>
            <w:tcW w:w="1485" w:type="dxa"/>
            <w:vAlign w:val="center"/>
            <w:hideMark/>
          </w:tcPr>
          <w:p w14:paraId="351DFADB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0C4A4215" w14:textId="77777777" w:rsidTr="00933FBD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B2E2663" w14:textId="77777777" w:rsidR="00BA240F" w:rsidRPr="00BA240F" w:rsidRDefault="00BA240F" w:rsidP="00BA240F">
            <w:pPr>
              <w:pStyle w:val="BodyText"/>
            </w:pPr>
            <w:r w:rsidRPr="00BA240F">
              <w:t>Workflow execution success</w:t>
            </w:r>
          </w:p>
        </w:tc>
        <w:tc>
          <w:tcPr>
            <w:tcW w:w="1950" w:type="dxa"/>
            <w:vAlign w:val="center"/>
            <w:hideMark/>
          </w:tcPr>
          <w:p w14:paraId="54837543" w14:textId="77777777" w:rsidR="00BA240F" w:rsidRPr="00BA240F" w:rsidRDefault="00BA240F" w:rsidP="00BA240F">
            <w:pPr>
              <w:pStyle w:val="BodyText"/>
            </w:pPr>
            <w:r w:rsidRPr="00BA240F">
              <w:t>High-confidence</w:t>
            </w:r>
          </w:p>
        </w:tc>
        <w:tc>
          <w:tcPr>
            <w:tcW w:w="1485" w:type="dxa"/>
            <w:vAlign w:val="center"/>
            <w:hideMark/>
          </w:tcPr>
          <w:p w14:paraId="52366840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</w:tbl>
    <w:p w14:paraId="17D5E983" w14:textId="2CB88ACD" w:rsidR="00BA240F" w:rsidRPr="00BA240F" w:rsidRDefault="00BA240F" w:rsidP="00BA240F">
      <w:pPr>
        <w:pStyle w:val="BodyText"/>
      </w:pPr>
    </w:p>
    <w:p w14:paraId="046BFDD1" w14:textId="77777777" w:rsidR="00BA240F" w:rsidRPr="00BA240F" w:rsidRDefault="00BA240F" w:rsidP="00933FBD">
      <w:pPr>
        <w:pStyle w:val="Heading2"/>
      </w:pPr>
      <w:r w:rsidRPr="00BA240F">
        <w:t>Stage 2 Gate Criteria</w:t>
      </w:r>
    </w:p>
    <w:p w14:paraId="3DF4E962" w14:textId="77777777" w:rsidR="00BA240F" w:rsidRPr="00BA240F" w:rsidRDefault="00BA240F" w:rsidP="00BA240F">
      <w:pPr>
        <w:pStyle w:val="BodyText"/>
        <w:rPr>
          <w:b/>
          <w:bCs/>
        </w:rPr>
      </w:pPr>
      <w:r w:rsidRPr="00BA240F">
        <w:rPr>
          <w:b/>
          <w:bCs/>
        </w:rPr>
        <w:t>Required Before Advancement</w:t>
      </w:r>
    </w:p>
    <w:p w14:paraId="77AA1FC0" w14:textId="77777777" w:rsidR="00BA240F" w:rsidRPr="00BA240F" w:rsidRDefault="00BA240F" w:rsidP="00BA240F">
      <w:pPr>
        <w:pStyle w:val="BodyText"/>
        <w:numPr>
          <w:ilvl w:val="0"/>
          <w:numId w:val="11"/>
        </w:numPr>
      </w:pPr>
      <w:r w:rsidRPr="00BA240F">
        <w:t xml:space="preserve">Workflow routing operational </w:t>
      </w:r>
    </w:p>
    <w:p w14:paraId="54911012" w14:textId="77777777" w:rsidR="00BA240F" w:rsidRPr="00BA240F" w:rsidRDefault="00BA240F" w:rsidP="00BA240F">
      <w:pPr>
        <w:pStyle w:val="BodyText"/>
        <w:numPr>
          <w:ilvl w:val="0"/>
          <w:numId w:val="11"/>
        </w:numPr>
      </w:pPr>
      <w:r w:rsidRPr="00BA240F">
        <w:t xml:space="preserve">Workflow execution operational </w:t>
      </w:r>
    </w:p>
    <w:p w14:paraId="5C225E2D" w14:textId="77777777" w:rsidR="00BA240F" w:rsidRPr="00BA240F" w:rsidRDefault="00BA240F" w:rsidP="00BA240F">
      <w:pPr>
        <w:pStyle w:val="BodyText"/>
        <w:numPr>
          <w:ilvl w:val="0"/>
          <w:numId w:val="11"/>
        </w:numPr>
      </w:pPr>
      <w:r w:rsidRPr="00BA240F">
        <w:t xml:space="preserve">Escalation operational </w:t>
      </w:r>
    </w:p>
    <w:p w14:paraId="2D83C3CF" w14:textId="77777777" w:rsidR="00BA240F" w:rsidRPr="00BA240F" w:rsidRDefault="00BA240F" w:rsidP="00BA240F">
      <w:pPr>
        <w:pStyle w:val="BodyText"/>
        <w:numPr>
          <w:ilvl w:val="0"/>
          <w:numId w:val="11"/>
        </w:numPr>
      </w:pPr>
      <w:r w:rsidRPr="00BA240F">
        <w:t xml:space="preserve">UI operational </w:t>
      </w:r>
    </w:p>
    <w:p w14:paraId="32FB9F69" w14:textId="77777777" w:rsidR="00BA240F" w:rsidRPr="00BA240F" w:rsidRDefault="00BA240F" w:rsidP="00BA240F">
      <w:pPr>
        <w:pStyle w:val="BodyText"/>
        <w:numPr>
          <w:ilvl w:val="0"/>
          <w:numId w:val="11"/>
        </w:numPr>
      </w:pPr>
      <w:r w:rsidRPr="00BA240F">
        <w:t xml:space="preserve">End-to-end troubleshooting sessions functional </w:t>
      </w:r>
    </w:p>
    <w:p w14:paraId="7A1F565C" w14:textId="2922B202" w:rsidR="00BA240F" w:rsidRDefault="00BA240F" w:rsidP="00BA240F">
      <w:pPr>
        <w:pStyle w:val="BodyText"/>
      </w:pPr>
    </w:p>
    <w:p w14:paraId="67651885" w14:textId="3CD021C7" w:rsidR="00634F38" w:rsidRPr="00BA240F" w:rsidRDefault="00634F38" w:rsidP="00BA240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7ACAF0E" wp14:editId="56C464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5958868" cy="587"/>
                <wp:effectExtent l="0" t="0" r="0" b="0"/>
                <wp:wrapNone/>
                <wp:docPr id="3636024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958868" cy="587"/>
                        </a:xfrm>
                        <a:prstGeom prst="lin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16E721B9">
              <v:line id="Straight Connector 1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illed="t" fillcolor="#304fff [3204]" strokecolor="black [3213]" from="0,-.05pt" to="1256.6pt,0" w14:anchorId="34A6E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"/>
            </w:pict>
          </mc:Fallback>
        </mc:AlternateContent>
      </w:r>
    </w:p>
    <w:p w14:paraId="1F40F1BF" w14:textId="77777777" w:rsidR="00BA240F" w:rsidRPr="00BA240F" w:rsidRDefault="00BA240F" w:rsidP="00933FBD">
      <w:pPr>
        <w:pStyle w:val="Heading1"/>
      </w:pPr>
      <w:bookmarkStart w:id="3" w:name="_Toc229751873"/>
      <w:r w:rsidRPr="00BA240F">
        <w:t>Stage 3 — Operational Validation &amp; Stakeholder Demonstration</w:t>
      </w:r>
      <w:bookmarkEnd w:id="3"/>
    </w:p>
    <w:p w14:paraId="1986FCA3" w14:textId="77777777" w:rsidR="00BA240F" w:rsidRPr="00BA240F" w:rsidRDefault="00BA240F" w:rsidP="00BA240F">
      <w:pPr>
        <w:pStyle w:val="BodyText"/>
        <w:rPr>
          <w:b/>
          <w:bCs/>
        </w:rPr>
      </w:pPr>
      <w:r w:rsidRPr="00BA240F">
        <w:rPr>
          <w:b/>
          <w:bCs/>
        </w:rPr>
        <w:t>Stage Objectives</w:t>
      </w:r>
    </w:p>
    <w:p w14:paraId="6A96C14B" w14:textId="77777777" w:rsidR="00BA240F" w:rsidRPr="00BA240F" w:rsidRDefault="00BA240F" w:rsidP="00BA240F">
      <w:pPr>
        <w:pStyle w:val="BodyText"/>
        <w:numPr>
          <w:ilvl w:val="0"/>
          <w:numId w:val="12"/>
        </w:numPr>
      </w:pPr>
      <w:r w:rsidRPr="00BA240F">
        <w:t xml:space="preserve">Validate operational usefulness </w:t>
      </w:r>
    </w:p>
    <w:p w14:paraId="34825069" w14:textId="77777777" w:rsidR="00BA240F" w:rsidRPr="00BA240F" w:rsidRDefault="00BA240F" w:rsidP="00BA240F">
      <w:pPr>
        <w:pStyle w:val="BodyText"/>
        <w:numPr>
          <w:ilvl w:val="0"/>
          <w:numId w:val="12"/>
        </w:numPr>
      </w:pPr>
      <w:r w:rsidRPr="00BA240F">
        <w:t xml:space="preserve">Validate workflow trust </w:t>
      </w:r>
    </w:p>
    <w:p w14:paraId="065390C8" w14:textId="77777777" w:rsidR="00BA240F" w:rsidRPr="00BA240F" w:rsidRDefault="00BA240F" w:rsidP="00BA240F">
      <w:pPr>
        <w:pStyle w:val="BodyText"/>
        <w:numPr>
          <w:ilvl w:val="0"/>
          <w:numId w:val="12"/>
        </w:numPr>
      </w:pPr>
      <w:r w:rsidRPr="00BA240F">
        <w:t xml:space="preserve">Validate escalation quality </w:t>
      </w:r>
    </w:p>
    <w:p w14:paraId="4EE60AD1" w14:textId="77777777" w:rsidR="00BA240F" w:rsidRPr="00BA240F" w:rsidRDefault="00BA240F" w:rsidP="00BA240F">
      <w:pPr>
        <w:pStyle w:val="BodyText"/>
        <w:numPr>
          <w:ilvl w:val="0"/>
          <w:numId w:val="12"/>
        </w:numPr>
      </w:pPr>
      <w:r w:rsidRPr="00BA240F">
        <w:t xml:space="preserve">Prepare Phase 1 recommendation </w:t>
      </w:r>
    </w:p>
    <w:p w14:paraId="6A39DCAC" w14:textId="685E6747" w:rsidR="00BA240F" w:rsidRPr="00BA240F" w:rsidRDefault="00BA240F" w:rsidP="00BA240F">
      <w:pPr>
        <w:pStyle w:val="BodyText"/>
      </w:pPr>
    </w:p>
    <w:p w14:paraId="48D3B024" w14:textId="77777777" w:rsidR="00BA240F" w:rsidRPr="00BA240F" w:rsidRDefault="00BA240F" w:rsidP="00933FBD">
      <w:pPr>
        <w:pStyle w:val="Heading2"/>
      </w:pPr>
      <w:r w:rsidRPr="00BA240F">
        <w:t>Validation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170"/>
        <w:gridCol w:w="1095"/>
        <w:gridCol w:w="743"/>
      </w:tblGrid>
      <w:tr w:rsidR="00BA240F" w:rsidRPr="00BA240F" w14:paraId="34E608E3" w14:textId="77777777" w:rsidTr="00933FBD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7C19200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Validation Activity</w:t>
            </w:r>
          </w:p>
        </w:tc>
        <w:tc>
          <w:tcPr>
            <w:tcW w:w="1140" w:type="dxa"/>
            <w:vAlign w:val="center"/>
            <w:hideMark/>
          </w:tcPr>
          <w:p w14:paraId="6AEDB8C7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1065" w:type="dxa"/>
            <w:vAlign w:val="center"/>
            <w:hideMark/>
          </w:tcPr>
          <w:p w14:paraId="3CD69238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Owner</w:t>
            </w:r>
          </w:p>
        </w:tc>
        <w:tc>
          <w:tcPr>
            <w:tcW w:w="698" w:type="dxa"/>
            <w:vAlign w:val="center"/>
            <w:hideMark/>
          </w:tcPr>
          <w:p w14:paraId="0EB445C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27E73FE5" w14:textId="77777777" w:rsidTr="00933FBD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77EFB046" w14:textId="77777777" w:rsidR="00BA240F" w:rsidRPr="00BA240F" w:rsidRDefault="00BA240F" w:rsidP="00BA240F">
            <w:pPr>
              <w:pStyle w:val="BodyText"/>
            </w:pPr>
            <w:r w:rsidRPr="00BA240F">
              <w:t>Support engineer walkthrough</w:t>
            </w:r>
          </w:p>
        </w:tc>
        <w:tc>
          <w:tcPr>
            <w:tcW w:w="1140" w:type="dxa"/>
            <w:vAlign w:val="center"/>
            <w:hideMark/>
          </w:tcPr>
          <w:p w14:paraId="414A5608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065" w:type="dxa"/>
            <w:vAlign w:val="center"/>
            <w:hideMark/>
          </w:tcPr>
          <w:p w14:paraId="5BD33A42" w14:textId="77777777" w:rsidR="00BA240F" w:rsidRPr="00BA240F" w:rsidRDefault="00BA240F" w:rsidP="00BA240F">
            <w:pPr>
              <w:pStyle w:val="BodyText"/>
            </w:pPr>
            <w:r w:rsidRPr="00BA240F">
              <w:t>Caiya</w:t>
            </w:r>
          </w:p>
        </w:tc>
        <w:tc>
          <w:tcPr>
            <w:tcW w:w="698" w:type="dxa"/>
            <w:vAlign w:val="center"/>
            <w:hideMark/>
          </w:tcPr>
          <w:p w14:paraId="516EEF82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79A40EE1" w14:textId="77777777" w:rsidTr="00933FBD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6D8AFCB8" w14:textId="7819D088" w:rsidR="00BA240F" w:rsidRPr="00BA240F" w:rsidRDefault="00933FBD" w:rsidP="00BA240F">
            <w:pPr>
              <w:pStyle w:val="BodyText"/>
            </w:pPr>
            <w:r>
              <w:t>Engineer</w:t>
            </w:r>
            <w:r w:rsidR="00BA240F" w:rsidRPr="00BA240F">
              <w:t xml:space="preserve"> workflow review</w:t>
            </w:r>
          </w:p>
        </w:tc>
        <w:tc>
          <w:tcPr>
            <w:tcW w:w="1140" w:type="dxa"/>
            <w:vAlign w:val="center"/>
            <w:hideMark/>
          </w:tcPr>
          <w:p w14:paraId="080E1875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065" w:type="dxa"/>
            <w:vAlign w:val="center"/>
            <w:hideMark/>
          </w:tcPr>
          <w:p w14:paraId="1FCCEC7D" w14:textId="130A9CDC" w:rsidR="00BA240F" w:rsidRPr="00BA240F" w:rsidRDefault="00933FBD" w:rsidP="00BA240F">
            <w:pPr>
              <w:pStyle w:val="BodyText"/>
            </w:pPr>
            <w:r>
              <w:t>SMEs &amp; Caiya</w:t>
            </w:r>
          </w:p>
        </w:tc>
        <w:tc>
          <w:tcPr>
            <w:tcW w:w="698" w:type="dxa"/>
            <w:vAlign w:val="center"/>
            <w:hideMark/>
          </w:tcPr>
          <w:p w14:paraId="139942CB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1370D96E" w14:textId="77777777" w:rsidTr="00933FBD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25DBC33A" w14:textId="77777777" w:rsidR="00BA240F" w:rsidRPr="00BA240F" w:rsidRDefault="00BA240F" w:rsidP="00BA240F">
            <w:pPr>
              <w:pStyle w:val="BodyText"/>
            </w:pPr>
            <w:r w:rsidRPr="00BA240F">
              <w:t>Escalation review session</w:t>
            </w:r>
          </w:p>
        </w:tc>
        <w:tc>
          <w:tcPr>
            <w:tcW w:w="1140" w:type="dxa"/>
            <w:vAlign w:val="center"/>
            <w:hideMark/>
          </w:tcPr>
          <w:p w14:paraId="7ADD5AB7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065" w:type="dxa"/>
            <w:vAlign w:val="center"/>
            <w:hideMark/>
          </w:tcPr>
          <w:p w14:paraId="18EE05BC" w14:textId="77777777" w:rsidR="00BA240F" w:rsidRPr="00BA240F" w:rsidRDefault="00BA240F" w:rsidP="00BA240F">
            <w:pPr>
              <w:pStyle w:val="BodyText"/>
            </w:pPr>
            <w:r w:rsidRPr="00BA240F">
              <w:t>Caiya</w:t>
            </w:r>
          </w:p>
        </w:tc>
        <w:tc>
          <w:tcPr>
            <w:tcW w:w="698" w:type="dxa"/>
            <w:vAlign w:val="center"/>
            <w:hideMark/>
          </w:tcPr>
          <w:p w14:paraId="7E5EBC75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7C04C631" w14:textId="77777777" w:rsidTr="00933FBD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6B520D6D" w14:textId="77777777" w:rsidR="00BA240F" w:rsidRPr="00BA240F" w:rsidRDefault="00BA240F" w:rsidP="00BA240F">
            <w:pPr>
              <w:pStyle w:val="BodyText"/>
            </w:pPr>
            <w:r w:rsidRPr="00BA240F">
              <w:t>Retrieval usefulness evaluation</w:t>
            </w:r>
          </w:p>
        </w:tc>
        <w:tc>
          <w:tcPr>
            <w:tcW w:w="1140" w:type="dxa"/>
            <w:vAlign w:val="center"/>
            <w:hideMark/>
          </w:tcPr>
          <w:p w14:paraId="45D9FED7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1065" w:type="dxa"/>
            <w:vAlign w:val="center"/>
            <w:hideMark/>
          </w:tcPr>
          <w:p w14:paraId="57125BD7" w14:textId="77777777" w:rsidR="00BA240F" w:rsidRPr="00BA240F" w:rsidRDefault="00BA240F" w:rsidP="00BA240F">
            <w:pPr>
              <w:pStyle w:val="BodyText"/>
            </w:pPr>
            <w:r w:rsidRPr="00BA240F">
              <w:t>SMEs</w:t>
            </w:r>
          </w:p>
        </w:tc>
        <w:tc>
          <w:tcPr>
            <w:tcW w:w="698" w:type="dxa"/>
            <w:vAlign w:val="center"/>
            <w:hideMark/>
          </w:tcPr>
          <w:p w14:paraId="765A29DC" w14:textId="77777777" w:rsidR="00BA240F" w:rsidRPr="00BA240F" w:rsidRDefault="00BA240F" w:rsidP="00BA240F">
            <w:pPr>
              <w:pStyle w:val="BodyText"/>
            </w:pPr>
          </w:p>
        </w:tc>
      </w:tr>
    </w:tbl>
    <w:p w14:paraId="5E344DF2" w14:textId="6EE167C9" w:rsidR="00BA240F" w:rsidRPr="00BA240F" w:rsidRDefault="00BA240F" w:rsidP="00BA240F">
      <w:pPr>
        <w:pStyle w:val="BodyText"/>
      </w:pPr>
    </w:p>
    <w:p w14:paraId="179F1868" w14:textId="77777777" w:rsidR="00BA240F" w:rsidRPr="00BA240F" w:rsidRDefault="00BA240F" w:rsidP="00933FBD">
      <w:pPr>
        <w:pStyle w:val="Heading2"/>
      </w:pPr>
      <w:r w:rsidRPr="00BA240F">
        <w:t>Demo Scenario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1080"/>
        <w:gridCol w:w="990"/>
      </w:tblGrid>
      <w:tr w:rsidR="00BA240F" w:rsidRPr="00BA240F" w14:paraId="4DD00B62" w14:textId="77777777" w:rsidTr="00933FBD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14:paraId="4D77F8F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Scenario</w:t>
            </w:r>
          </w:p>
        </w:tc>
        <w:tc>
          <w:tcPr>
            <w:tcW w:w="1050" w:type="dxa"/>
            <w:vAlign w:val="center"/>
            <w:hideMark/>
          </w:tcPr>
          <w:p w14:paraId="0E960102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945" w:type="dxa"/>
            <w:vAlign w:val="center"/>
            <w:hideMark/>
          </w:tcPr>
          <w:p w14:paraId="2BB159D5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645FAB81" w14:textId="77777777" w:rsidTr="00933FBD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4151819F" w14:textId="77777777" w:rsidR="00BA240F" w:rsidRPr="00BA240F" w:rsidRDefault="00BA240F" w:rsidP="00BA240F">
            <w:pPr>
              <w:pStyle w:val="BodyText"/>
            </w:pPr>
            <w:r w:rsidRPr="00BA240F">
              <w:t>Known CAT-1 incident</w:t>
            </w:r>
          </w:p>
        </w:tc>
        <w:tc>
          <w:tcPr>
            <w:tcW w:w="1050" w:type="dxa"/>
            <w:vAlign w:val="center"/>
            <w:hideMark/>
          </w:tcPr>
          <w:p w14:paraId="6EE6947D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945" w:type="dxa"/>
            <w:vAlign w:val="center"/>
            <w:hideMark/>
          </w:tcPr>
          <w:p w14:paraId="1EDB768C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0EEA746A" w14:textId="77777777" w:rsidTr="00933FBD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45435B1D" w14:textId="77777777" w:rsidR="00BA240F" w:rsidRPr="00BA240F" w:rsidRDefault="00BA240F" w:rsidP="00BA240F">
            <w:pPr>
              <w:pStyle w:val="BodyText"/>
            </w:pPr>
            <w:r w:rsidRPr="00BA240F">
              <w:t>Ambiguous symptom scenario</w:t>
            </w:r>
          </w:p>
        </w:tc>
        <w:tc>
          <w:tcPr>
            <w:tcW w:w="1050" w:type="dxa"/>
            <w:vAlign w:val="center"/>
            <w:hideMark/>
          </w:tcPr>
          <w:p w14:paraId="440B4CEA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945" w:type="dxa"/>
            <w:vAlign w:val="center"/>
            <w:hideMark/>
          </w:tcPr>
          <w:p w14:paraId="00927DA3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169FF090" w14:textId="77777777" w:rsidTr="00933FBD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5380C1B4" w14:textId="77777777" w:rsidR="00BA240F" w:rsidRPr="00BA240F" w:rsidRDefault="00BA240F" w:rsidP="00BA240F">
            <w:pPr>
              <w:pStyle w:val="BodyText"/>
            </w:pPr>
            <w:r w:rsidRPr="00BA240F">
              <w:t>Escalation-required scenario</w:t>
            </w:r>
          </w:p>
        </w:tc>
        <w:tc>
          <w:tcPr>
            <w:tcW w:w="1050" w:type="dxa"/>
            <w:vAlign w:val="center"/>
            <w:hideMark/>
          </w:tcPr>
          <w:p w14:paraId="0D93E867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945" w:type="dxa"/>
            <w:vAlign w:val="center"/>
            <w:hideMark/>
          </w:tcPr>
          <w:p w14:paraId="7E4776A7" w14:textId="77777777" w:rsidR="00BA240F" w:rsidRPr="00BA240F" w:rsidRDefault="00BA240F" w:rsidP="00BA240F">
            <w:pPr>
              <w:pStyle w:val="BodyText"/>
            </w:pPr>
          </w:p>
        </w:tc>
      </w:tr>
    </w:tbl>
    <w:p w14:paraId="10DC7C96" w14:textId="585773AB" w:rsidR="00BA240F" w:rsidRPr="00BA240F" w:rsidRDefault="00BA240F" w:rsidP="00BA240F">
      <w:pPr>
        <w:pStyle w:val="BodyText"/>
      </w:pPr>
    </w:p>
    <w:p w14:paraId="75A449C6" w14:textId="77777777" w:rsidR="00BA240F" w:rsidRPr="00BA240F" w:rsidRDefault="00BA240F" w:rsidP="00933FBD">
      <w:pPr>
        <w:pStyle w:val="Heading2"/>
      </w:pPr>
      <w:r w:rsidRPr="00BA240F">
        <w:t>Stakeholder Readiness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530"/>
        <w:gridCol w:w="810"/>
      </w:tblGrid>
      <w:tr w:rsidR="00BA240F" w:rsidRPr="00BA240F" w14:paraId="1E9256EB" w14:textId="77777777" w:rsidTr="00933FBD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3AAF357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Deliverable</w:t>
            </w:r>
          </w:p>
        </w:tc>
        <w:tc>
          <w:tcPr>
            <w:tcW w:w="1500" w:type="dxa"/>
            <w:vAlign w:val="center"/>
            <w:hideMark/>
          </w:tcPr>
          <w:p w14:paraId="6EA36F98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Status</w:t>
            </w:r>
          </w:p>
        </w:tc>
        <w:tc>
          <w:tcPr>
            <w:tcW w:w="765" w:type="dxa"/>
            <w:vAlign w:val="center"/>
            <w:hideMark/>
          </w:tcPr>
          <w:p w14:paraId="0EFD181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Notes</w:t>
            </w:r>
          </w:p>
        </w:tc>
      </w:tr>
      <w:tr w:rsidR="00BA240F" w:rsidRPr="00BA240F" w14:paraId="3A1D80C3" w14:textId="77777777" w:rsidTr="00933FBD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F1D350F" w14:textId="77777777" w:rsidR="00BA240F" w:rsidRPr="00BA240F" w:rsidRDefault="00BA240F" w:rsidP="00BA240F">
            <w:pPr>
              <w:pStyle w:val="BodyText"/>
            </w:pPr>
            <w:r w:rsidRPr="00BA240F">
              <w:t>Demo environment</w:t>
            </w:r>
          </w:p>
        </w:tc>
        <w:tc>
          <w:tcPr>
            <w:tcW w:w="1500" w:type="dxa"/>
            <w:vAlign w:val="center"/>
            <w:hideMark/>
          </w:tcPr>
          <w:p w14:paraId="4E89696C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765" w:type="dxa"/>
            <w:vAlign w:val="center"/>
            <w:hideMark/>
          </w:tcPr>
          <w:p w14:paraId="089E4082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37D0DB94" w14:textId="77777777" w:rsidTr="00933FBD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8E181E6" w14:textId="77777777" w:rsidR="00BA240F" w:rsidRPr="00BA240F" w:rsidRDefault="00BA240F" w:rsidP="00BA240F">
            <w:pPr>
              <w:pStyle w:val="BodyText"/>
            </w:pPr>
            <w:r w:rsidRPr="00BA240F">
              <w:t>Architecture summary</w:t>
            </w:r>
          </w:p>
        </w:tc>
        <w:tc>
          <w:tcPr>
            <w:tcW w:w="1500" w:type="dxa"/>
            <w:vAlign w:val="center"/>
            <w:hideMark/>
          </w:tcPr>
          <w:p w14:paraId="1E410BDB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765" w:type="dxa"/>
            <w:vAlign w:val="center"/>
            <w:hideMark/>
          </w:tcPr>
          <w:p w14:paraId="407085FC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07FD98E8" w14:textId="77777777" w:rsidTr="00933FBD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2849E18" w14:textId="77777777" w:rsidR="00BA240F" w:rsidRPr="00BA240F" w:rsidRDefault="00BA240F" w:rsidP="00BA240F">
            <w:pPr>
              <w:pStyle w:val="BodyText"/>
            </w:pPr>
            <w:r w:rsidRPr="00BA240F">
              <w:t>KPI summary</w:t>
            </w:r>
          </w:p>
        </w:tc>
        <w:tc>
          <w:tcPr>
            <w:tcW w:w="1500" w:type="dxa"/>
            <w:vAlign w:val="center"/>
            <w:hideMark/>
          </w:tcPr>
          <w:p w14:paraId="14B1FD0D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765" w:type="dxa"/>
            <w:vAlign w:val="center"/>
            <w:hideMark/>
          </w:tcPr>
          <w:p w14:paraId="0B4598A5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4BE9E981" w14:textId="77777777" w:rsidTr="00933FBD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6DFC124" w14:textId="77777777" w:rsidR="00BA240F" w:rsidRPr="00BA240F" w:rsidRDefault="00BA240F" w:rsidP="00BA240F">
            <w:pPr>
              <w:pStyle w:val="BodyText"/>
            </w:pPr>
            <w:r w:rsidRPr="00BA240F">
              <w:t>Feedback summary</w:t>
            </w:r>
          </w:p>
        </w:tc>
        <w:tc>
          <w:tcPr>
            <w:tcW w:w="1500" w:type="dxa"/>
            <w:vAlign w:val="center"/>
            <w:hideMark/>
          </w:tcPr>
          <w:p w14:paraId="71015924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765" w:type="dxa"/>
            <w:vAlign w:val="center"/>
            <w:hideMark/>
          </w:tcPr>
          <w:p w14:paraId="5BC5BCD4" w14:textId="77777777" w:rsidR="00BA240F" w:rsidRPr="00BA240F" w:rsidRDefault="00BA240F" w:rsidP="00BA240F">
            <w:pPr>
              <w:pStyle w:val="BodyText"/>
            </w:pPr>
          </w:p>
        </w:tc>
      </w:tr>
      <w:tr w:rsidR="00BA240F" w:rsidRPr="00BA240F" w14:paraId="115C03DA" w14:textId="77777777" w:rsidTr="00933FBD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7AFE78E" w14:textId="77777777" w:rsidR="00BA240F" w:rsidRPr="00BA240F" w:rsidRDefault="00BA240F" w:rsidP="00BA240F">
            <w:pPr>
              <w:pStyle w:val="BodyText"/>
            </w:pPr>
            <w:r w:rsidRPr="00BA240F">
              <w:t>Phase 1 recommendation</w:t>
            </w:r>
          </w:p>
        </w:tc>
        <w:tc>
          <w:tcPr>
            <w:tcW w:w="1500" w:type="dxa"/>
            <w:vAlign w:val="center"/>
            <w:hideMark/>
          </w:tcPr>
          <w:p w14:paraId="62532FCA" w14:textId="77777777" w:rsidR="00BA240F" w:rsidRPr="00BA240F" w:rsidRDefault="00BA240F" w:rsidP="00BA240F">
            <w:pPr>
              <w:pStyle w:val="BodyText"/>
            </w:pPr>
            <w:r w:rsidRPr="00BA240F">
              <w:t>Pending</w:t>
            </w:r>
          </w:p>
        </w:tc>
        <w:tc>
          <w:tcPr>
            <w:tcW w:w="765" w:type="dxa"/>
            <w:vAlign w:val="center"/>
            <w:hideMark/>
          </w:tcPr>
          <w:p w14:paraId="2C5D463B" w14:textId="77777777" w:rsidR="00BA240F" w:rsidRPr="00BA240F" w:rsidRDefault="00BA240F" w:rsidP="00BA240F">
            <w:pPr>
              <w:pStyle w:val="BodyText"/>
            </w:pPr>
          </w:p>
        </w:tc>
      </w:tr>
    </w:tbl>
    <w:p w14:paraId="120C8170" w14:textId="2DFD4575" w:rsidR="00BA240F" w:rsidRPr="00BA240F" w:rsidRDefault="00BA240F" w:rsidP="00BA240F">
      <w:pPr>
        <w:pStyle w:val="BodyText"/>
      </w:pPr>
    </w:p>
    <w:p w14:paraId="04CE64DB" w14:textId="77777777" w:rsidR="00BA240F" w:rsidRPr="00BA240F" w:rsidRDefault="00BA240F" w:rsidP="00BA240F">
      <w:pPr>
        <w:pStyle w:val="BodyText"/>
        <w:rPr>
          <w:b/>
          <w:bCs/>
        </w:rPr>
      </w:pPr>
      <w:r w:rsidRPr="00BA240F">
        <w:rPr>
          <w:b/>
          <w:bCs/>
        </w:rPr>
        <w:t>Final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440"/>
        <w:gridCol w:w="1710"/>
      </w:tblGrid>
      <w:tr w:rsidR="00BA240F" w:rsidRPr="00BA240F" w14:paraId="46F11D7F" w14:textId="77777777" w:rsidTr="00933FBD">
        <w:trPr>
          <w:tblHeader/>
          <w:tblCellSpacing w:w="15" w:type="dxa"/>
        </w:trPr>
        <w:tc>
          <w:tcPr>
            <w:tcW w:w="4095" w:type="dxa"/>
            <w:vAlign w:val="center"/>
            <w:hideMark/>
          </w:tcPr>
          <w:p w14:paraId="7CFFDDC0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Metric</w:t>
            </w:r>
          </w:p>
        </w:tc>
        <w:tc>
          <w:tcPr>
            <w:tcW w:w="1410" w:type="dxa"/>
            <w:vAlign w:val="center"/>
            <w:hideMark/>
          </w:tcPr>
          <w:p w14:paraId="7EEB17CA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Target</w:t>
            </w:r>
          </w:p>
        </w:tc>
        <w:tc>
          <w:tcPr>
            <w:tcW w:w="1665" w:type="dxa"/>
            <w:vAlign w:val="center"/>
            <w:hideMark/>
          </w:tcPr>
          <w:p w14:paraId="1BFCA921" w14:textId="77777777" w:rsidR="00BA240F" w:rsidRPr="00BA240F" w:rsidRDefault="00BA240F" w:rsidP="00BA240F">
            <w:pPr>
              <w:pStyle w:val="BodyText"/>
              <w:rPr>
                <w:b/>
                <w:bCs/>
              </w:rPr>
            </w:pPr>
            <w:r w:rsidRPr="00BA240F">
              <w:rPr>
                <w:b/>
                <w:bCs/>
              </w:rPr>
              <w:t>Current</w:t>
            </w:r>
          </w:p>
        </w:tc>
      </w:tr>
      <w:tr w:rsidR="00BA240F" w:rsidRPr="00BA240F" w14:paraId="4C496A93" w14:textId="77777777" w:rsidTr="00933FBD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2B05680E" w14:textId="77777777" w:rsidR="00BA240F" w:rsidRPr="00BA240F" w:rsidRDefault="00BA240F" w:rsidP="00BA240F">
            <w:pPr>
              <w:pStyle w:val="BodyText"/>
            </w:pPr>
            <w:r w:rsidRPr="00BA240F">
              <w:t>SME workflow approval</w:t>
            </w:r>
          </w:p>
        </w:tc>
        <w:tc>
          <w:tcPr>
            <w:tcW w:w="1410" w:type="dxa"/>
            <w:vAlign w:val="center"/>
            <w:hideMark/>
          </w:tcPr>
          <w:p w14:paraId="0975AF8A" w14:textId="77777777" w:rsidR="00BA240F" w:rsidRPr="00BA240F" w:rsidRDefault="00BA240F" w:rsidP="00BA240F">
            <w:pPr>
              <w:pStyle w:val="BodyText"/>
            </w:pPr>
            <w:r w:rsidRPr="00BA240F">
              <w:t>Positive</w:t>
            </w:r>
          </w:p>
        </w:tc>
        <w:tc>
          <w:tcPr>
            <w:tcW w:w="1665" w:type="dxa"/>
            <w:vAlign w:val="center"/>
            <w:hideMark/>
          </w:tcPr>
          <w:p w14:paraId="02DBFB6E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6372BE58" w14:textId="77777777" w:rsidTr="00933FBD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378A6B69" w14:textId="77777777" w:rsidR="00BA240F" w:rsidRPr="00BA240F" w:rsidRDefault="00BA240F" w:rsidP="00BA240F">
            <w:pPr>
              <w:pStyle w:val="BodyText"/>
            </w:pPr>
            <w:r w:rsidRPr="00BA240F">
              <w:t>Retrieval usefulness feedback</w:t>
            </w:r>
          </w:p>
        </w:tc>
        <w:tc>
          <w:tcPr>
            <w:tcW w:w="1410" w:type="dxa"/>
            <w:vAlign w:val="center"/>
            <w:hideMark/>
          </w:tcPr>
          <w:p w14:paraId="54477C1A" w14:textId="77777777" w:rsidR="00BA240F" w:rsidRPr="00BA240F" w:rsidRDefault="00BA240F" w:rsidP="00BA240F">
            <w:pPr>
              <w:pStyle w:val="BodyText"/>
            </w:pPr>
            <w:r w:rsidRPr="00BA240F">
              <w:t>Positive</w:t>
            </w:r>
          </w:p>
        </w:tc>
        <w:tc>
          <w:tcPr>
            <w:tcW w:w="1665" w:type="dxa"/>
            <w:vAlign w:val="center"/>
            <w:hideMark/>
          </w:tcPr>
          <w:p w14:paraId="5570CCEF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39798387" w14:textId="77777777" w:rsidTr="00933FBD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3FD27C9" w14:textId="77777777" w:rsidR="00BA240F" w:rsidRPr="00BA240F" w:rsidRDefault="00BA240F" w:rsidP="00BA240F">
            <w:pPr>
              <w:pStyle w:val="BodyText"/>
            </w:pPr>
            <w:r w:rsidRPr="00BA240F">
              <w:t>Escalation usefulness feedback</w:t>
            </w:r>
          </w:p>
        </w:tc>
        <w:tc>
          <w:tcPr>
            <w:tcW w:w="1410" w:type="dxa"/>
            <w:vAlign w:val="center"/>
            <w:hideMark/>
          </w:tcPr>
          <w:p w14:paraId="61EC207C" w14:textId="77777777" w:rsidR="00BA240F" w:rsidRPr="00BA240F" w:rsidRDefault="00BA240F" w:rsidP="00BA240F">
            <w:pPr>
              <w:pStyle w:val="BodyText"/>
            </w:pPr>
            <w:r w:rsidRPr="00BA240F">
              <w:t>Positive</w:t>
            </w:r>
          </w:p>
        </w:tc>
        <w:tc>
          <w:tcPr>
            <w:tcW w:w="1665" w:type="dxa"/>
            <w:vAlign w:val="center"/>
            <w:hideMark/>
          </w:tcPr>
          <w:p w14:paraId="3AA7266A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  <w:tr w:rsidR="00BA240F" w:rsidRPr="00BA240F" w14:paraId="67AB81DA" w14:textId="77777777" w:rsidTr="00933FBD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5B7B5C7" w14:textId="77777777" w:rsidR="00BA240F" w:rsidRPr="00BA240F" w:rsidRDefault="00BA240F" w:rsidP="00BA240F">
            <w:pPr>
              <w:pStyle w:val="BodyText"/>
            </w:pPr>
            <w:r w:rsidRPr="00BA240F">
              <w:t>Stakeholder confidence for Phase 1</w:t>
            </w:r>
          </w:p>
        </w:tc>
        <w:tc>
          <w:tcPr>
            <w:tcW w:w="1410" w:type="dxa"/>
            <w:vAlign w:val="center"/>
            <w:hideMark/>
          </w:tcPr>
          <w:p w14:paraId="73C53DB3" w14:textId="77777777" w:rsidR="00BA240F" w:rsidRPr="00BA240F" w:rsidRDefault="00BA240F" w:rsidP="00BA240F">
            <w:pPr>
              <w:pStyle w:val="BodyText"/>
            </w:pPr>
            <w:r w:rsidRPr="00BA240F">
              <w:t>Achieved</w:t>
            </w:r>
          </w:p>
        </w:tc>
        <w:tc>
          <w:tcPr>
            <w:tcW w:w="1665" w:type="dxa"/>
            <w:vAlign w:val="center"/>
            <w:hideMark/>
          </w:tcPr>
          <w:p w14:paraId="70DCF4E2" w14:textId="77777777" w:rsidR="00BA240F" w:rsidRPr="00BA240F" w:rsidRDefault="00BA240F" w:rsidP="00BA240F">
            <w:pPr>
              <w:pStyle w:val="BodyText"/>
            </w:pPr>
            <w:r w:rsidRPr="00BA240F">
              <w:t>Not Started</w:t>
            </w:r>
          </w:p>
        </w:tc>
      </w:tr>
    </w:tbl>
    <w:p w14:paraId="29C621BB" w14:textId="77777777" w:rsidR="00BA240F" w:rsidRPr="00BA240F" w:rsidRDefault="00BA240F" w:rsidP="00BA240F">
      <w:pPr>
        <w:pStyle w:val="BodyText"/>
      </w:pPr>
    </w:p>
    <w:p w14:paraId="3B876F86" w14:textId="77777777" w:rsidR="009705CE" w:rsidRPr="009705CE" w:rsidRDefault="009705CE" w:rsidP="009705CE"/>
    <w:sectPr w:rsidR="009705CE" w:rsidRPr="009705C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315C2" w14:textId="77777777" w:rsidR="00FF318F" w:rsidRDefault="00FF318F" w:rsidP="00634F38">
      <w:pPr>
        <w:spacing w:before="0" w:after="0"/>
      </w:pPr>
      <w:r>
        <w:separator/>
      </w:r>
    </w:p>
  </w:endnote>
  <w:endnote w:type="continuationSeparator" w:id="0">
    <w:p w14:paraId="0FD98848" w14:textId="77777777" w:rsidR="00FF318F" w:rsidRDefault="00FF318F" w:rsidP="00634F3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584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10488" w14:textId="61D433C3" w:rsidR="00634F38" w:rsidRDefault="00634F3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C0E79E" w14:textId="77777777" w:rsidR="00634F38" w:rsidRDefault="00634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76568" w14:textId="77777777" w:rsidR="00FF318F" w:rsidRDefault="00FF318F" w:rsidP="00634F38">
      <w:pPr>
        <w:spacing w:before="0" w:after="0"/>
      </w:pPr>
      <w:r>
        <w:separator/>
      </w:r>
    </w:p>
  </w:footnote>
  <w:footnote w:type="continuationSeparator" w:id="0">
    <w:p w14:paraId="24F98F32" w14:textId="77777777" w:rsidR="00FF318F" w:rsidRDefault="00FF318F" w:rsidP="00634F3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871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8DE8F0" w14:textId="1868B9F3" w:rsidR="00634F38" w:rsidRDefault="00634F3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2E7F6" w14:textId="77777777" w:rsidR="00634F38" w:rsidRDefault="00634F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FB2"/>
    <w:multiLevelType w:val="multilevel"/>
    <w:tmpl w:val="5712CD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2C0F2E"/>
    <w:multiLevelType w:val="multilevel"/>
    <w:tmpl w:val="1A5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22BD"/>
    <w:multiLevelType w:val="multilevel"/>
    <w:tmpl w:val="B80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7A3C"/>
    <w:multiLevelType w:val="multilevel"/>
    <w:tmpl w:val="56D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24526"/>
    <w:multiLevelType w:val="multilevel"/>
    <w:tmpl w:val="254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B0E57"/>
    <w:multiLevelType w:val="multilevel"/>
    <w:tmpl w:val="8E6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749EB"/>
    <w:multiLevelType w:val="multilevel"/>
    <w:tmpl w:val="07F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D6462"/>
    <w:multiLevelType w:val="multilevel"/>
    <w:tmpl w:val="8892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A236D16"/>
    <w:multiLevelType w:val="multilevel"/>
    <w:tmpl w:val="5D3A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30285"/>
    <w:multiLevelType w:val="multilevel"/>
    <w:tmpl w:val="B85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643F0"/>
    <w:multiLevelType w:val="multilevel"/>
    <w:tmpl w:val="125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10806">
    <w:abstractNumId w:val="8"/>
  </w:num>
  <w:num w:numId="2" w16cid:durableId="1308782895">
    <w:abstractNumId w:val="0"/>
  </w:num>
  <w:num w:numId="3" w16cid:durableId="787820182">
    <w:abstractNumId w:val="9"/>
  </w:num>
  <w:num w:numId="4" w16cid:durableId="459032464">
    <w:abstractNumId w:val="3"/>
  </w:num>
  <w:num w:numId="5" w16cid:durableId="907107445">
    <w:abstractNumId w:val="11"/>
  </w:num>
  <w:num w:numId="6" w16cid:durableId="462311827">
    <w:abstractNumId w:val="5"/>
  </w:num>
  <w:num w:numId="7" w16cid:durableId="479806925">
    <w:abstractNumId w:val="7"/>
  </w:num>
  <w:num w:numId="8" w16cid:durableId="662398642">
    <w:abstractNumId w:val="2"/>
  </w:num>
  <w:num w:numId="9" w16cid:durableId="944656270">
    <w:abstractNumId w:val="10"/>
  </w:num>
  <w:num w:numId="10" w16cid:durableId="1547182607">
    <w:abstractNumId w:val="1"/>
  </w:num>
  <w:num w:numId="11" w16cid:durableId="1567259924">
    <w:abstractNumId w:val="6"/>
  </w:num>
  <w:num w:numId="12" w16cid:durableId="1035931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CE"/>
    <w:rsid w:val="000075CB"/>
    <w:rsid w:val="000D4CA3"/>
    <w:rsid w:val="001E0FDC"/>
    <w:rsid w:val="00254AC3"/>
    <w:rsid w:val="003D2E55"/>
    <w:rsid w:val="005C03D4"/>
    <w:rsid w:val="0061790E"/>
    <w:rsid w:val="00626EBE"/>
    <w:rsid w:val="00634F38"/>
    <w:rsid w:val="0089402D"/>
    <w:rsid w:val="00921609"/>
    <w:rsid w:val="00933FBD"/>
    <w:rsid w:val="009705CE"/>
    <w:rsid w:val="00976E05"/>
    <w:rsid w:val="00A24FD2"/>
    <w:rsid w:val="00A43C9A"/>
    <w:rsid w:val="00AC43F4"/>
    <w:rsid w:val="00B04D5C"/>
    <w:rsid w:val="00B8636D"/>
    <w:rsid w:val="00B9556E"/>
    <w:rsid w:val="00BA240F"/>
    <w:rsid w:val="00C663F5"/>
    <w:rsid w:val="00C82C1D"/>
    <w:rsid w:val="00D70C24"/>
    <w:rsid w:val="00FF318F"/>
    <w:rsid w:val="020BA4C9"/>
    <w:rsid w:val="065CC632"/>
    <w:rsid w:val="1621298E"/>
    <w:rsid w:val="78129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8300"/>
  <w15:chartTrackingRefBased/>
  <w15:docId w15:val="{3073092A-FEA7-4986-8E5D-53ADDC12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1E2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CE"/>
    <w:pPr>
      <w:keepNext/>
      <w:keepLines/>
      <w:spacing w:before="160" w:after="80"/>
      <w:outlineLvl w:val="2"/>
    </w:pPr>
    <w:rPr>
      <w:rFonts w:eastAsiaTheme="majorEastAsia" w:cstheme="majorBidi"/>
      <w:color w:val="0021E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1E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CE"/>
    <w:pPr>
      <w:keepNext/>
      <w:keepLines/>
      <w:spacing w:before="80" w:after="40"/>
      <w:outlineLvl w:val="4"/>
    </w:pPr>
    <w:rPr>
      <w:rFonts w:eastAsiaTheme="majorEastAsia" w:cstheme="majorBidi"/>
      <w:color w:val="0021E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C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C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rsid w:val="009705CE"/>
    <w:rPr>
      <w:rFonts w:asciiTheme="majorHAnsi" w:eastAsiaTheme="majorEastAsia" w:hAnsiTheme="majorHAnsi" w:cstheme="majorBidi"/>
      <w:color w:val="0021E2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CE"/>
    <w:rPr>
      <w:rFonts w:eastAsiaTheme="majorEastAsia" w:cstheme="majorBidi"/>
      <w:color w:val="0021E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CE"/>
    <w:rPr>
      <w:rFonts w:eastAsiaTheme="majorEastAsia" w:cstheme="majorBidi"/>
      <w:i/>
      <w:iCs/>
      <w:color w:val="0021E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CE"/>
    <w:rPr>
      <w:rFonts w:eastAsiaTheme="majorEastAsia" w:cstheme="majorBidi"/>
      <w:color w:val="0021E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C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CE"/>
    <w:rPr>
      <w:i/>
      <w:iCs/>
      <w:color w:val="0021E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CE"/>
    <w:pPr>
      <w:pBdr>
        <w:top w:val="single" w:sz="4" w:space="10" w:color="0021E2" w:themeColor="accent1" w:themeShade="BF"/>
        <w:bottom w:val="single" w:sz="4" w:space="10" w:color="0021E2" w:themeColor="accent1" w:themeShade="BF"/>
      </w:pBdr>
      <w:spacing w:before="360" w:after="360"/>
      <w:ind w:left="864" w:right="864"/>
      <w:jc w:val="center"/>
    </w:pPr>
    <w:rPr>
      <w:i/>
      <w:iCs/>
      <w:color w:val="0021E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CE"/>
    <w:rPr>
      <w:i/>
      <w:iCs/>
      <w:color w:val="0021E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CE"/>
    <w:rPr>
      <w:b/>
      <w:bCs/>
      <w:smallCaps/>
      <w:color w:val="0021E2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4F38"/>
    <w:pPr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021E2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4F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4F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34F38"/>
    <w:rPr>
      <w:color w:val="0000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4F38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34F38"/>
  </w:style>
  <w:style w:type="paragraph" w:styleId="Footer">
    <w:name w:val="footer"/>
    <w:basedOn w:val="Normal"/>
    <w:link w:val="FooterChar"/>
    <w:uiPriority w:val="99"/>
    <w:unhideWhenUsed/>
    <w:rsid w:val="00634F3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34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ORTNA Theme">
  <a:themeElements>
    <a:clrScheme name="Custom 3">
      <a:dk1>
        <a:srgbClr val="000000"/>
      </a:dk1>
      <a:lt1>
        <a:srgbClr val="FFFFFF"/>
      </a:lt1>
      <a:dk2>
        <a:srgbClr val="F5F5F5"/>
      </a:dk2>
      <a:lt2>
        <a:srgbClr val="1C2E93"/>
      </a:lt2>
      <a:accent1>
        <a:srgbClr val="304FFF"/>
      </a:accent1>
      <a:accent2>
        <a:srgbClr val="FFAD10"/>
      </a:accent2>
      <a:accent3>
        <a:srgbClr val="9347ED"/>
      </a:accent3>
      <a:accent4>
        <a:srgbClr val="E85E2B"/>
      </a:accent4>
      <a:accent5>
        <a:srgbClr val="35A755"/>
      </a:accent5>
      <a:accent6>
        <a:srgbClr val="DE2929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2400" b="0" i="0" u="none" strike="noStrike" cap="none" normalizeH="0" baseline="0">
            <a:ln>
              <a:noFill/>
            </a:ln>
            <a:solidFill>
              <a:schemeClr val="tx1"/>
            </a:solidFill>
            <a:effectLst/>
            <a:latin typeface="Times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" charset="0"/>
          </a:defRPr>
        </a:defPPr>
      </a:lstStyle>
    </a:lnDef>
    <a:txDef>
      <a:spPr>
        <a:noFill/>
      </a:spPr>
      <a:bodyPr wrap="square" rtlCol="0">
        <a:spAutoFit/>
      </a:bodyPr>
      <a:lstStyle>
        <a:defPPr algn="l">
          <a:defRPr sz="1600" dirty="0" err="1" smtClean="0">
            <a:solidFill>
              <a:schemeClr val="tx1"/>
            </a:solidFill>
            <a:latin typeface="+mn-lt"/>
            <a:ea typeface="Tahoma" pitchFamily="34" charset="0"/>
            <a:cs typeface="Arial" panose="020B0604020202020204" pitchFamily="34" charset="0"/>
          </a:defRPr>
        </a:defPPr>
      </a:lstStyle>
    </a:txDef>
  </a:objectDefaults>
  <a:extraClrSchemeLst>
    <a:extraClrScheme>
      <a:clrScheme name="Office Theme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713E39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BBAFAE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3">
        <a:dk1>
          <a:srgbClr val="000000"/>
        </a:dk1>
        <a:lt1>
          <a:srgbClr val="FFFFFF"/>
        </a:lt1>
        <a:dk2>
          <a:srgbClr val="8B2346"/>
        </a:dk2>
        <a:lt2>
          <a:srgbClr val="808080"/>
        </a:lt2>
        <a:accent1>
          <a:srgbClr val="5D87A1"/>
        </a:accent1>
        <a:accent2>
          <a:srgbClr val="8B2346"/>
        </a:accent2>
        <a:accent3>
          <a:srgbClr val="FFFFFF"/>
        </a:accent3>
        <a:accent4>
          <a:srgbClr val="000000"/>
        </a:accent4>
        <a:accent5>
          <a:srgbClr val="B6C3CD"/>
        </a:accent5>
        <a:accent6>
          <a:srgbClr val="7D1F3F"/>
        </a:accent6>
        <a:hlink>
          <a:srgbClr val="FDB913"/>
        </a:hlink>
        <a:folHlink>
          <a:srgbClr val="B6B8BA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Custom Color 1">
      <a:srgbClr val="152377"/>
    </a:custClr>
    <a:custClr name="Custom Color 2">
      <a:srgbClr val="1C2E94"/>
    </a:custClr>
    <a:custClr name="Custom Color 3">
      <a:srgbClr val="2339B6"/>
    </a:custClr>
    <a:custClr name="Custom Color 4">
      <a:srgbClr val="2944D8"/>
    </a:custClr>
    <a:custClr name="Custom Color 5">
      <a:srgbClr val="647BFF"/>
    </a:custClr>
    <a:custClr name="Custom Color 6">
      <a:srgbClr val="93A2FF"/>
    </a:custClr>
    <a:custClr name="Custom Color 7">
      <a:srgbClr val="C6CEFF"/>
    </a:custClr>
    <a:custClr name="Custom Color 8">
      <a:srgbClr val="595959"/>
    </a:custClr>
    <a:custClr name="Custom Color 9">
      <a:srgbClr val="CCCCCC"/>
    </a:custClr>
    <a:custClr name="Custom Color 9">
      <a:srgbClr val="E6E6E6"/>
    </a:custClr>
  </a:custClrLst>
  <a:extLst>
    <a:ext uri="{05A4C25C-085E-4340-85A3-A5531E510DB2}">
      <thm15:themeFamily xmlns:thm15="http://schemas.microsoft.com/office/thememl/2012/main" name="FORTNA Theme" id="{653CA7EF-03D0-4553-9DEC-F2BBB1BA0305}" vid="{2E15588D-280C-42DF-B13D-BB4F28625D9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4EB83-B297-43B5-88C6-13D723E6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1717</Words>
  <Characters>9790</Characters>
  <Application>Microsoft Office Word</Application>
  <DocSecurity>4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9</cp:revision>
  <dcterms:created xsi:type="dcterms:W3CDTF">2026-05-15T19:19:00Z</dcterms:created>
  <dcterms:modified xsi:type="dcterms:W3CDTF">2026-05-18T13:18:00Z</dcterms:modified>
</cp:coreProperties>
</file>