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7C4E" w:rsidRDefault="005A0EB0" w:rsidP="005A0EB0">
      <w:pPr>
        <w:jc w:val="center"/>
        <w:rPr>
          <w:rFonts w:ascii="宋体" w:eastAsia="宋体" w:hAnsi="宋体"/>
          <w:b/>
          <w:bCs/>
          <w:sz w:val="32"/>
          <w:szCs w:val="40"/>
        </w:rPr>
      </w:pPr>
      <w:r w:rsidRPr="005A0EB0">
        <w:rPr>
          <w:rFonts w:ascii="宋体" w:eastAsia="宋体" w:hAnsi="宋体"/>
          <w:b/>
          <w:bCs/>
          <w:sz w:val="32"/>
          <w:szCs w:val="40"/>
        </w:rPr>
        <w:t>小样本学习-迁移学习-大鼠/人MRI图像分类任务</w:t>
      </w:r>
    </w:p>
    <w:p w:rsidR="005A0EB0" w:rsidRDefault="005A0EB0" w:rsidP="005A0EB0">
      <w:pPr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1）</w:t>
      </w:r>
      <w:r w:rsidRPr="005A0EB0">
        <w:rPr>
          <w:rFonts w:ascii="宋体" w:eastAsia="宋体" w:hAnsi="宋体" w:hint="eastAsia"/>
          <w:sz w:val="24"/>
          <w:szCs w:val="32"/>
        </w:rPr>
        <w:t>前置基础知识：</w:t>
      </w:r>
    </w:p>
    <w:p w:rsidR="005A0EB0" w:rsidRDefault="005A0EB0" w:rsidP="005A0EB0">
      <w:pPr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迁移学习、机器学习</w:t>
      </w:r>
    </w:p>
    <w:p w:rsidR="005A0EB0" w:rsidRDefault="005A0EB0" w:rsidP="005A0EB0">
      <w:pPr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CDAN、sklearn下的各种分类器</w:t>
      </w:r>
    </w:p>
    <w:p w:rsidR="005A0EB0" w:rsidRDefault="005A0EB0" w:rsidP="005A0EB0">
      <w:pPr>
        <w:jc w:val="left"/>
        <w:rPr>
          <w:rFonts w:ascii="宋体" w:eastAsia="宋体" w:hAnsi="宋体"/>
          <w:sz w:val="24"/>
          <w:szCs w:val="32"/>
        </w:rPr>
      </w:pPr>
    </w:p>
    <w:p w:rsidR="005A0EB0" w:rsidRDefault="005A0EB0" w:rsidP="005A0EB0">
      <w:pPr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CDAN训练的pipeline：</w:t>
      </w:r>
    </w:p>
    <w:p w:rsidR="005A0EB0" w:rsidRDefault="005A0EB0" w:rsidP="005A0EB0">
      <w:pPr>
        <w:pStyle w:val="a3"/>
      </w:pPr>
      <w:r>
        <w:t>源域 S 目标域 T 两个域特征分布有差异；（很常见，源域的数据可能来自于一种环境，而目标域的数据来自于一个完全不同的环境）</w:t>
      </w:r>
    </w:p>
    <w:p w:rsidR="005A0EB0" w:rsidRDefault="005A0EB0" w:rsidP="005A0EB0">
      <w:pPr>
        <w:pStyle w:val="a3"/>
      </w:pPr>
      <w:r>
        <w:t>1）预训练：在源域（s）上预训练一个深度神经网络，有监督</w:t>
      </w:r>
    </w:p>
    <w:p w:rsidR="005A0EB0" w:rsidRDefault="005A0EB0" w:rsidP="005A0EB0">
      <w:pPr>
        <w:pStyle w:val="a3"/>
      </w:pPr>
      <w:r>
        <w:t>2）特征提取：使用预训练的网络来提取源域和目标域数据的特征。这些特征是后续适应步骤的基础。</w:t>
      </w:r>
    </w:p>
    <w:p w:rsidR="005A0EB0" w:rsidRDefault="005A0EB0" w:rsidP="005A0EB0">
      <w:pPr>
        <w:pStyle w:val="a3"/>
      </w:pPr>
      <w:r>
        <w:t>3）领域适应：DAN的核心在于通过减少源域和目标域特征的分布差异来实现领域适应。这通常通过一种称为最大均值差异（Maximum Mean Discrepancy, MMD）的技术来实现。MMD是一种测量两个不同数据分布差异的方法。在DAN中，通过最小化源域和目标域特征的MMD，来使得网络学习到更加一般化的、不特定于任一域的特征表示。</w:t>
      </w:r>
    </w:p>
    <w:p w:rsidR="005A0EB0" w:rsidRDefault="005A0EB0" w:rsidP="005A0EB0">
      <w:pPr>
        <w:pStyle w:val="a3"/>
      </w:pPr>
      <w:r>
        <w:t>4）微调：在适应了目标域特征之后，可能需要对网络进行微调，以更好地适应目标域的特定任务。这个步骤可能会涉及到使用少量目标域的标记数据，或者使用一些无监督或半监督的学习方法。</w:t>
      </w:r>
    </w:p>
    <w:p w:rsidR="005A0EB0" w:rsidRDefault="005A0EB0" w:rsidP="005A0EB0">
      <w:pPr>
        <w:pStyle w:val="a3"/>
      </w:pPr>
      <w:r>
        <w:t>5）最后，在目标域的测试集上评估模型的性能。</w:t>
      </w:r>
    </w:p>
    <w:p w:rsidR="005A0EB0" w:rsidRDefault="005A0EB0" w:rsidP="005A0EB0">
      <w:pPr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注意：这里关键是通过对loss的调整，使得特征提取器可以提取域不变的特征，从而“欺骗”域分类器，让其无法产生正确的判断。（先让</w:t>
      </w:r>
      <w:r>
        <w:rPr>
          <w:rFonts w:ascii="宋体" w:eastAsia="宋体" w:hAnsi="宋体" w:hint="eastAsia"/>
          <w:sz w:val="24"/>
          <w:szCs w:val="32"/>
        </w:rPr>
        <w:t>特征提取器</w:t>
      </w:r>
      <w:r>
        <w:rPr>
          <w:rFonts w:ascii="宋体" w:eastAsia="宋体" w:hAnsi="宋体" w:hint="eastAsia"/>
          <w:sz w:val="24"/>
          <w:szCs w:val="32"/>
        </w:rPr>
        <w:t>学习，再引入域分类器，通过对抗，让</w:t>
      </w:r>
      <w:r>
        <w:rPr>
          <w:rFonts w:ascii="宋体" w:eastAsia="宋体" w:hAnsi="宋体" w:hint="eastAsia"/>
          <w:sz w:val="24"/>
          <w:szCs w:val="32"/>
        </w:rPr>
        <w:t>特征提取器</w:t>
      </w:r>
      <w:r>
        <w:rPr>
          <w:rFonts w:ascii="宋体" w:eastAsia="宋体" w:hAnsi="宋体" w:hint="eastAsia"/>
          <w:sz w:val="24"/>
          <w:szCs w:val="32"/>
        </w:rPr>
        <w:t>更关注域不变特征。）</w:t>
      </w:r>
    </w:p>
    <w:p w:rsidR="005A0EB0" w:rsidRDefault="005A0EB0" w:rsidP="005A0EB0">
      <w:pPr>
        <w:jc w:val="left"/>
        <w:rPr>
          <w:rFonts w:ascii="宋体" w:eastAsia="宋体" w:hAnsi="宋体"/>
          <w:sz w:val="24"/>
          <w:szCs w:val="32"/>
        </w:rPr>
      </w:pPr>
    </w:p>
    <w:p w:rsidR="005A0EB0" w:rsidRDefault="005A0EB0" w:rsidP="005A0EB0">
      <w:pPr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2）数据集使用说明：</w:t>
      </w:r>
    </w:p>
    <w:p w:rsidR="005A0EB0" w:rsidRDefault="005A0EB0" w:rsidP="005A0EB0">
      <w:pPr>
        <w:jc w:val="left"/>
        <w:rPr>
          <w:rFonts w:ascii="宋体" w:eastAsia="宋体" w:hAnsi="宋体" w:hint="eastAsia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human、mice、human_</w:t>
      </w:r>
      <w:r>
        <w:rPr>
          <w:rFonts w:ascii="宋体" w:eastAsia="宋体" w:hAnsi="宋体"/>
          <w:sz w:val="24"/>
          <w:szCs w:val="32"/>
        </w:rPr>
        <w:t>extra</w:t>
      </w:r>
      <w:r>
        <w:rPr>
          <w:rFonts w:ascii="宋体" w:eastAsia="宋体" w:hAnsi="宋体" w:hint="eastAsia"/>
          <w:sz w:val="24"/>
          <w:szCs w:val="32"/>
        </w:rPr>
        <w:t>（参数信息）</w:t>
      </w:r>
    </w:p>
    <w:p w:rsidR="00E40936" w:rsidRDefault="005A0EB0" w:rsidP="005A0EB0">
      <w:pPr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其中，</w:t>
      </w:r>
    </w:p>
    <w:p w:rsidR="005A0EB0" w:rsidRDefault="005A0EB0" w:rsidP="00E40936">
      <w:pPr>
        <w:ind w:firstLine="420"/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mice作为源域，仅在train阶段出现，</w:t>
      </w:r>
    </w:p>
    <w:p w:rsidR="005A0EB0" w:rsidRDefault="005A0EB0" w:rsidP="00E40936">
      <w:pPr>
        <w:ind w:firstLine="420"/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 xml:space="preserve">数量：五种不同切片 </w:t>
      </w:r>
      <w:r>
        <w:rPr>
          <w:rFonts w:ascii="宋体" w:eastAsia="宋体" w:hAnsi="宋体"/>
          <w:sz w:val="24"/>
          <w:szCs w:val="32"/>
        </w:rPr>
        <w:t>1045</w:t>
      </w:r>
      <w:r>
        <w:rPr>
          <w:rFonts w:ascii="宋体" w:eastAsia="宋体" w:hAnsi="宋体" w:hint="eastAsia"/>
          <w:sz w:val="24"/>
          <w:szCs w:val="32"/>
        </w:rPr>
        <w:t>，外加</w:t>
      </w:r>
      <w:bookmarkStart w:id="0" w:name="OLE_LINK1"/>
      <w:bookmarkStart w:id="1" w:name="OLE_LINK2"/>
      <w:r>
        <w:rPr>
          <w:rFonts w:ascii="宋体" w:eastAsia="宋体" w:hAnsi="宋体" w:hint="eastAsia"/>
          <w:sz w:val="24"/>
          <w:szCs w:val="32"/>
        </w:rPr>
        <w:t>aug的9</w:t>
      </w:r>
      <w:r>
        <w:rPr>
          <w:rFonts w:ascii="宋体" w:eastAsia="宋体" w:hAnsi="宋体"/>
          <w:sz w:val="24"/>
          <w:szCs w:val="32"/>
        </w:rPr>
        <w:t xml:space="preserve">0 </w:t>
      </w:r>
      <w:r>
        <w:rPr>
          <w:rFonts w:ascii="宋体" w:eastAsia="宋体" w:hAnsi="宋体" w:hint="eastAsia"/>
          <w:sz w:val="24"/>
          <w:szCs w:val="32"/>
        </w:rPr>
        <w:t>和 Fourier(各1</w:t>
      </w:r>
      <w:r>
        <w:rPr>
          <w:rFonts w:ascii="宋体" w:eastAsia="宋体" w:hAnsi="宋体"/>
          <w:sz w:val="24"/>
          <w:szCs w:val="32"/>
        </w:rPr>
        <w:t>045)</w:t>
      </w:r>
      <w:bookmarkEnd w:id="0"/>
      <w:bookmarkEnd w:id="1"/>
    </w:p>
    <w:p w:rsidR="005A0EB0" w:rsidRDefault="00E40936" w:rsidP="005A0EB0">
      <w:pPr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/>
          <w:sz w:val="24"/>
          <w:szCs w:val="32"/>
        </w:rPr>
        <w:tab/>
      </w:r>
      <w:r>
        <w:rPr>
          <w:rFonts w:ascii="宋体" w:eastAsia="宋体" w:hAnsi="宋体" w:hint="eastAsia"/>
          <w:sz w:val="24"/>
          <w:szCs w:val="32"/>
        </w:rPr>
        <w:t>h</w:t>
      </w:r>
      <w:r>
        <w:rPr>
          <w:rFonts w:ascii="宋体" w:eastAsia="宋体" w:hAnsi="宋体"/>
          <w:sz w:val="24"/>
          <w:szCs w:val="32"/>
        </w:rPr>
        <w:t xml:space="preserve">uman </w:t>
      </w:r>
      <w:r>
        <w:rPr>
          <w:rFonts w:ascii="宋体" w:eastAsia="宋体" w:hAnsi="宋体" w:hint="eastAsia"/>
          <w:sz w:val="24"/>
          <w:szCs w:val="32"/>
        </w:rPr>
        <w:t>作为目标域，通过五折交叉验证，分为train，valid和test</w:t>
      </w:r>
    </w:p>
    <w:p w:rsidR="00E40936" w:rsidRDefault="00E40936" w:rsidP="005A0EB0">
      <w:pPr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/>
          <w:sz w:val="24"/>
          <w:szCs w:val="32"/>
        </w:rPr>
        <w:tab/>
      </w:r>
      <w:r>
        <w:rPr>
          <w:rFonts w:ascii="宋体" w:eastAsia="宋体" w:hAnsi="宋体" w:hint="eastAsia"/>
          <w:sz w:val="24"/>
          <w:szCs w:val="32"/>
        </w:rPr>
        <w:t>数量：五种不同切片 共</w:t>
      </w:r>
      <w:r>
        <w:rPr>
          <w:rFonts w:ascii="宋体" w:eastAsia="宋体" w:hAnsi="宋体"/>
          <w:sz w:val="24"/>
          <w:szCs w:val="32"/>
        </w:rPr>
        <w:t>445</w:t>
      </w:r>
      <w:r>
        <w:rPr>
          <w:rFonts w:ascii="宋体" w:eastAsia="宋体" w:hAnsi="宋体" w:hint="eastAsia"/>
          <w:sz w:val="24"/>
          <w:szCs w:val="32"/>
        </w:rPr>
        <w:t>，外加</w:t>
      </w:r>
      <w:r>
        <w:rPr>
          <w:rFonts w:ascii="宋体" w:eastAsia="宋体" w:hAnsi="宋体" w:hint="eastAsia"/>
          <w:sz w:val="24"/>
          <w:szCs w:val="32"/>
        </w:rPr>
        <w:t>aug的9</w:t>
      </w:r>
      <w:r>
        <w:rPr>
          <w:rFonts w:ascii="宋体" w:eastAsia="宋体" w:hAnsi="宋体"/>
          <w:sz w:val="24"/>
          <w:szCs w:val="32"/>
        </w:rPr>
        <w:t xml:space="preserve">0 </w:t>
      </w:r>
      <w:r>
        <w:rPr>
          <w:rFonts w:ascii="宋体" w:eastAsia="宋体" w:hAnsi="宋体" w:hint="eastAsia"/>
          <w:sz w:val="24"/>
          <w:szCs w:val="32"/>
        </w:rPr>
        <w:t>和 Fourier(各</w:t>
      </w:r>
      <w:r>
        <w:rPr>
          <w:rFonts w:ascii="宋体" w:eastAsia="宋体" w:hAnsi="宋体"/>
          <w:sz w:val="24"/>
          <w:szCs w:val="32"/>
        </w:rPr>
        <w:t>4</w:t>
      </w:r>
      <w:r>
        <w:rPr>
          <w:rFonts w:ascii="宋体" w:eastAsia="宋体" w:hAnsi="宋体"/>
          <w:sz w:val="24"/>
          <w:szCs w:val="32"/>
        </w:rPr>
        <w:t>45)</w:t>
      </w:r>
      <w:r>
        <w:rPr>
          <w:rFonts w:ascii="宋体" w:eastAsia="宋体" w:hAnsi="宋体" w:hint="eastAsia"/>
          <w:sz w:val="24"/>
          <w:szCs w:val="32"/>
        </w:rPr>
        <w:t>，实际按照人的样本为8</w:t>
      </w:r>
      <w:r>
        <w:rPr>
          <w:rFonts w:ascii="宋体" w:eastAsia="宋体" w:hAnsi="宋体"/>
          <w:sz w:val="24"/>
          <w:szCs w:val="32"/>
        </w:rPr>
        <w:t>9</w:t>
      </w:r>
      <w:r w:rsidR="008A6D59">
        <w:rPr>
          <w:rFonts w:ascii="宋体" w:eastAsia="宋体" w:hAnsi="宋体" w:hint="eastAsia"/>
          <w:sz w:val="24"/>
          <w:szCs w:val="32"/>
        </w:rPr>
        <w:t>，其中0</w:t>
      </w:r>
      <w:r w:rsidR="008A6D59">
        <w:rPr>
          <w:rFonts w:ascii="宋体" w:eastAsia="宋体" w:hAnsi="宋体"/>
          <w:sz w:val="24"/>
          <w:szCs w:val="32"/>
        </w:rPr>
        <w:t>.2</w:t>
      </w:r>
      <w:r w:rsidR="008A6D59">
        <w:rPr>
          <w:rFonts w:ascii="宋体" w:eastAsia="宋体" w:hAnsi="宋体" w:hint="eastAsia"/>
          <w:sz w:val="24"/>
          <w:szCs w:val="32"/>
        </w:rPr>
        <w:t>，即1</w:t>
      </w:r>
      <w:r w:rsidR="008A6D59">
        <w:rPr>
          <w:rFonts w:ascii="宋体" w:eastAsia="宋体" w:hAnsi="宋体"/>
          <w:sz w:val="24"/>
          <w:szCs w:val="32"/>
        </w:rPr>
        <w:t>8</w:t>
      </w:r>
      <w:r w:rsidR="008A6D59">
        <w:rPr>
          <w:rFonts w:ascii="宋体" w:eastAsia="宋体" w:hAnsi="宋体" w:hint="eastAsia"/>
          <w:sz w:val="24"/>
          <w:szCs w:val="32"/>
        </w:rPr>
        <w:t>个样本分别为valid和test（均分）</w:t>
      </w:r>
    </w:p>
    <w:p w:rsidR="008A6D59" w:rsidRDefault="008A6D59" w:rsidP="005A0EB0">
      <w:pPr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/>
          <w:sz w:val="24"/>
          <w:szCs w:val="32"/>
        </w:rPr>
        <w:tab/>
        <w:t>h</w:t>
      </w:r>
      <w:r>
        <w:rPr>
          <w:rFonts w:ascii="宋体" w:eastAsia="宋体" w:hAnsi="宋体" w:hint="eastAsia"/>
          <w:sz w:val="24"/>
          <w:szCs w:val="32"/>
        </w:rPr>
        <w:t>uman</w:t>
      </w:r>
      <w:r>
        <w:rPr>
          <w:rFonts w:ascii="宋体" w:eastAsia="宋体" w:hAnsi="宋体"/>
          <w:sz w:val="24"/>
          <w:szCs w:val="32"/>
        </w:rPr>
        <w:t xml:space="preserve">_extra </w:t>
      </w:r>
      <w:r>
        <w:rPr>
          <w:rFonts w:ascii="宋体" w:eastAsia="宋体" w:hAnsi="宋体" w:hint="eastAsia"/>
          <w:sz w:val="24"/>
          <w:szCs w:val="32"/>
        </w:rPr>
        <w:t>为样本的对应参数信息，为分类器提供有标签学习，样本数量为8</w:t>
      </w:r>
      <w:r>
        <w:rPr>
          <w:rFonts w:ascii="宋体" w:eastAsia="宋体" w:hAnsi="宋体"/>
          <w:sz w:val="24"/>
          <w:szCs w:val="32"/>
        </w:rPr>
        <w:t>9</w:t>
      </w:r>
    </w:p>
    <w:p w:rsidR="008A6D59" w:rsidRDefault="008A6D59" w:rsidP="005A0EB0">
      <w:pPr>
        <w:jc w:val="left"/>
        <w:rPr>
          <w:rFonts w:ascii="宋体" w:eastAsia="宋体" w:hAnsi="宋体"/>
          <w:sz w:val="24"/>
          <w:szCs w:val="32"/>
        </w:rPr>
      </w:pPr>
    </w:p>
    <w:p w:rsidR="008A6D59" w:rsidRDefault="008A6D59" w:rsidP="005A0EB0">
      <w:pPr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3）模型整体构建流程：</w:t>
      </w:r>
    </w:p>
    <w:p w:rsidR="008A6D59" w:rsidRDefault="008A6D59" w:rsidP="005A0EB0">
      <w:pPr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模型由基于传统机器学习的分类器以及基于深度迁移学习的cdan构成，在读取</w:t>
      </w:r>
      <w:r>
        <w:rPr>
          <w:rFonts w:ascii="宋体" w:eastAsia="宋体" w:hAnsi="宋体" w:hint="eastAsia"/>
          <w:sz w:val="24"/>
          <w:szCs w:val="32"/>
        </w:rPr>
        <w:lastRenderedPageBreak/>
        <w:t>mice、human、human</w:t>
      </w:r>
      <w:r>
        <w:rPr>
          <w:rFonts w:ascii="宋体" w:eastAsia="宋体" w:hAnsi="宋体"/>
          <w:sz w:val="24"/>
          <w:szCs w:val="32"/>
        </w:rPr>
        <w:t>_extra</w:t>
      </w:r>
      <w:r>
        <w:rPr>
          <w:rFonts w:ascii="宋体" w:eastAsia="宋体" w:hAnsi="宋体" w:hint="eastAsia"/>
          <w:sz w:val="24"/>
          <w:szCs w:val="32"/>
        </w:rPr>
        <w:t>数据后，会通过sklearn中的kfold进行五折交叉验证，划分train</w:t>
      </w:r>
      <w:r>
        <w:rPr>
          <w:rFonts w:ascii="宋体" w:eastAsia="宋体" w:hAnsi="宋体"/>
          <w:sz w:val="24"/>
          <w:szCs w:val="32"/>
        </w:rPr>
        <w:t xml:space="preserve"> </w:t>
      </w:r>
      <w:r>
        <w:rPr>
          <w:rFonts w:ascii="宋体" w:eastAsia="宋体" w:hAnsi="宋体" w:hint="eastAsia"/>
          <w:sz w:val="24"/>
          <w:szCs w:val="32"/>
        </w:rPr>
        <w:t>valid</w:t>
      </w:r>
      <w:r>
        <w:rPr>
          <w:rFonts w:ascii="宋体" w:eastAsia="宋体" w:hAnsi="宋体"/>
          <w:sz w:val="24"/>
          <w:szCs w:val="32"/>
        </w:rPr>
        <w:t xml:space="preserve"> </w:t>
      </w:r>
      <w:r>
        <w:rPr>
          <w:rFonts w:ascii="宋体" w:eastAsia="宋体" w:hAnsi="宋体" w:hint="eastAsia"/>
          <w:sz w:val="24"/>
          <w:szCs w:val="32"/>
        </w:rPr>
        <w:t>和 test。其中，human</w:t>
      </w:r>
      <w:r>
        <w:rPr>
          <w:rFonts w:ascii="宋体" w:eastAsia="宋体" w:hAnsi="宋体"/>
          <w:sz w:val="24"/>
          <w:szCs w:val="32"/>
        </w:rPr>
        <w:t>_extra</w:t>
      </w:r>
      <w:r>
        <w:rPr>
          <w:rFonts w:ascii="宋体" w:eastAsia="宋体" w:hAnsi="宋体" w:hint="eastAsia"/>
          <w:sz w:val="24"/>
          <w:szCs w:val="32"/>
        </w:rPr>
        <w:t>中对应的参数信息数据，train和valid部分会被用来fit若干种分类器；mice以及human中的train部分会被用来进行cdan的对抗迁移学习；这里，</w:t>
      </w:r>
      <w:r w:rsidR="006B59A8">
        <w:rPr>
          <w:rFonts w:ascii="宋体" w:eastAsia="宋体" w:hAnsi="宋体" w:hint="eastAsia"/>
          <w:sz w:val="24"/>
          <w:szCs w:val="32"/>
        </w:rPr>
        <w:t>特征提取器以及分类器</w:t>
      </w:r>
      <w:r>
        <w:rPr>
          <w:rFonts w:ascii="宋体" w:eastAsia="宋体" w:hAnsi="宋体" w:hint="eastAsia"/>
          <w:sz w:val="24"/>
          <w:szCs w:val="32"/>
        </w:rPr>
        <w:t>模型</w:t>
      </w:r>
      <w:r w:rsidR="006B59A8">
        <w:rPr>
          <w:rFonts w:ascii="宋体" w:eastAsia="宋体" w:hAnsi="宋体" w:hint="eastAsia"/>
          <w:sz w:val="24"/>
          <w:szCs w:val="32"/>
        </w:rPr>
        <w:t>参数的</w:t>
      </w:r>
      <w:r>
        <w:rPr>
          <w:rFonts w:ascii="宋体" w:eastAsia="宋体" w:hAnsi="宋体" w:hint="eastAsia"/>
          <w:sz w:val="24"/>
          <w:szCs w:val="32"/>
        </w:rPr>
        <w:t>保存</w:t>
      </w:r>
      <w:r w:rsidR="006B59A8">
        <w:rPr>
          <w:rFonts w:ascii="宋体" w:eastAsia="宋体" w:hAnsi="宋体" w:hint="eastAsia"/>
          <w:sz w:val="24"/>
          <w:szCs w:val="32"/>
        </w:rPr>
        <w:t>会根据在valid上的表现进行；最后，会通过在human的test部分，进行目标域的测试，此时，会将之前训练的分类器与已训练好的cdan中的分类模块和特征提取模块联合进行最终的预测。预测方案为：对不同分类器以及cdan中的分类模块的预测概率进行加权和后求平均，最终预测分数作为0</w:t>
      </w:r>
      <w:r w:rsidR="006B59A8">
        <w:rPr>
          <w:rFonts w:ascii="宋体" w:eastAsia="宋体" w:hAnsi="宋体"/>
          <w:sz w:val="24"/>
          <w:szCs w:val="32"/>
        </w:rPr>
        <w:t>1</w:t>
      </w:r>
      <w:r w:rsidR="006B59A8">
        <w:rPr>
          <w:rFonts w:ascii="宋体" w:eastAsia="宋体" w:hAnsi="宋体" w:hint="eastAsia"/>
          <w:sz w:val="24"/>
          <w:szCs w:val="32"/>
        </w:rPr>
        <w:t>类别的确定。</w:t>
      </w:r>
    </w:p>
    <w:p w:rsidR="006B59A8" w:rsidRDefault="006B59A8" w:rsidP="005A0EB0">
      <w:pPr>
        <w:jc w:val="left"/>
        <w:rPr>
          <w:rFonts w:ascii="宋体" w:eastAsia="宋体" w:hAnsi="宋体"/>
          <w:sz w:val="24"/>
          <w:szCs w:val="32"/>
        </w:rPr>
      </w:pPr>
    </w:p>
    <w:p w:rsidR="006B59A8" w:rsidRDefault="006B59A8" w:rsidP="005A0EB0">
      <w:pPr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4）脚本使用说明：</w:t>
      </w:r>
    </w:p>
    <w:p w:rsidR="006B59A8" w:rsidRDefault="006B59A8" w:rsidP="005A0EB0">
      <w:pPr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首先可以通过配置json文件</w:t>
      </w:r>
    </w:p>
    <w:p w:rsidR="006B59A8" w:rsidRPr="006B59A8" w:rsidRDefault="006B59A8" w:rsidP="006B59A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</w:pPr>
      <w:r w:rsidRPr="006B59A8">
        <w:rPr>
          <w:rFonts w:ascii="Courier New" w:eastAsia="宋体" w:hAnsi="Courier New" w:cs="宋体"/>
          <w:color w:val="C77DBB"/>
          <w:kern w:val="0"/>
          <w:sz w:val="20"/>
          <w:szCs w:val="20"/>
          <w14:ligatures w14:val="none"/>
        </w:rPr>
        <w:t>"</w:t>
      </w:r>
      <w:bookmarkStart w:id="2" w:name="OLE_LINK3"/>
      <w:bookmarkStart w:id="3" w:name="OLE_LINK4"/>
      <w:r w:rsidRPr="006B59A8">
        <w:rPr>
          <w:rFonts w:ascii="Courier New" w:eastAsia="宋体" w:hAnsi="Courier New" w:cs="宋体"/>
          <w:color w:val="C77DBB"/>
          <w:kern w:val="0"/>
          <w:sz w:val="20"/>
          <w:szCs w:val="20"/>
          <w14:ligatures w14:val="none"/>
        </w:rPr>
        <w:t>searchSeed</w:t>
      </w:r>
      <w:bookmarkEnd w:id="2"/>
      <w:bookmarkEnd w:id="3"/>
      <w:r w:rsidRPr="006B59A8">
        <w:rPr>
          <w:rFonts w:ascii="Courier New" w:eastAsia="宋体" w:hAnsi="Courier New" w:cs="宋体"/>
          <w:color w:val="C77DBB"/>
          <w:kern w:val="0"/>
          <w:sz w:val="20"/>
          <w:szCs w:val="20"/>
          <w14:ligatures w14:val="none"/>
        </w:rPr>
        <w:t>"</w:t>
      </w:r>
      <w:r w:rsidRPr="006B59A8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: </w:t>
      </w:r>
      <w:r w:rsidR="00030947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</w:t>
      </w:r>
      <w:r w:rsidRPr="006B59A8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,</w:t>
      </w:r>
      <w:r w:rsidRPr="006B59A8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6B59A8">
        <w:rPr>
          <w:rFonts w:ascii="Courier New" w:eastAsia="宋体" w:hAnsi="Courier New" w:cs="宋体"/>
          <w:color w:val="C77DBB"/>
          <w:kern w:val="0"/>
          <w:sz w:val="20"/>
          <w:szCs w:val="20"/>
          <w14:ligatures w14:val="none"/>
        </w:rPr>
        <w:t>"seed"</w:t>
      </w:r>
      <w:r w:rsidRPr="006B59A8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: </w:t>
      </w:r>
      <w:r w:rsidRPr="006B59A8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7</w:t>
      </w:r>
      <w:r w:rsidRPr="006B59A8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,</w:t>
      </w:r>
      <w:r w:rsidRPr="006B59A8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6B59A8">
        <w:rPr>
          <w:rFonts w:ascii="Courier New" w:eastAsia="宋体" w:hAnsi="Courier New" w:cs="宋体"/>
          <w:color w:val="C77DBB"/>
          <w:kern w:val="0"/>
          <w:sz w:val="20"/>
          <w:szCs w:val="20"/>
          <w14:ligatures w14:val="none"/>
        </w:rPr>
        <w:t>"acc"</w:t>
      </w:r>
      <w:r w:rsidRPr="006B59A8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: </w:t>
      </w:r>
      <w:r w:rsidRPr="006B59A8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0.0</w:t>
      </w:r>
    </w:p>
    <w:p w:rsidR="006B59A8" w:rsidRPr="00753737" w:rsidRDefault="006B59A8" w:rsidP="005A0EB0">
      <w:pPr>
        <w:jc w:val="left"/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</w:pPr>
      <w:r w:rsidRPr="006B59A8"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>searchSeed</w:t>
      </w:r>
      <w:r w:rsidRPr="00753737"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为1则表明启动搜索，seed</w:t>
      </w:r>
      <w:r w:rsidRPr="00753737"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 xml:space="preserve"> </w:t>
      </w:r>
      <w:r w:rsidRPr="00753737"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和 acc</w:t>
      </w:r>
      <w:r w:rsidRPr="00753737"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 xml:space="preserve"> </w:t>
      </w:r>
      <w:r w:rsidRPr="00753737"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用来保存最佳的随机种子和acc（</w:t>
      </w:r>
      <w:r w:rsidR="00C62A2B"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acc仅</w:t>
      </w:r>
      <w:r w:rsidRPr="00753737"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方便打印用，正式训练的时候忽略即可）</w:t>
      </w:r>
    </w:p>
    <w:p w:rsidR="00753737" w:rsidRDefault="00753737" w:rsidP="005A0EB0">
      <w:pPr>
        <w:jc w:val="left"/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</w:pPr>
      <w:r w:rsidRPr="00753737"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注意：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这里推荐对集成的分类器做一下处理，推荐使用3</w:t>
      </w:r>
      <w:r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>-4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种类。</w:t>
      </w:r>
    </w:p>
    <w:p w:rsidR="00725CF2" w:rsidRPr="00725CF2" w:rsidRDefault="00725CF2" w:rsidP="005A0EB0">
      <w:pPr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搜索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方式：直接运行main</w:t>
      </w:r>
      <w:r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>.py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即可</w:t>
      </w:r>
    </w:p>
    <w:p w:rsidR="00753737" w:rsidRDefault="00753737" w:rsidP="005A0EB0">
      <w:pPr>
        <w:jc w:val="left"/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</w:pPr>
    </w:p>
    <w:p w:rsidR="00E35767" w:rsidRDefault="00E35767" w:rsidP="005A0EB0">
      <w:pPr>
        <w:jc w:val="left"/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然后得到最佳的训练seed后，开始进行模型的训练和推理 （</w:t>
      </w:r>
      <w:r w:rsidRPr="006B59A8"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>searchSeed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为0）</w:t>
      </w:r>
    </w:p>
    <w:p w:rsidR="00973C4F" w:rsidRDefault="00725CF2" w:rsidP="005A0EB0">
      <w:pPr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训练方式：直接运行main</w:t>
      </w:r>
      <w:r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>.py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即可</w:t>
      </w:r>
    </w:p>
    <w:p w:rsidR="00753737" w:rsidRDefault="00753737" w:rsidP="005A0EB0">
      <w:pPr>
        <w:jc w:val="left"/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</w:pPr>
    </w:p>
    <w:p w:rsidR="00106494" w:rsidRDefault="00106494" w:rsidP="005A0EB0">
      <w:pPr>
        <w:jc w:val="left"/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</w:pPr>
    </w:p>
    <w:p w:rsidR="008C1E83" w:rsidRDefault="00B80650" w:rsidP="005A0EB0">
      <w:pPr>
        <w:jc w:val="left"/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补充：</w:t>
      </w:r>
    </w:p>
    <w:p w:rsidR="00D91399" w:rsidRDefault="00D91399" w:rsidP="005A0EB0">
      <w:pPr>
        <w:jc w:val="left"/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</w:pPr>
      <w:r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>T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rick：</w:t>
      </w:r>
    </w:p>
    <w:p w:rsidR="00B80650" w:rsidRDefault="00D91399" w:rsidP="005A0EB0">
      <w:pPr>
        <w:jc w:val="left"/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</w:pPr>
      <w:r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 xml:space="preserve">1) </w:t>
      </w:r>
      <w:r w:rsidR="00B80650"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test</w:t>
      </w:r>
      <w:r w:rsidR="00B80650"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 xml:space="preserve"> </w:t>
      </w:r>
      <w:r w:rsidR="00B80650"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 xml:space="preserve">集观测 </w:t>
      </w:r>
      <w:r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>(</w:t>
      </w:r>
      <w:r w:rsidR="00B80650"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>test</w:t>
      </w:r>
      <w:r w:rsidR="00B80650"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_</w:t>
      </w:r>
      <w:r w:rsidR="00B80650"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 xml:space="preserve">save </w:t>
      </w:r>
      <w:r w:rsidR="00B80650"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置为1即可</w:t>
      </w:r>
      <w:r w:rsidR="00CE0670"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 xml:space="preserve"> </w:t>
      </w:r>
      <w:r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>)</w:t>
      </w:r>
    </w:p>
    <w:p w:rsidR="006B59A8" w:rsidRDefault="008C1E83" w:rsidP="005A0EB0">
      <w:pPr>
        <w:jc w:val="left"/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2）acc</w:t>
      </w:r>
      <w:r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计算 更换阈值 调为0</w:t>
      </w:r>
      <w:r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>.4</w:t>
      </w:r>
      <w:r w:rsidR="005050C1"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 xml:space="preserve"> (</w:t>
      </w:r>
      <w:r w:rsidR="005050C1"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需要改动代码</w:t>
      </w:r>
      <w:r w:rsidR="005050C1"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>)</w:t>
      </w:r>
    </w:p>
    <w:p w:rsidR="005050C1" w:rsidRDefault="005050C1" w:rsidP="005A0EB0">
      <w:pPr>
        <w:jc w:val="left"/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</w:pPr>
    </w:p>
    <w:p w:rsidR="00D63652" w:rsidRDefault="00D63652" w:rsidP="005A0EB0">
      <w:pPr>
        <w:jc w:val="left"/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数据模型存储在model</w:t>
      </w:r>
      <w:r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>_log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下，每次运行main函数会执行删除</w:t>
      </w:r>
    </w:p>
    <w:p w:rsidR="00D63652" w:rsidRDefault="00D63652" w:rsidP="005A0EB0">
      <w:pPr>
        <w:jc w:val="left"/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</w:pPr>
    </w:p>
    <w:p w:rsidR="00256480" w:rsidRDefault="00256480" w:rsidP="005A0EB0">
      <w:pPr>
        <w:jc w:val="left"/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数据集正负样本比</w:t>
      </w:r>
      <w:r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 xml:space="preserve"> 1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  <w:t>:</w:t>
      </w:r>
      <w:r>
        <w:rPr>
          <w:rFonts w:ascii="宋体" w:eastAsia="宋体" w:hAnsi="宋体" w:cs="宋体"/>
          <w:color w:val="000000" w:themeColor="text1"/>
          <w:kern w:val="0"/>
          <w:sz w:val="24"/>
          <w14:ligatures w14:val="none"/>
        </w:rPr>
        <w:t>2</w:t>
      </w:r>
    </w:p>
    <w:p w:rsidR="00256480" w:rsidRDefault="00256480" w:rsidP="005A0EB0">
      <w:pPr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14:ligatures w14:val="none"/>
        </w:rPr>
      </w:pPr>
    </w:p>
    <w:p w:rsidR="008A6D59" w:rsidRDefault="008A6D59" w:rsidP="005A0EB0">
      <w:pPr>
        <w:jc w:val="left"/>
        <w:rPr>
          <w:rFonts w:ascii="宋体" w:eastAsia="宋体" w:hAnsi="宋体"/>
          <w:sz w:val="24"/>
          <w:szCs w:val="32"/>
        </w:rPr>
      </w:pPr>
    </w:p>
    <w:p w:rsidR="00D91399" w:rsidRPr="005A0EB0" w:rsidRDefault="00D91399" w:rsidP="005A0EB0">
      <w:pPr>
        <w:jc w:val="left"/>
        <w:rPr>
          <w:rFonts w:ascii="宋体" w:eastAsia="宋体" w:hAnsi="宋体" w:hint="eastAsia"/>
          <w:sz w:val="24"/>
          <w:szCs w:val="32"/>
        </w:rPr>
      </w:pPr>
    </w:p>
    <w:sectPr w:rsidR="00D91399" w:rsidRPr="005A0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B0"/>
    <w:rsid w:val="00030947"/>
    <w:rsid w:val="00106494"/>
    <w:rsid w:val="001F30AC"/>
    <w:rsid w:val="00256480"/>
    <w:rsid w:val="0041155C"/>
    <w:rsid w:val="005050C1"/>
    <w:rsid w:val="005A0EB0"/>
    <w:rsid w:val="006B59A8"/>
    <w:rsid w:val="00725CF2"/>
    <w:rsid w:val="00753737"/>
    <w:rsid w:val="007F03FB"/>
    <w:rsid w:val="00834A56"/>
    <w:rsid w:val="008A6D59"/>
    <w:rsid w:val="008C1E83"/>
    <w:rsid w:val="00973C4F"/>
    <w:rsid w:val="00AA1B02"/>
    <w:rsid w:val="00B80650"/>
    <w:rsid w:val="00BD7C4E"/>
    <w:rsid w:val="00C62A2B"/>
    <w:rsid w:val="00CE0670"/>
    <w:rsid w:val="00D63652"/>
    <w:rsid w:val="00D91399"/>
    <w:rsid w:val="00E35767"/>
    <w:rsid w:val="00E4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A6213"/>
  <w15:chartTrackingRefBased/>
  <w15:docId w15:val="{2ED16472-9237-5D4A-8437-D0CEE84E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0E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B59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6B59A8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cccccc</dc:creator>
  <cp:keywords/>
  <dc:description/>
  <cp:lastModifiedBy>cccccc</cp:lastModifiedBy>
  <cp:revision>16</cp:revision>
  <dcterms:created xsi:type="dcterms:W3CDTF">2024-02-07T07:13:00Z</dcterms:created>
  <dcterms:modified xsi:type="dcterms:W3CDTF">2024-02-07T09:18:00Z</dcterms:modified>
</cp:coreProperties>
</file>