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b/>
          <w:color w:val="000000"/>
          <w:sz w:val="52"/>
          <w:szCs w:val="52"/>
        </w:rPr>
      </w:pPr>
      <w:r>
        <w:rPr>
          <w:rFonts w:hint="eastAsia"/>
          <w:b/>
          <w:color w:val="000000"/>
          <w:sz w:val="52"/>
          <w:szCs w:val="52"/>
        </w:rPr>
        <w:t>项目选题计划书</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rFonts w:hint="eastAsia" w:eastAsiaTheme="minorEastAsia"/>
          <w:b/>
          <w:bCs/>
          <w:sz w:val="30"/>
          <w:szCs w:val="30"/>
          <w:lang w:val="en-US" w:eastAsia="zh-CN"/>
        </w:rPr>
      </w:pPr>
      <w:r>
        <w:rPr>
          <w:rFonts w:hint="eastAsia"/>
          <w:b/>
          <w:bCs/>
          <w:sz w:val="30"/>
          <w:szCs w:val="30"/>
        </w:rPr>
        <w:t>项目名称：</w:t>
      </w:r>
      <w:r>
        <w:rPr>
          <w:rFonts w:hint="eastAsia"/>
          <w:b/>
          <w:bCs/>
          <w:sz w:val="30"/>
          <w:szCs w:val="30"/>
          <w:u w:val="single"/>
        </w:rPr>
        <w:t xml:space="preserve">    </w:t>
      </w:r>
      <w:r>
        <w:rPr>
          <w:rFonts w:hint="eastAsia"/>
          <w:b/>
          <w:bCs/>
          <w:sz w:val="30"/>
          <w:szCs w:val="30"/>
          <w:u w:val="single"/>
          <w:lang w:val="en-US" w:eastAsia="zh-CN"/>
        </w:rPr>
        <w:t xml:space="preserve">      西柚考勤系统</w:t>
      </w:r>
      <w:r>
        <w:rPr>
          <w:rFonts w:hint="eastAsia"/>
          <w:b/>
          <w:bCs/>
          <w:sz w:val="30"/>
          <w:szCs w:val="30"/>
          <w:u w:val="single"/>
        </w:rPr>
        <w:t xml:space="preserve">            </w:t>
      </w:r>
      <w:r>
        <w:rPr>
          <w:rFonts w:hint="eastAsia"/>
          <w:b/>
          <w:bCs/>
          <w:sz w:val="30"/>
          <w:szCs w:val="30"/>
          <w:u w:val="single"/>
          <w:lang w:val="en-US" w:eastAsia="zh-CN"/>
        </w:rPr>
        <w:t xml:space="preserve"> </w:t>
      </w:r>
    </w:p>
    <w:p>
      <w:pPr>
        <w:rPr>
          <w:rFonts w:hint="eastAsia" w:eastAsiaTheme="minorEastAsia"/>
          <w:b/>
          <w:bCs/>
          <w:sz w:val="30"/>
          <w:szCs w:val="30"/>
          <w:lang w:val="en-US" w:eastAsia="zh-CN"/>
        </w:rPr>
      </w:pPr>
      <w:r>
        <w:rPr>
          <w:rFonts w:hint="eastAsia"/>
          <w:b/>
          <w:bCs/>
          <w:sz w:val="30"/>
          <w:szCs w:val="30"/>
        </w:rPr>
        <w:t>团队名称：</w:t>
      </w:r>
      <w:r>
        <w:rPr>
          <w:rFonts w:hint="eastAsia"/>
          <w:b/>
          <w:bCs/>
          <w:sz w:val="30"/>
          <w:szCs w:val="30"/>
          <w:u w:val="single"/>
        </w:rPr>
        <w:t xml:space="preserve">            </w:t>
      </w:r>
      <w:r>
        <w:rPr>
          <w:rFonts w:hint="eastAsia"/>
          <w:b/>
          <w:bCs/>
          <w:sz w:val="30"/>
          <w:szCs w:val="30"/>
          <w:u w:val="single"/>
          <w:lang w:val="en-US" w:eastAsia="zh-CN"/>
        </w:rPr>
        <w:t xml:space="preserve"> 超越队   </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p>
    <w:p>
      <w:pPr>
        <w:rPr>
          <w:rFonts w:hint="eastAsia" w:eastAsiaTheme="minorEastAsia"/>
          <w:b/>
          <w:bCs/>
          <w:sz w:val="30"/>
          <w:szCs w:val="30"/>
          <w:lang w:val="en-US" w:eastAsia="zh-CN"/>
        </w:rPr>
      </w:pPr>
      <w:r>
        <w:rPr>
          <w:rFonts w:hint="eastAsia"/>
          <w:b/>
          <w:bCs/>
          <w:sz w:val="30"/>
          <w:szCs w:val="30"/>
        </w:rPr>
        <w:t>项目组长：</w:t>
      </w:r>
      <w:r>
        <w:rPr>
          <w:rFonts w:hint="eastAsia"/>
          <w:b/>
          <w:bCs/>
          <w:sz w:val="30"/>
          <w:szCs w:val="30"/>
          <w:u w:val="single"/>
        </w:rPr>
        <w:t xml:space="preserve">           </w:t>
      </w:r>
      <w:r>
        <w:rPr>
          <w:rFonts w:hint="eastAsia"/>
          <w:b/>
          <w:bCs/>
          <w:sz w:val="30"/>
          <w:szCs w:val="30"/>
          <w:u w:val="single"/>
          <w:lang w:val="en-US" w:eastAsia="zh-CN"/>
        </w:rPr>
        <w:t xml:space="preserve">  蔡玉蓝</w:t>
      </w:r>
      <w:r>
        <w:rPr>
          <w:rFonts w:hint="eastAsia"/>
          <w:b/>
          <w:bCs/>
          <w:sz w:val="30"/>
          <w:szCs w:val="30"/>
          <w:u w:val="single"/>
        </w:rPr>
        <w:t xml:space="preserve">               </w:t>
      </w:r>
      <w:r>
        <w:rPr>
          <w:rFonts w:hint="eastAsia"/>
          <w:b/>
          <w:bCs/>
          <w:sz w:val="30"/>
          <w:szCs w:val="30"/>
          <w:u w:val="single"/>
          <w:lang w:val="en-US" w:eastAsia="zh-CN"/>
        </w:rPr>
        <w:t xml:space="preserve"> </w:t>
      </w:r>
    </w:p>
    <w:p>
      <w:pPr>
        <w:rPr>
          <w:rFonts w:hint="eastAsia"/>
          <w:b/>
          <w:bCs/>
          <w:sz w:val="30"/>
          <w:szCs w:val="30"/>
        </w:rPr>
      </w:pPr>
      <w:r>
        <w:rPr>
          <w:rFonts w:hint="eastAsia"/>
          <w:b/>
          <w:bCs/>
          <w:sz w:val="30"/>
          <w:szCs w:val="30"/>
        </w:rPr>
        <w:t>项目成员：</w:t>
      </w:r>
      <w:r>
        <w:rPr>
          <w:rFonts w:hint="eastAsia"/>
          <w:b/>
          <w:bCs/>
          <w:sz w:val="30"/>
          <w:szCs w:val="30"/>
          <w:u w:val="single"/>
        </w:rPr>
        <w:t xml:space="preserve">  </w:t>
      </w:r>
      <w:r>
        <w:rPr>
          <w:rFonts w:hint="eastAsia"/>
          <w:b/>
          <w:bCs/>
          <w:sz w:val="30"/>
          <w:szCs w:val="30"/>
          <w:u w:val="single"/>
          <w:lang w:val="en-US" w:eastAsia="zh-CN"/>
        </w:rPr>
        <w:t>王春兰  郑雪  何玉姣  蔡玉蓝</w:t>
      </w:r>
      <w:r>
        <w:rPr>
          <w:rFonts w:hint="eastAsia"/>
          <w:b/>
          <w:bCs/>
          <w:sz w:val="30"/>
          <w:szCs w:val="30"/>
          <w:u w:val="single"/>
        </w:rPr>
        <w:t xml:space="preserve">     </w:t>
      </w:r>
    </w:p>
    <w:p>
      <w:pPr>
        <w:rPr>
          <w:rFonts w:hint="default" w:eastAsiaTheme="minorEastAsia"/>
          <w:b/>
          <w:bCs/>
          <w:sz w:val="30"/>
          <w:szCs w:val="30"/>
          <w:lang w:val="en-US" w:eastAsia="zh-CN"/>
        </w:rPr>
      </w:pPr>
      <w:r>
        <w:rPr>
          <w:rFonts w:hint="eastAsia"/>
          <w:b/>
          <w:bCs/>
          <w:sz w:val="30"/>
          <w:szCs w:val="30"/>
        </w:rPr>
        <w:t>指导教师：</w:t>
      </w:r>
      <w:r>
        <w:rPr>
          <w:rFonts w:hint="eastAsia"/>
          <w:b/>
          <w:bCs/>
          <w:sz w:val="30"/>
          <w:szCs w:val="30"/>
          <w:u w:val="single"/>
        </w:rPr>
        <w:t xml:space="preserve">              </w:t>
      </w:r>
      <w:r>
        <w:rPr>
          <w:rFonts w:hint="eastAsia"/>
          <w:b/>
          <w:bCs/>
          <w:sz w:val="30"/>
          <w:szCs w:val="30"/>
          <w:u w:val="single"/>
          <w:lang w:val="en-US" w:eastAsia="zh-CN"/>
        </w:rPr>
        <w:t xml:space="preserve"> 肖斌</w:t>
      </w:r>
      <w:r>
        <w:rPr>
          <w:rFonts w:hint="eastAsia"/>
          <w:b/>
          <w:bCs/>
          <w:sz w:val="30"/>
          <w:szCs w:val="30"/>
          <w:u w:val="single"/>
        </w:rPr>
        <w:t xml:space="preserve">               </w:t>
      </w:r>
      <w:r>
        <w:rPr>
          <w:rFonts w:hint="eastAsia"/>
          <w:b/>
          <w:bCs/>
          <w:sz w:val="30"/>
          <w:szCs w:val="30"/>
          <w:u w:val="single"/>
          <w:lang w:val="en-US" w:eastAsia="zh-CN"/>
        </w:rPr>
        <w:t xml:space="preserve"> </w:t>
      </w:r>
    </w:p>
    <w:p>
      <w:pPr>
        <w:rPr>
          <w:rFonts w:hint="eastAsia"/>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9" w:firstLineChars="500"/>
        <w:rPr>
          <w:b/>
          <w:bCs/>
          <w:sz w:val="44"/>
        </w:rPr>
      </w:pPr>
      <w:r>
        <w:rPr>
          <w:rFonts w:hint="eastAsia"/>
          <w:b/>
          <w:bCs/>
          <w:sz w:val="44"/>
        </w:rPr>
        <w:t>编写日期：2</w:t>
      </w:r>
      <w:r>
        <w:rPr>
          <w:b/>
          <w:bCs/>
          <w:sz w:val="44"/>
        </w:rPr>
        <w:t>01</w:t>
      </w:r>
      <w:r>
        <w:rPr>
          <w:rFonts w:hint="eastAsia"/>
          <w:b/>
          <w:bCs/>
          <w:sz w:val="44"/>
        </w:rPr>
        <w:t>9年</w:t>
      </w:r>
      <w:r>
        <w:rPr>
          <w:rFonts w:hint="eastAsia"/>
          <w:b/>
          <w:bCs/>
          <w:sz w:val="44"/>
          <w:lang w:val="en-US" w:eastAsia="zh-CN"/>
        </w:rPr>
        <w:t>9</w:t>
      </w:r>
      <w:r>
        <w:rPr>
          <w:rFonts w:hint="eastAsia"/>
          <w:b/>
          <w:bCs/>
          <w:sz w:val="44"/>
        </w:rPr>
        <w:t>月</w:t>
      </w:r>
      <w:r>
        <w:rPr>
          <w:rFonts w:hint="eastAsia"/>
          <w:b/>
          <w:bCs/>
          <w:sz w:val="44"/>
          <w:lang w:val="en-US" w:eastAsia="zh-CN"/>
        </w:rPr>
        <w:t>24</w:t>
      </w:r>
      <w:r>
        <w:rPr>
          <w:rFonts w:hint="eastAsia"/>
          <w:b/>
          <w:bCs/>
          <w:sz w:val="44"/>
        </w:rPr>
        <w:t>日</w:t>
      </w:r>
    </w:p>
    <w:p>
      <w:pPr>
        <w:rPr>
          <w:b/>
          <w:bCs/>
          <w:sz w:val="44"/>
        </w:rPr>
      </w:pPr>
      <w:r>
        <w:rPr>
          <w:b/>
          <w:bCs/>
          <w:sz w:val="44"/>
        </w:rPr>
        <w:br w:type="page"/>
      </w:r>
    </w:p>
    <w:p>
      <w:pPr>
        <w:rPr>
          <w:b/>
          <w:bCs/>
          <w:sz w:val="48"/>
          <w:szCs w:val="48"/>
        </w:rPr>
      </w:pPr>
      <w:r>
        <w:rPr>
          <w:rFonts w:hint="eastAsia"/>
          <w:b/>
          <w:bCs/>
          <w:sz w:val="48"/>
          <w:szCs w:val="48"/>
        </w:rPr>
        <w:t>项目组：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b/>
                <w:bCs/>
                <w:sz w:val="36"/>
                <w:szCs w:val="36"/>
              </w:rPr>
            </w:pPr>
            <w:r>
              <w:rPr>
                <w:rFonts w:hint="eastAsia"/>
                <w:b/>
                <w:bCs/>
                <w:sz w:val="36"/>
                <w:szCs w:val="36"/>
              </w:rPr>
              <w:t>学号</w:t>
            </w:r>
          </w:p>
        </w:tc>
        <w:tc>
          <w:tcPr>
            <w:tcW w:w="2841" w:type="dxa"/>
            <w:vAlign w:val="top"/>
          </w:tcPr>
          <w:p>
            <w:pPr>
              <w:jc w:val="center"/>
              <w:rPr>
                <w:b/>
                <w:bCs/>
                <w:sz w:val="36"/>
                <w:szCs w:val="36"/>
              </w:rPr>
            </w:pPr>
            <w:r>
              <w:rPr>
                <w:rFonts w:hint="eastAsia"/>
                <w:b/>
                <w:bCs/>
                <w:sz w:val="36"/>
                <w:szCs w:val="36"/>
              </w:rPr>
              <w:t>姓名</w:t>
            </w:r>
          </w:p>
        </w:tc>
        <w:tc>
          <w:tcPr>
            <w:tcW w:w="2841" w:type="dxa"/>
            <w:vAlign w:val="top"/>
          </w:tcPr>
          <w:p>
            <w:pPr>
              <w:jc w:val="center"/>
              <w:rPr>
                <w:b/>
                <w:bCs/>
                <w:sz w:val="36"/>
                <w:szCs w:val="36"/>
              </w:rPr>
            </w:pPr>
            <w:r>
              <w:rPr>
                <w:rFonts w:hint="eastAsia"/>
                <w:b/>
                <w:bCs/>
                <w:sz w:val="36"/>
                <w:szCs w:val="36"/>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both"/>
              <w:rPr>
                <w:rFonts w:hint="default" w:eastAsiaTheme="minorEastAsia"/>
                <w:b/>
                <w:bCs/>
                <w:sz w:val="36"/>
                <w:szCs w:val="36"/>
                <w:lang w:val="en-US" w:eastAsia="zh-CN"/>
              </w:rPr>
            </w:pPr>
            <w:r>
              <w:rPr>
                <w:rFonts w:hint="eastAsia"/>
                <w:b/>
                <w:bCs/>
                <w:sz w:val="36"/>
                <w:szCs w:val="36"/>
                <w:lang w:val="en-US" w:eastAsia="zh-CN"/>
              </w:rPr>
              <w:t>201731024205</w:t>
            </w:r>
          </w:p>
        </w:tc>
        <w:tc>
          <w:tcPr>
            <w:tcW w:w="2841" w:type="dxa"/>
            <w:vAlign w:val="top"/>
          </w:tcPr>
          <w:p>
            <w:pPr>
              <w:jc w:val="center"/>
              <w:rPr>
                <w:rFonts w:hint="eastAsia" w:eastAsiaTheme="minorEastAsia"/>
                <w:b/>
                <w:bCs/>
                <w:sz w:val="36"/>
                <w:szCs w:val="36"/>
                <w:lang w:val="en-US" w:eastAsia="zh-CN"/>
              </w:rPr>
            </w:pPr>
            <w:r>
              <w:rPr>
                <w:rFonts w:hint="eastAsia"/>
                <w:b/>
                <w:bCs/>
                <w:sz w:val="36"/>
                <w:szCs w:val="36"/>
                <w:lang w:val="en-US" w:eastAsia="zh-CN"/>
              </w:rPr>
              <w:t>蔡玉蓝</w:t>
            </w:r>
          </w:p>
        </w:tc>
        <w:tc>
          <w:tcPr>
            <w:tcW w:w="2841" w:type="dxa"/>
            <w:vAlign w:val="top"/>
          </w:tcPr>
          <w:p>
            <w:pPr>
              <w:jc w:val="center"/>
              <w:rPr>
                <w:rFonts w:hint="default" w:eastAsiaTheme="minorEastAsia"/>
                <w:b/>
                <w:bCs/>
                <w:sz w:val="36"/>
                <w:szCs w:val="36"/>
                <w:lang w:val="en-US" w:eastAsia="zh-CN"/>
              </w:rPr>
            </w:pPr>
            <w:r>
              <w:rPr>
                <w:rFonts w:hint="eastAsia"/>
                <w:b/>
                <w:bCs/>
                <w:sz w:val="36"/>
                <w:szCs w:val="36"/>
                <w:lang w:val="en-US" w:eastAsia="zh-CN"/>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both"/>
              <w:rPr>
                <w:rFonts w:hint="default" w:eastAsiaTheme="minorEastAsia"/>
                <w:b/>
                <w:bCs/>
                <w:sz w:val="36"/>
                <w:szCs w:val="36"/>
                <w:lang w:val="en-US" w:eastAsia="zh-CN"/>
              </w:rPr>
            </w:pPr>
            <w:r>
              <w:rPr>
                <w:rFonts w:hint="eastAsia"/>
                <w:b/>
                <w:bCs/>
                <w:sz w:val="36"/>
                <w:szCs w:val="36"/>
                <w:lang w:val="en-US" w:eastAsia="zh-CN"/>
              </w:rPr>
              <w:t>201731024207</w:t>
            </w:r>
          </w:p>
        </w:tc>
        <w:tc>
          <w:tcPr>
            <w:tcW w:w="2841" w:type="dxa"/>
            <w:vAlign w:val="top"/>
          </w:tcPr>
          <w:p>
            <w:pPr>
              <w:jc w:val="center"/>
              <w:rPr>
                <w:rFonts w:hint="eastAsia" w:eastAsiaTheme="minorEastAsia"/>
                <w:b/>
                <w:bCs/>
                <w:sz w:val="36"/>
                <w:szCs w:val="36"/>
                <w:lang w:val="en-US" w:eastAsia="zh-CN"/>
              </w:rPr>
            </w:pPr>
            <w:r>
              <w:rPr>
                <w:rFonts w:hint="eastAsia"/>
                <w:b/>
                <w:bCs/>
                <w:sz w:val="36"/>
                <w:szCs w:val="36"/>
                <w:lang w:val="en-US" w:eastAsia="zh-CN"/>
              </w:rPr>
              <w:t>郑  雪</w:t>
            </w:r>
          </w:p>
        </w:tc>
        <w:tc>
          <w:tcPr>
            <w:tcW w:w="2841" w:type="dxa"/>
            <w:vAlign w:val="top"/>
          </w:tcPr>
          <w:p>
            <w:pPr>
              <w:jc w:val="center"/>
              <w:rPr>
                <w:rFonts w:hint="eastAsia" w:eastAsiaTheme="minorEastAsia"/>
                <w:b/>
                <w:bCs/>
                <w:sz w:val="36"/>
                <w:szCs w:val="36"/>
                <w:lang w:val="en-US" w:eastAsia="zh-CN"/>
              </w:rPr>
            </w:pPr>
            <w:r>
              <w:rPr>
                <w:rFonts w:hint="eastAsia"/>
                <w:b/>
                <w:bCs/>
                <w:sz w:val="36"/>
                <w:szCs w:val="36"/>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both"/>
              <w:rPr>
                <w:rFonts w:hint="default" w:eastAsiaTheme="minorEastAsia"/>
                <w:b/>
                <w:bCs/>
                <w:sz w:val="36"/>
                <w:szCs w:val="36"/>
                <w:lang w:val="en-US" w:eastAsia="zh-CN"/>
              </w:rPr>
            </w:pPr>
            <w:r>
              <w:rPr>
                <w:rFonts w:hint="eastAsia"/>
                <w:b/>
                <w:bCs/>
                <w:sz w:val="36"/>
                <w:szCs w:val="36"/>
                <w:lang w:val="en-US" w:eastAsia="zh-CN"/>
              </w:rPr>
              <w:t>201731024209</w:t>
            </w:r>
          </w:p>
        </w:tc>
        <w:tc>
          <w:tcPr>
            <w:tcW w:w="2841" w:type="dxa"/>
            <w:vAlign w:val="top"/>
          </w:tcPr>
          <w:p>
            <w:pPr>
              <w:jc w:val="center"/>
              <w:rPr>
                <w:rFonts w:hint="eastAsia" w:eastAsiaTheme="minorEastAsia"/>
                <w:b/>
                <w:bCs/>
                <w:sz w:val="36"/>
                <w:szCs w:val="36"/>
                <w:lang w:val="en-US" w:eastAsia="zh-CN"/>
              </w:rPr>
            </w:pPr>
            <w:r>
              <w:rPr>
                <w:rFonts w:hint="eastAsia"/>
                <w:b/>
                <w:bCs/>
                <w:sz w:val="36"/>
                <w:szCs w:val="36"/>
                <w:lang w:val="en-US" w:eastAsia="zh-CN"/>
              </w:rPr>
              <w:t>何玉姣</w:t>
            </w:r>
          </w:p>
        </w:tc>
        <w:tc>
          <w:tcPr>
            <w:tcW w:w="2841" w:type="dxa"/>
            <w:vAlign w:val="top"/>
          </w:tcPr>
          <w:p>
            <w:pPr>
              <w:jc w:val="center"/>
              <w:rPr>
                <w:rFonts w:hint="eastAsia" w:eastAsiaTheme="minorEastAsia"/>
                <w:b/>
                <w:bCs/>
                <w:sz w:val="36"/>
                <w:szCs w:val="36"/>
                <w:lang w:val="en-US" w:eastAsia="zh-CN"/>
              </w:rPr>
            </w:pPr>
            <w:r>
              <w:rPr>
                <w:rFonts w:hint="eastAsia"/>
                <w:b/>
                <w:bCs/>
                <w:sz w:val="36"/>
                <w:szCs w:val="36"/>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both"/>
              <w:rPr>
                <w:rFonts w:hint="default" w:eastAsiaTheme="minorEastAsia"/>
                <w:b/>
                <w:bCs/>
                <w:sz w:val="36"/>
                <w:szCs w:val="36"/>
                <w:lang w:val="en-US" w:eastAsia="zh-CN"/>
              </w:rPr>
            </w:pPr>
            <w:r>
              <w:rPr>
                <w:rFonts w:hint="eastAsia"/>
                <w:b/>
                <w:bCs/>
                <w:sz w:val="36"/>
                <w:szCs w:val="36"/>
                <w:lang w:val="en-US" w:eastAsia="zh-CN"/>
              </w:rPr>
              <w:t>201731024211</w:t>
            </w:r>
          </w:p>
        </w:tc>
        <w:tc>
          <w:tcPr>
            <w:tcW w:w="2841" w:type="dxa"/>
            <w:vAlign w:val="top"/>
          </w:tcPr>
          <w:p>
            <w:pPr>
              <w:jc w:val="center"/>
              <w:rPr>
                <w:rFonts w:hint="eastAsia" w:eastAsiaTheme="minorEastAsia"/>
                <w:b/>
                <w:bCs/>
                <w:sz w:val="36"/>
                <w:szCs w:val="36"/>
                <w:lang w:val="en-US" w:eastAsia="zh-CN"/>
              </w:rPr>
            </w:pPr>
            <w:r>
              <w:rPr>
                <w:rFonts w:hint="eastAsia"/>
                <w:b/>
                <w:bCs/>
                <w:sz w:val="36"/>
                <w:szCs w:val="36"/>
                <w:lang w:val="en-US" w:eastAsia="zh-CN"/>
              </w:rPr>
              <w:t>王春兰</w:t>
            </w:r>
          </w:p>
        </w:tc>
        <w:tc>
          <w:tcPr>
            <w:tcW w:w="2841" w:type="dxa"/>
            <w:vAlign w:val="top"/>
          </w:tcPr>
          <w:p>
            <w:pPr>
              <w:jc w:val="center"/>
              <w:rPr>
                <w:rFonts w:hint="eastAsia" w:eastAsiaTheme="minorEastAsia"/>
                <w:b/>
                <w:bCs/>
                <w:sz w:val="36"/>
                <w:szCs w:val="36"/>
                <w:lang w:val="en-US" w:eastAsia="zh-CN"/>
              </w:rPr>
            </w:pPr>
            <w:r>
              <w:rPr>
                <w:rFonts w:hint="eastAsia"/>
                <w:b/>
                <w:bCs/>
                <w:sz w:val="36"/>
                <w:szCs w:val="36"/>
                <w:lang w:val="en-US" w:eastAsia="zh-CN"/>
              </w:rPr>
              <w:t>组员</w:t>
            </w:r>
          </w:p>
        </w:tc>
      </w:tr>
    </w:tbl>
    <w:p>
      <w:pPr>
        <w:pStyle w:val="6"/>
        <w:tabs>
          <w:tab w:val="right" w:leader="dot" w:pos="8296"/>
        </w:tabs>
      </w:pPr>
      <w:r>
        <w:rPr>
          <w:rFonts w:hint="eastAsia"/>
        </w:rPr>
        <w:t xml:space="preserve"> </w:t>
      </w: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pStyle w:val="6"/>
        <w:tabs>
          <w:tab w:val="right" w:leader="dot" w:pos="8296"/>
        </w:tabs>
        <w:rPr>
          <w:rFonts w:asciiTheme="minorHAnsi" w:hAnsiTheme="minorHAnsi" w:eastAsiaTheme="minorEastAsia" w:cstheme="minorBidi"/>
          <w:b/>
          <w:bCs/>
          <w:caps/>
          <w:kern w:val="2"/>
          <w:sz w:val="24"/>
          <w:szCs w:val="22"/>
          <w:lang w:val="en-US" w:eastAsia="zh-CN" w:bidi="ar-SA"/>
        </w:rPr>
      </w:pPr>
      <w:r>
        <w:rPr>
          <w:rFonts w:hint="eastAsia"/>
          <w:b/>
          <w:bCs/>
          <w:sz w:val="44"/>
          <w:szCs w:val="44"/>
        </w:rPr>
        <w:t>目录</w:t>
      </w:r>
      <w:r>
        <w:rPr>
          <w:sz w:val="24"/>
        </w:rPr>
        <w:fldChar w:fldCharType="begin"/>
      </w:r>
      <w:r>
        <w:rPr>
          <w:sz w:val="24"/>
        </w:rPr>
        <w:instrText xml:space="preserve"> </w:instrText>
      </w:r>
      <w:r>
        <w:rPr>
          <w:rFonts w:hint="eastAsia"/>
          <w:sz w:val="24"/>
        </w:rPr>
        <w:instrText xml:space="preserve">TOC \o "1-3" \h \z \u</w:instrText>
      </w:r>
      <w:r>
        <w:rPr>
          <w:sz w:val="24"/>
        </w:rPr>
        <w:instrText xml:space="preserve"> </w:instrText>
      </w:r>
      <w:r>
        <w:rPr>
          <w:sz w:val="24"/>
        </w:rPr>
        <w:fldChar w:fldCharType="separate"/>
      </w:r>
    </w:p>
    <w:p>
      <w:pPr>
        <w:pStyle w:val="6"/>
        <w:tabs>
          <w:tab w:val="right" w:leader="dot" w:pos="8306"/>
        </w:tabs>
      </w:pPr>
      <w:r>
        <w:fldChar w:fldCharType="begin"/>
      </w:r>
      <w:r>
        <w:instrText xml:space="preserve"> HYPERLINK \l _Toc26064 </w:instrText>
      </w:r>
      <w:r>
        <w:fldChar w:fldCharType="separate"/>
      </w:r>
      <w:r>
        <w:rPr>
          <w:rFonts w:hint="eastAsia"/>
        </w:rPr>
        <w:t>一、 项目摘要</w:t>
      </w:r>
      <w:r>
        <w:tab/>
      </w:r>
      <w:r>
        <w:fldChar w:fldCharType="begin"/>
      </w:r>
      <w:r>
        <w:instrText xml:space="preserve"> PAGEREF _Toc26064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_Toc25494 </w:instrText>
      </w:r>
      <w:r>
        <w:fldChar w:fldCharType="separate"/>
      </w:r>
      <w:r>
        <w:rPr>
          <w:rFonts w:hint="eastAsia"/>
          <w:bCs w:val="0"/>
          <w:szCs w:val="28"/>
        </w:rPr>
        <w:t>1.1项目背景</w:t>
      </w:r>
      <w:r>
        <w:tab/>
      </w:r>
      <w:r>
        <w:fldChar w:fldCharType="begin"/>
      </w:r>
      <w:r>
        <w:instrText xml:space="preserve"> PAGEREF _Toc25494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_Toc10293 </w:instrText>
      </w:r>
      <w:r>
        <w:fldChar w:fldCharType="separate"/>
      </w:r>
      <w:r>
        <w:rPr>
          <w:rFonts w:hint="eastAsia"/>
          <w:bCs w:val="0"/>
          <w:szCs w:val="28"/>
        </w:rPr>
        <w:t>1.2项目简介</w:t>
      </w:r>
      <w:r>
        <w:tab/>
      </w:r>
      <w:r>
        <w:fldChar w:fldCharType="begin"/>
      </w:r>
      <w:r>
        <w:instrText xml:space="preserve"> PAGEREF _Toc10293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_Toc16051 </w:instrText>
      </w:r>
      <w:r>
        <w:fldChar w:fldCharType="separate"/>
      </w:r>
      <w:r>
        <w:rPr>
          <w:rFonts w:hint="eastAsia"/>
        </w:rPr>
        <w:t>二、 市场分析及定位</w:t>
      </w:r>
      <w:r>
        <w:tab/>
      </w:r>
      <w:r>
        <w:fldChar w:fldCharType="begin"/>
      </w:r>
      <w:r>
        <w:instrText xml:space="preserve"> PAGEREF _Toc16051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_Toc13208 </w:instrText>
      </w:r>
      <w:r>
        <w:fldChar w:fldCharType="separate"/>
      </w:r>
      <w:r>
        <w:rPr>
          <w:rFonts w:hint="eastAsia"/>
          <w:bCs w:val="0"/>
          <w:szCs w:val="28"/>
        </w:rPr>
        <w:t>2.1竞争环境分析</w:t>
      </w:r>
      <w:r>
        <w:tab/>
      </w:r>
      <w:r>
        <w:fldChar w:fldCharType="begin"/>
      </w:r>
      <w:r>
        <w:instrText xml:space="preserve"> PAGEREF _Toc13208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_Toc15225 </w:instrText>
      </w:r>
      <w:r>
        <w:fldChar w:fldCharType="separate"/>
      </w:r>
      <w:r>
        <w:rPr>
          <w:rFonts w:hint="eastAsia"/>
          <w:bCs w:val="0"/>
          <w:szCs w:val="28"/>
        </w:rPr>
        <w:t>2.2竞争对手分析</w:t>
      </w:r>
      <w:r>
        <w:tab/>
      </w:r>
      <w:r>
        <w:fldChar w:fldCharType="begin"/>
      </w:r>
      <w:r>
        <w:instrText xml:space="preserve"> PAGEREF _Toc15225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_Toc281 </w:instrText>
      </w:r>
      <w:r>
        <w:fldChar w:fldCharType="separate"/>
      </w:r>
      <w:r>
        <w:rPr>
          <w:rFonts w:hint="eastAsia"/>
          <w:bCs w:val="0"/>
          <w:szCs w:val="28"/>
        </w:rPr>
        <w:t>2.3市场环境分析</w:t>
      </w:r>
      <w:r>
        <w:tab/>
      </w:r>
      <w:r>
        <w:fldChar w:fldCharType="begin"/>
      </w:r>
      <w:r>
        <w:instrText xml:space="preserve"> PAGEREF _Toc281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_Toc9635 </w:instrText>
      </w:r>
      <w:r>
        <w:fldChar w:fldCharType="separate"/>
      </w:r>
      <w:r>
        <w:rPr>
          <w:rFonts w:hint="eastAsia"/>
          <w:bCs w:val="0"/>
          <w:szCs w:val="28"/>
        </w:rPr>
        <w:t>2.4产品优势分析</w:t>
      </w:r>
      <w:r>
        <w:tab/>
      </w:r>
      <w:r>
        <w:fldChar w:fldCharType="begin"/>
      </w:r>
      <w:r>
        <w:instrText xml:space="preserve"> PAGEREF _Toc9635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_Toc28722 </w:instrText>
      </w:r>
      <w:r>
        <w:fldChar w:fldCharType="separate"/>
      </w:r>
      <w:r>
        <w:rPr>
          <w:rFonts w:hint="eastAsia"/>
          <w:bCs w:val="0"/>
          <w:szCs w:val="28"/>
        </w:rPr>
        <w:t>2.5产品定位分析</w:t>
      </w:r>
      <w:r>
        <w:tab/>
      </w:r>
      <w:r>
        <w:fldChar w:fldCharType="begin"/>
      </w:r>
      <w:r>
        <w:instrText xml:space="preserve"> PAGEREF _Toc28722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_Toc24237 </w:instrText>
      </w:r>
      <w:r>
        <w:fldChar w:fldCharType="separate"/>
      </w:r>
      <w:r>
        <w:rPr>
          <w:rFonts w:hint="eastAsia"/>
          <w:szCs w:val="36"/>
        </w:rPr>
        <w:t>三、产品介绍</w:t>
      </w:r>
      <w:r>
        <w:tab/>
      </w:r>
      <w:r>
        <w:fldChar w:fldCharType="begin"/>
      </w:r>
      <w:r>
        <w:instrText xml:space="preserve"> PAGEREF _Toc24237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_Toc1210 </w:instrText>
      </w:r>
      <w:r>
        <w:fldChar w:fldCharType="separate"/>
      </w:r>
      <w:r>
        <w:rPr>
          <w:rFonts w:hint="eastAsia"/>
          <w:bCs w:val="0"/>
          <w:szCs w:val="28"/>
        </w:rPr>
        <w:t>3.1产品功能</w:t>
      </w:r>
      <w:r>
        <w:tab/>
      </w:r>
      <w:r>
        <w:fldChar w:fldCharType="begin"/>
      </w:r>
      <w:r>
        <w:instrText xml:space="preserve"> PAGEREF _Toc1210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_Toc27211 </w:instrText>
      </w:r>
      <w:r>
        <w:fldChar w:fldCharType="separate"/>
      </w:r>
      <w:r>
        <w:rPr>
          <w:rFonts w:hint="eastAsia"/>
          <w:bCs w:val="0"/>
          <w:szCs w:val="28"/>
        </w:rPr>
        <w:t>3.2产品特性</w:t>
      </w:r>
      <w:r>
        <w:tab/>
      </w:r>
      <w:r>
        <w:fldChar w:fldCharType="begin"/>
      </w:r>
      <w:r>
        <w:instrText xml:space="preserve"> PAGEREF _Toc27211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_Toc28127 </w:instrText>
      </w:r>
      <w:r>
        <w:fldChar w:fldCharType="separate"/>
      </w:r>
      <w:r>
        <w:rPr>
          <w:rFonts w:hint="eastAsia"/>
          <w:bCs w:val="0"/>
          <w:szCs w:val="28"/>
        </w:rPr>
        <w:t>3.3发展方向</w:t>
      </w:r>
      <w:r>
        <w:tab/>
      </w:r>
      <w:r>
        <w:fldChar w:fldCharType="begin"/>
      </w:r>
      <w:r>
        <w:instrText xml:space="preserve"> PAGEREF _Toc28127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_Toc21500 </w:instrText>
      </w:r>
      <w:r>
        <w:fldChar w:fldCharType="separate"/>
      </w:r>
      <w:r>
        <w:rPr>
          <w:rFonts w:hint="eastAsia"/>
        </w:rPr>
        <w:t>四、市场与营销</w:t>
      </w:r>
      <w:r>
        <w:tab/>
      </w:r>
      <w:r>
        <w:fldChar w:fldCharType="begin"/>
      </w:r>
      <w:r>
        <w:instrText xml:space="preserve"> PAGEREF _Toc21500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_Toc26122 </w:instrText>
      </w:r>
      <w:r>
        <w:fldChar w:fldCharType="separate"/>
      </w:r>
      <w:r>
        <w:rPr>
          <w:rFonts w:hint="eastAsia"/>
          <w:bCs w:val="0"/>
          <w:szCs w:val="28"/>
        </w:rPr>
        <w:t>4.1客户群体</w:t>
      </w:r>
      <w:r>
        <w:tab/>
      </w:r>
      <w:r>
        <w:fldChar w:fldCharType="begin"/>
      </w:r>
      <w:r>
        <w:instrText xml:space="preserve"> PAGEREF _Toc26122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_Toc24032 </w:instrText>
      </w:r>
      <w:r>
        <w:fldChar w:fldCharType="separate"/>
      </w:r>
      <w:r>
        <w:rPr>
          <w:rFonts w:hint="eastAsia"/>
          <w:bCs w:val="0"/>
          <w:szCs w:val="28"/>
        </w:rPr>
        <w:t>4.2市场推广</w:t>
      </w:r>
      <w:r>
        <w:tab/>
      </w:r>
      <w:r>
        <w:fldChar w:fldCharType="begin"/>
      </w:r>
      <w:r>
        <w:instrText xml:space="preserve"> PAGEREF _Toc24032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_Toc15053 </w:instrText>
      </w:r>
      <w:r>
        <w:fldChar w:fldCharType="separate"/>
      </w:r>
      <w:r>
        <w:rPr>
          <w:rFonts w:hint="eastAsia"/>
          <w:bCs w:val="0"/>
          <w:szCs w:val="28"/>
        </w:rPr>
        <w:t>4.3营销策略</w:t>
      </w:r>
      <w:r>
        <w:tab/>
      </w:r>
      <w:r>
        <w:fldChar w:fldCharType="begin"/>
      </w:r>
      <w:r>
        <w:instrText xml:space="preserve"> PAGEREF _Toc15053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_Toc11118 </w:instrText>
      </w:r>
      <w:r>
        <w:fldChar w:fldCharType="separate"/>
      </w:r>
      <w:r>
        <w:rPr>
          <w:rFonts w:hint="eastAsia"/>
          <w:bCs w:val="0"/>
          <w:szCs w:val="28"/>
        </w:rPr>
        <w:t>4.4经营目标</w:t>
      </w:r>
      <w:r>
        <w:tab/>
      </w:r>
      <w:r>
        <w:fldChar w:fldCharType="begin"/>
      </w:r>
      <w:r>
        <w:instrText xml:space="preserve"> PAGEREF _Toc11118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_Toc1347 </w:instrText>
      </w:r>
      <w:r>
        <w:fldChar w:fldCharType="separate"/>
      </w:r>
      <w:r>
        <w:rPr>
          <w:rFonts w:hint="eastAsia"/>
        </w:rPr>
        <w:t>五、 风险管理</w:t>
      </w:r>
      <w:r>
        <w:tab/>
      </w:r>
      <w:r>
        <w:fldChar w:fldCharType="begin"/>
      </w:r>
      <w:r>
        <w:instrText xml:space="preserve"> PAGEREF _Toc1347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_Toc28361 </w:instrText>
      </w:r>
      <w:r>
        <w:fldChar w:fldCharType="separate"/>
      </w:r>
      <w:r>
        <w:rPr>
          <w:rFonts w:hint="eastAsia"/>
          <w:bCs w:val="0"/>
          <w:szCs w:val="28"/>
          <w:lang w:val="en-US" w:eastAsia="zh-CN"/>
        </w:rPr>
        <w:t>5.1技术风险及对策</w:t>
      </w:r>
      <w:r>
        <w:tab/>
      </w:r>
      <w:r>
        <w:fldChar w:fldCharType="begin"/>
      </w:r>
      <w:r>
        <w:instrText xml:space="preserve"> PAGEREF _Toc28361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_Toc7832 </w:instrText>
      </w:r>
      <w:r>
        <w:fldChar w:fldCharType="separate"/>
      </w:r>
      <w:r>
        <w:rPr>
          <w:rFonts w:hint="eastAsia"/>
          <w:bCs w:val="0"/>
          <w:szCs w:val="28"/>
          <w:lang w:val="en-US" w:eastAsia="zh-CN"/>
        </w:rPr>
        <w:t>5.2潜在进入者风险及对策</w:t>
      </w:r>
      <w:r>
        <w:tab/>
      </w:r>
      <w:r>
        <w:fldChar w:fldCharType="begin"/>
      </w:r>
      <w:r>
        <w:instrText xml:space="preserve"> PAGEREF _Toc7832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_Toc5565 </w:instrText>
      </w:r>
      <w:r>
        <w:fldChar w:fldCharType="separate"/>
      </w:r>
      <w:r>
        <w:rPr>
          <w:rFonts w:hint="eastAsia"/>
        </w:rPr>
        <w:t>六、团队介绍</w:t>
      </w:r>
      <w:r>
        <w:tab/>
      </w:r>
      <w:r>
        <w:fldChar w:fldCharType="begin"/>
      </w:r>
      <w:r>
        <w:instrText xml:space="preserve"> PAGEREF _Toc5565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_Toc31110 </w:instrText>
      </w:r>
      <w:r>
        <w:fldChar w:fldCharType="separate"/>
      </w:r>
      <w:r>
        <w:rPr>
          <w:rFonts w:hint="eastAsia"/>
          <w:bCs w:val="0"/>
          <w:szCs w:val="28"/>
        </w:rPr>
        <w:t>6.1团队简介</w:t>
      </w:r>
      <w:r>
        <w:tab/>
      </w:r>
      <w:r>
        <w:fldChar w:fldCharType="begin"/>
      </w:r>
      <w:r>
        <w:instrText xml:space="preserve"> PAGEREF _Toc31110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_Toc7088 </w:instrText>
      </w:r>
      <w:r>
        <w:fldChar w:fldCharType="separate"/>
      </w:r>
      <w:r>
        <w:rPr>
          <w:rFonts w:hint="eastAsia"/>
          <w:bCs w:val="0"/>
          <w:szCs w:val="28"/>
        </w:rPr>
        <w:t>6.2团队组织</w:t>
      </w:r>
      <w:r>
        <w:tab/>
      </w:r>
      <w:r>
        <w:fldChar w:fldCharType="begin"/>
      </w:r>
      <w:r>
        <w:instrText xml:space="preserve"> PAGEREF _Toc7088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_Toc4368 </w:instrText>
      </w:r>
      <w:r>
        <w:fldChar w:fldCharType="separate"/>
      </w:r>
      <w:r>
        <w:rPr>
          <w:rFonts w:hint="eastAsia"/>
          <w:bCs w:val="0"/>
          <w:szCs w:val="28"/>
        </w:rPr>
        <w:t>6.3团队分工</w:t>
      </w:r>
      <w:r>
        <w:tab/>
      </w:r>
      <w:r>
        <w:fldChar w:fldCharType="begin"/>
      </w:r>
      <w:r>
        <w:instrText xml:space="preserve"> PAGEREF _Toc4368 </w:instrText>
      </w:r>
      <w:r>
        <w:fldChar w:fldCharType="separate"/>
      </w:r>
      <w:r>
        <w:t>8</w:t>
      </w:r>
      <w:r>
        <w:fldChar w:fldCharType="end"/>
      </w:r>
      <w:r>
        <w:fldChar w:fldCharType="end"/>
      </w:r>
    </w:p>
    <w:p>
      <w:pPr>
        <w:tabs>
          <w:tab w:val="right" w:leader="dot" w:pos="8296"/>
        </w:tabs>
        <w:rPr>
          <w:sz w:val="24"/>
        </w:rPr>
      </w:pPr>
      <w:r>
        <w:rPr>
          <w:sz w:val="24"/>
        </w:rPr>
        <w:fldChar w:fldCharType="end"/>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ind w:left="0" w:leftChars="0" w:firstLine="0" w:firstLineChars="0"/>
        <w:rPr>
          <w:rFonts w:hint="eastAsia"/>
          <w:sz w:val="32"/>
        </w:rPr>
      </w:pPr>
      <w:bookmarkStart w:id="0" w:name="_Toc26064"/>
      <w:r>
        <w:rPr>
          <w:rFonts w:hint="eastAsia"/>
          <w:sz w:val="32"/>
        </w:rPr>
        <w:t>项目摘要</w:t>
      </w:r>
      <w:bookmarkEnd w:id="0"/>
    </w:p>
    <w:p>
      <w:pPr>
        <w:pStyle w:val="3"/>
        <w:rPr>
          <w:rStyle w:val="13"/>
          <w:rFonts w:hint="eastAsia"/>
          <w:b w:val="0"/>
          <w:bCs w:val="0"/>
          <w:sz w:val="28"/>
          <w:szCs w:val="28"/>
        </w:rPr>
      </w:pPr>
      <w:bookmarkStart w:id="1" w:name="_Toc25494"/>
      <w:r>
        <w:rPr>
          <w:rStyle w:val="13"/>
          <w:rFonts w:hint="eastAsia"/>
          <w:b w:val="0"/>
          <w:bCs w:val="0"/>
          <w:sz w:val="28"/>
          <w:szCs w:val="28"/>
        </w:rPr>
        <w:t>1.1项目背景</w:t>
      </w:r>
      <w:bookmarkEnd w:id="1"/>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目前大部分教师考勤采用的方式都还是通过纸笔考勤来记录学生的上课出勤情况，某些课堂人数多，人员复杂的，使用纸笔考勤费时很费力，统计学期考勤记录时也会花费很多不必要的精力。在信息化时代的当下，借用更加智能化的方式来提高考勤的效率是很必要的。</w:t>
      </w:r>
    </w:p>
    <w:p>
      <w:pPr>
        <w:rPr>
          <w:rFonts w:hint="eastAsia"/>
        </w:rPr>
      </w:pPr>
    </w:p>
    <w:p>
      <w:pPr>
        <w:pStyle w:val="3"/>
        <w:rPr>
          <w:rStyle w:val="13"/>
          <w:rFonts w:hint="eastAsia"/>
          <w:b w:val="0"/>
          <w:bCs w:val="0"/>
          <w:sz w:val="28"/>
          <w:szCs w:val="28"/>
        </w:rPr>
      </w:pPr>
      <w:bookmarkStart w:id="2" w:name="_Toc10293"/>
      <w:r>
        <w:rPr>
          <w:rStyle w:val="13"/>
          <w:rFonts w:hint="eastAsia"/>
          <w:b w:val="0"/>
          <w:bCs w:val="0"/>
          <w:sz w:val="28"/>
          <w:szCs w:val="28"/>
        </w:rPr>
        <w:t>1.2项目简介</w:t>
      </w:r>
      <w:bookmarkEnd w:id="2"/>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西柚考勤系统顾名思义就是一个用于教师或者组织管理者用于考勤的系统，致力于节省教师上课点名的时间以及后期统计的精力，对学生上课也能起到一定的督促作用。初步设计软件功能：教师可在该产品查询历史考勤记录以及进行统计，对缺课次数多的学生进行重点教育；学生也可在该产品上查询自己的课堂考勤记录；课堂上老师可在该产品上进行随机点名抽学生回答问题。</w:t>
      </w:r>
    </w:p>
    <w:p>
      <w:pPr>
        <w:pStyle w:val="2"/>
        <w:numPr>
          <w:ilvl w:val="0"/>
          <w:numId w:val="1"/>
        </w:numPr>
        <w:ind w:left="0" w:leftChars="0" w:firstLine="0" w:firstLineChars="0"/>
        <w:rPr>
          <w:rFonts w:hint="eastAsia"/>
          <w:sz w:val="32"/>
        </w:rPr>
      </w:pPr>
      <w:bookmarkStart w:id="3" w:name="_Toc16051"/>
      <w:r>
        <w:rPr>
          <w:rFonts w:hint="eastAsia"/>
          <w:sz w:val="32"/>
        </w:rPr>
        <w:t>市场分析及定位</w:t>
      </w:r>
      <w:bookmarkEnd w:id="3"/>
    </w:p>
    <w:p>
      <w:pPr>
        <w:pStyle w:val="3"/>
        <w:rPr>
          <w:rStyle w:val="13"/>
          <w:rFonts w:hint="eastAsia"/>
          <w:b w:val="0"/>
          <w:bCs w:val="0"/>
          <w:sz w:val="28"/>
          <w:szCs w:val="28"/>
        </w:rPr>
      </w:pPr>
      <w:bookmarkStart w:id="4" w:name="_Toc13208"/>
      <w:r>
        <w:rPr>
          <w:rStyle w:val="13"/>
          <w:rFonts w:hint="eastAsia"/>
          <w:b w:val="0"/>
          <w:bCs w:val="0"/>
          <w:sz w:val="28"/>
          <w:szCs w:val="28"/>
        </w:rPr>
        <w:t>2.1竞争环境分析</w:t>
      </w:r>
      <w:bookmarkEnd w:id="4"/>
    </w:p>
    <w:p>
      <w:pPr>
        <w:rPr>
          <w:rFonts w:hint="eastAsia"/>
          <w:sz w:val="24"/>
          <w:szCs w:val="24"/>
        </w:rPr>
      </w:pPr>
      <w:r>
        <w:rPr>
          <w:rFonts w:hint="eastAsia"/>
          <w:sz w:val="24"/>
          <w:szCs w:val="24"/>
        </w:rPr>
        <w:t>1.请假系统</w:t>
      </w:r>
    </w:p>
    <w:p>
      <w:pPr>
        <w:rPr>
          <w:rFonts w:hint="eastAsia"/>
          <w:sz w:val="24"/>
          <w:szCs w:val="24"/>
        </w:rPr>
      </w:pPr>
      <w:r>
        <w:rPr>
          <w:rFonts w:hint="eastAsia"/>
          <w:sz w:val="24"/>
          <w:szCs w:val="24"/>
        </w:rPr>
        <w:t>提供在线请假的实现及管理，主要涉及三大类用户：学生和任课教师，学生通过此功能模块进行在线请假及查看请假记录信息；任课教师在线审批学生请假及查看请假记录信息。</w:t>
      </w:r>
    </w:p>
    <w:p>
      <w:pPr>
        <w:rPr>
          <w:rFonts w:hint="eastAsia"/>
          <w:sz w:val="24"/>
          <w:szCs w:val="24"/>
        </w:rPr>
      </w:pPr>
      <w:r>
        <w:rPr>
          <w:rFonts w:hint="eastAsia"/>
          <w:sz w:val="24"/>
          <w:szCs w:val="24"/>
        </w:rPr>
        <w:t>2.考勤系统</w:t>
      </w:r>
    </w:p>
    <w:p>
      <w:pPr>
        <w:rPr>
          <w:sz w:val="24"/>
          <w:szCs w:val="24"/>
        </w:rPr>
      </w:pPr>
      <w:r>
        <w:rPr>
          <w:rFonts w:hint="eastAsia"/>
          <w:sz w:val="24"/>
          <w:szCs w:val="24"/>
        </w:rPr>
        <w:t>提供学生考勤信息统计的实现、查看及管理，涉及三大类用户中的所有用户。学生在线查看自己所有学年的出勤信息；任课老师在线管理学生出勤信息。</w:t>
      </w:r>
    </w:p>
    <w:p>
      <w:pPr>
        <w:rPr>
          <w:sz w:val="24"/>
          <w:szCs w:val="24"/>
        </w:rPr>
      </w:pPr>
      <w:r>
        <w:rPr>
          <w:rFonts w:hint="eastAsia"/>
          <w:sz w:val="24"/>
          <w:szCs w:val="24"/>
        </w:rPr>
        <w:t>3.后台管理管理</w:t>
      </w:r>
    </w:p>
    <w:p>
      <w:pPr>
        <w:rPr>
          <w:rFonts w:hint="eastAsia"/>
          <w:sz w:val="24"/>
          <w:szCs w:val="24"/>
        </w:rPr>
      </w:pPr>
      <w:r>
        <w:rPr>
          <w:rFonts w:hint="eastAsia"/>
          <w:sz w:val="24"/>
          <w:szCs w:val="24"/>
        </w:rPr>
        <w:t>提供实现整个系统数据的同步更新及维护，只涉及系统管理员用户。系统管理员动态的管理学生信息、教师信息等信息的管理，是整个系统实现的基础。</w:t>
      </w:r>
    </w:p>
    <w:p>
      <w:pPr>
        <w:pStyle w:val="3"/>
        <w:rPr>
          <w:rStyle w:val="13"/>
          <w:rFonts w:hint="eastAsia"/>
          <w:b w:val="0"/>
          <w:bCs w:val="0"/>
          <w:sz w:val="28"/>
          <w:szCs w:val="28"/>
        </w:rPr>
      </w:pPr>
      <w:bookmarkStart w:id="5" w:name="_Toc15225"/>
      <w:r>
        <w:rPr>
          <w:rStyle w:val="13"/>
          <w:rFonts w:hint="eastAsia"/>
          <w:b w:val="0"/>
          <w:bCs w:val="0"/>
          <w:sz w:val="28"/>
          <w:szCs w:val="28"/>
        </w:rPr>
        <w:t>2.2竞争对手分析</w:t>
      </w:r>
      <w:bookmarkEnd w:id="5"/>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rPr>
            </w:pPr>
            <w:r>
              <w:rPr>
                <w:rFonts w:hint="eastAsia"/>
                <w:sz w:val="24"/>
                <w:szCs w:val="24"/>
              </w:rPr>
              <w:t>名称</w:t>
            </w:r>
          </w:p>
        </w:tc>
        <w:tc>
          <w:tcPr>
            <w:tcW w:w="2841" w:type="dxa"/>
          </w:tcPr>
          <w:p>
            <w:pPr>
              <w:rPr>
                <w:rFonts w:hint="eastAsia"/>
                <w:sz w:val="24"/>
                <w:szCs w:val="24"/>
              </w:rPr>
            </w:pPr>
            <w:r>
              <w:rPr>
                <w:rFonts w:hint="eastAsia"/>
                <w:sz w:val="24"/>
                <w:szCs w:val="24"/>
              </w:rPr>
              <w:t>优点</w:t>
            </w:r>
          </w:p>
        </w:tc>
        <w:tc>
          <w:tcPr>
            <w:tcW w:w="2841" w:type="dxa"/>
          </w:tcPr>
          <w:p>
            <w:pPr>
              <w:rPr>
                <w:rFonts w:hint="eastAsia"/>
                <w:sz w:val="24"/>
                <w:szCs w:val="24"/>
              </w:rPr>
            </w:pPr>
            <w:r>
              <w:rPr>
                <w:rFonts w:hint="eastAsia"/>
                <w:sz w:val="24"/>
                <w:szCs w:val="24"/>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rPr>
            </w:pPr>
            <w:r>
              <w:rPr>
                <w:rFonts w:hint="eastAsia"/>
                <w:sz w:val="24"/>
                <w:szCs w:val="24"/>
              </w:rPr>
              <w:t>“迪进点点”APP</w:t>
            </w:r>
          </w:p>
        </w:tc>
        <w:tc>
          <w:tcPr>
            <w:tcW w:w="2841" w:type="dxa"/>
          </w:tcPr>
          <w:p>
            <w:pPr>
              <w:rPr>
                <w:rFonts w:hint="eastAsia"/>
                <w:sz w:val="24"/>
                <w:szCs w:val="24"/>
              </w:rPr>
            </w:pPr>
            <w:r>
              <w:rPr>
                <w:rFonts w:hint="eastAsia"/>
                <w:sz w:val="24"/>
                <w:szCs w:val="24"/>
              </w:rPr>
              <w:t>不仅可以人脸识别签到，还可以实现室内精准定位。</w:t>
            </w:r>
          </w:p>
        </w:tc>
        <w:tc>
          <w:tcPr>
            <w:tcW w:w="2841" w:type="dxa"/>
          </w:tcPr>
          <w:p>
            <w:pPr>
              <w:rPr>
                <w:rFonts w:hint="eastAsia"/>
                <w:sz w:val="24"/>
                <w:szCs w:val="24"/>
              </w:rPr>
            </w:pPr>
            <w:r>
              <w:rPr>
                <w:rFonts w:hint="eastAsia"/>
                <w:sz w:val="24"/>
                <w:szCs w:val="24"/>
              </w:rPr>
              <w:t>安卓和ios不互通，需要解绑后重新绑定。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rPr>
            </w:pPr>
            <w:r>
              <w:rPr>
                <w:rFonts w:hint="eastAsia"/>
                <w:sz w:val="24"/>
                <w:szCs w:val="24"/>
              </w:rPr>
              <w:t>“钉钉”APP</w:t>
            </w:r>
          </w:p>
        </w:tc>
        <w:tc>
          <w:tcPr>
            <w:tcW w:w="2841" w:type="dxa"/>
          </w:tcPr>
          <w:p>
            <w:pPr>
              <w:rPr>
                <w:rFonts w:hint="eastAsia"/>
                <w:sz w:val="24"/>
                <w:szCs w:val="24"/>
              </w:rPr>
            </w:pPr>
            <w:r>
              <w:rPr>
                <w:rFonts w:hint="eastAsia"/>
                <w:sz w:val="24"/>
                <w:szCs w:val="24"/>
              </w:rPr>
              <w:t>钉钉不仅可以用于课堂内部，还可以在非课堂的组织内使用，比如志愿者协会、学生会、因任务临时组建的团队等。</w:t>
            </w:r>
          </w:p>
        </w:tc>
        <w:tc>
          <w:tcPr>
            <w:tcW w:w="2841" w:type="dxa"/>
          </w:tcPr>
          <w:p>
            <w:pPr>
              <w:rPr>
                <w:rFonts w:hint="eastAsia"/>
                <w:sz w:val="24"/>
                <w:szCs w:val="24"/>
              </w:rPr>
            </w:pPr>
            <w:r>
              <w:rPr>
                <w:rFonts w:hint="eastAsia"/>
                <w:sz w:val="24"/>
                <w:szCs w:val="24"/>
              </w:rPr>
              <w:t>发布的通知不能及时有效的的得到反馈，不能下课后自动屏蔽工作消息。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rPr>
            </w:pPr>
            <w:r>
              <w:rPr>
                <w:rFonts w:hint="eastAsia"/>
                <w:sz w:val="24"/>
                <w:szCs w:val="24"/>
              </w:rPr>
              <w:t>“签到荚”APP</w:t>
            </w:r>
          </w:p>
        </w:tc>
        <w:tc>
          <w:tcPr>
            <w:tcW w:w="2841" w:type="dxa"/>
          </w:tcPr>
          <w:p>
            <w:pPr>
              <w:rPr>
                <w:rFonts w:hint="eastAsia"/>
                <w:sz w:val="24"/>
                <w:szCs w:val="24"/>
              </w:rPr>
            </w:pPr>
            <w:r>
              <w:rPr>
                <w:rFonts w:hint="eastAsia"/>
                <w:sz w:val="24"/>
                <w:szCs w:val="24"/>
              </w:rPr>
              <w:t>提供自动定时点名、手动点名、在线请销假、补签、签到及签退等功能。</w:t>
            </w:r>
          </w:p>
        </w:tc>
        <w:tc>
          <w:tcPr>
            <w:tcW w:w="2841" w:type="dxa"/>
          </w:tcPr>
          <w:p>
            <w:pPr>
              <w:rPr>
                <w:rFonts w:hint="eastAsia"/>
                <w:sz w:val="24"/>
                <w:szCs w:val="24"/>
              </w:rPr>
            </w:pPr>
            <w:r>
              <w:rPr>
                <w:rFonts w:hint="eastAsia"/>
                <w:sz w:val="24"/>
                <w:szCs w:val="24"/>
              </w:rPr>
              <w:t>如何控制虚假打卡方面增加了难度，是不是本人打卡都无法确认</w:t>
            </w:r>
          </w:p>
        </w:tc>
      </w:tr>
    </w:tbl>
    <w:p>
      <w:pPr>
        <w:pStyle w:val="3"/>
        <w:rPr>
          <w:rStyle w:val="13"/>
          <w:rFonts w:hint="eastAsia"/>
          <w:b w:val="0"/>
          <w:bCs w:val="0"/>
          <w:sz w:val="28"/>
          <w:szCs w:val="28"/>
        </w:rPr>
      </w:pPr>
      <w:bookmarkStart w:id="6" w:name="_Toc281"/>
      <w:r>
        <w:rPr>
          <w:rStyle w:val="13"/>
          <w:rFonts w:hint="eastAsia"/>
          <w:b w:val="0"/>
          <w:bCs w:val="0"/>
          <w:sz w:val="28"/>
          <w:szCs w:val="28"/>
        </w:rPr>
        <w:t>2.3市场环境分析</w:t>
      </w:r>
      <w:bookmarkEnd w:id="6"/>
    </w:p>
    <w:p>
      <w:pPr>
        <w:rPr>
          <w:rFonts w:hint="eastAsia"/>
          <w:sz w:val="24"/>
          <w:szCs w:val="24"/>
        </w:rPr>
      </w:pPr>
      <w:r>
        <w:rPr>
          <w:rFonts w:hint="eastAsia"/>
          <w:sz w:val="24"/>
          <w:szCs w:val="24"/>
        </w:rPr>
        <w:t>传统的考勤，已无法承担当前的信息量，快速、高效的完成学生考勤信息管理的任务，无法减轻考勤管理人员的工作量与工作压力，不能及时将学生的考勤信息进行登录、更新，同时也可能存在不公平的现象。而学生考勤管理系统，实现了灵敏、高效和及时，提高了管理人员的工作效率和工作质量，目前大多数学校都使用了学生考勤系统，提高了学校的运行状况。</w:t>
      </w:r>
    </w:p>
    <w:p>
      <w:pPr>
        <w:pStyle w:val="3"/>
        <w:rPr>
          <w:rStyle w:val="13"/>
          <w:rFonts w:hint="eastAsia"/>
          <w:b w:val="0"/>
          <w:bCs w:val="0"/>
          <w:sz w:val="28"/>
          <w:szCs w:val="28"/>
        </w:rPr>
      </w:pPr>
      <w:bookmarkStart w:id="7" w:name="_Toc9635"/>
      <w:r>
        <w:rPr>
          <w:rStyle w:val="13"/>
          <w:rFonts w:hint="eastAsia"/>
          <w:b w:val="0"/>
          <w:bCs w:val="0"/>
          <w:sz w:val="28"/>
          <w:szCs w:val="28"/>
        </w:rPr>
        <w:t>2.4产品优势分析</w:t>
      </w:r>
      <w:bookmarkEnd w:id="7"/>
    </w:p>
    <w:p>
      <w:pPr>
        <w:rPr>
          <w:rFonts w:hint="eastAsia" w:asciiTheme="minorEastAsia" w:hAnsiTheme="minorEastAsia"/>
          <w:sz w:val="24"/>
          <w:szCs w:val="24"/>
        </w:rPr>
      </w:pPr>
      <w:r>
        <w:rPr>
          <w:rFonts w:hint="eastAsia" w:asciiTheme="minorEastAsia" w:hAnsiTheme="minorEastAsia"/>
          <w:sz w:val="24"/>
          <w:szCs w:val="24"/>
        </w:rPr>
        <w:t>（1）学生考勤系统提供了学生考勤的情况记录，方便地对学生考勤进行评定。同时提供请假、休学和退学等情况的记录，具有实现查询、添加、修改、删除、浏览等处理功能。</w:t>
      </w:r>
    </w:p>
    <w:p>
      <w:pPr>
        <w:rPr>
          <w:rFonts w:hint="eastAsia" w:asciiTheme="minorEastAsia" w:hAnsiTheme="minorEastAsia"/>
          <w:sz w:val="24"/>
          <w:szCs w:val="24"/>
        </w:rPr>
      </w:pPr>
      <w:r>
        <w:rPr>
          <w:rFonts w:hint="eastAsia" w:asciiTheme="minorEastAsia" w:hAnsiTheme="minorEastAsia"/>
          <w:sz w:val="24"/>
          <w:szCs w:val="24"/>
        </w:rPr>
        <w:t>（2）通过考勤信息判断并记录学生出勤信息，可以保证考勤数据的准确、公正、安全，减少考勤人员的工作负担，避免人为因素的干扰和弄虚作假现象。</w:t>
      </w:r>
    </w:p>
    <w:p>
      <w:pPr>
        <w:pStyle w:val="3"/>
        <w:rPr>
          <w:rStyle w:val="13"/>
          <w:rFonts w:hint="eastAsia"/>
          <w:b w:val="0"/>
          <w:bCs w:val="0"/>
          <w:sz w:val="28"/>
          <w:szCs w:val="28"/>
        </w:rPr>
      </w:pPr>
      <w:bookmarkStart w:id="8" w:name="_Toc28722"/>
      <w:r>
        <w:rPr>
          <w:rStyle w:val="13"/>
          <w:rFonts w:hint="eastAsia"/>
          <w:b w:val="0"/>
          <w:bCs w:val="0"/>
          <w:sz w:val="28"/>
          <w:szCs w:val="28"/>
        </w:rPr>
        <w:t>2.5产品定位分析</w:t>
      </w:r>
      <w:bookmarkEnd w:id="8"/>
    </w:p>
    <w:p>
      <w:pPr>
        <w:rPr>
          <w:rFonts w:hint="eastAsia"/>
          <w:sz w:val="24"/>
          <w:szCs w:val="24"/>
        </w:rPr>
      </w:pPr>
      <w:r>
        <w:rPr>
          <w:rFonts w:hint="eastAsia"/>
          <w:sz w:val="24"/>
          <w:szCs w:val="24"/>
        </w:rPr>
        <w:t>（1）产品目的</w:t>
      </w:r>
    </w:p>
    <w:p>
      <w:pPr>
        <w:rPr>
          <w:rFonts w:hint="eastAsia"/>
          <w:sz w:val="24"/>
          <w:szCs w:val="24"/>
        </w:rPr>
      </w:pPr>
      <w:r>
        <w:rPr>
          <w:rFonts w:hint="eastAsia"/>
          <w:sz w:val="24"/>
          <w:szCs w:val="24"/>
        </w:rPr>
        <w:t>通过学生考勤系统可以使信息管理工作系统化、规范化、自动化、准确化、模块化、智能化，从而提高管理效率的目的。</w:t>
      </w:r>
    </w:p>
    <w:p>
      <w:pPr>
        <w:rPr>
          <w:rFonts w:hint="eastAsia"/>
          <w:sz w:val="24"/>
          <w:szCs w:val="24"/>
        </w:rPr>
      </w:pPr>
      <w:r>
        <w:rPr>
          <w:rFonts w:hint="eastAsia"/>
          <w:sz w:val="24"/>
          <w:szCs w:val="24"/>
        </w:rPr>
        <w:t>（2）目标人群</w:t>
      </w:r>
    </w:p>
    <w:p>
      <w:pPr>
        <w:rPr>
          <w:rFonts w:hint="eastAsia"/>
          <w:sz w:val="24"/>
          <w:szCs w:val="24"/>
        </w:rPr>
      </w:pPr>
      <w:r>
        <w:rPr>
          <w:rFonts w:hint="eastAsia"/>
          <w:sz w:val="24"/>
          <w:szCs w:val="24"/>
        </w:rPr>
        <w:t>目标人群比较广泛，主要是面对各类学校，以及学生、任课教师和系统管理员。</w:t>
      </w:r>
    </w:p>
    <w:p>
      <w:pPr>
        <w:rPr>
          <w:rFonts w:hint="eastAsia"/>
        </w:rPr>
      </w:pPr>
    </w:p>
    <w:p>
      <w:pPr>
        <w:pStyle w:val="2"/>
        <w:numPr>
          <w:ilvl w:val="0"/>
          <w:numId w:val="0"/>
        </w:numPr>
        <w:ind w:leftChars="0"/>
        <w:rPr>
          <w:sz w:val="36"/>
          <w:szCs w:val="36"/>
        </w:rPr>
      </w:pPr>
      <w:bookmarkStart w:id="9" w:name="_Toc24237"/>
      <w:r>
        <w:rPr>
          <w:rFonts w:hint="eastAsia"/>
          <w:sz w:val="36"/>
          <w:szCs w:val="36"/>
        </w:rPr>
        <w:t>三、产品介绍</w:t>
      </w:r>
      <w:bookmarkEnd w:id="9"/>
    </w:p>
    <w:p>
      <w:pPr>
        <w:pStyle w:val="3"/>
        <w:rPr>
          <w:rStyle w:val="13"/>
          <w:rFonts w:hint="eastAsia"/>
          <w:b w:val="0"/>
          <w:bCs w:val="0"/>
          <w:sz w:val="28"/>
          <w:szCs w:val="28"/>
        </w:rPr>
      </w:pPr>
      <w:bookmarkStart w:id="10" w:name="_Toc1210"/>
      <w:r>
        <w:rPr>
          <w:rStyle w:val="13"/>
          <w:rFonts w:hint="eastAsia"/>
          <w:b w:val="0"/>
          <w:bCs w:val="0"/>
          <w:sz w:val="28"/>
          <w:szCs w:val="28"/>
        </w:rPr>
        <w:t>3.1产品功能</w:t>
      </w:r>
      <w:bookmarkEnd w:id="10"/>
    </w:p>
    <w:p>
      <w:pPr>
        <w:rPr>
          <w:sz w:val="24"/>
          <w:szCs w:val="24"/>
        </w:rPr>
      </w:pPr>
      <w:r>
        <w:rPr>
          <w:rFonts w:hint="eastAsia" w:asciiTheme="minorEastAsia" w:hAnsiTheme="minorEastAsia"/>
          <w:sz w:val="24"/>
          <w:szCs w:val="24"/>
        </w:rPr>
        <w:t>（</w:t>
      </w:r>
      <w:r>
        <w:rPr>
          <w:sz w:val="24"/>
          <w:szCs w:val="24"/>
        </w:rPr>
        <w:t>1</w:t>
      </w:r>
      <w:r>
        <w:rPr>
          <w:rFonts w:hint="eastAsia"/>
          <w:sz w:val="24"/>
          <w:szCs w:val="24"/>
        </w:rPr>
        <w:t>）考勤管理员用户登录功能；</w:t>
      </w:r>
      <w:r>
        <w:rPr>
          <w:sz w:val="24"/>
          <w:szCs w:val="24"/>
        </w:rPr>
        <w:t> </w:t>
      </w:r>
    </w:p>
    <w:p>
      <w:pPr>
        <w:rPr>
          <w:sz w:val="24"/>
          <w:szCs w:val="24"/>
        </w:rPr>
      </w:pPr>
      <w:r>
        <w:rPr>
          <w:rFonts w:hint="eastAsia"/>
          <w:sz w:val="24"/>
          <w:szCs w:val="24"/>
        </w:rPr>
        <w:t>（</w:t>
      </w:r>
      <w:r>
        <w:rPr>
          <w:sz w:val="24"/>
          <w:szCs w:val="24"/>
        </w:rPr>
        <w:t>2</w:t>
      </w:r>
      <w:r>
        <w:rPr>
          <w:rFonts w:hint="eastAsia"/>
          <w:sz w:val="24"/>
          <w:szCs w:val="24"/>
        </w:rPr>
        <w:t>）学生考勤管理相关信息的管理功能；</w:t>
      </w:r>
      <w:r>
        <w:rPr>
          <w:sz w:val="24"/>
          <w:szCs w:val="24"/>
        </w:rPr>
        <w:t> </w:t>
      </w:r>
    </w:p>
    <w:p>
      <w:pPr>
        <w:rPr>
          <w:sz w:val="24"/>
          <w:szCs w:val="24"/>
        </w:rPr>
      </w:pPr>
      <w:r>
        <w:rPr>
          <w:rFonts w:hint="eastAsia"/>
          <w:sz w:val="24"/>
          <w:szCs w:val="24"/>
        </w:rPr>
        <w:t>（</w:t>
      </w:r>
      <w:r>
        <w:rPr>
          <w:sz w:val="24"/>
          <w:szCs w:val="24"/>
        </w:rPr>
        <w:t>3</w:t>
      </w:r>
      <w:r>
        <w:rPr>
          <w:rFonts w:hint="eastAsia"/>
          <w:sz w:val="24"/>
          <w:szCs w:val="24"/>
        </w:rPr>
        <w:t>）统计功能；</w:t>
      </w:r>
      <w:r>
        <w:rPr>
          <w:sz w:val="24"/>
          <w:szCs w:val="24"/>
        </w:rPr>
        <w:t> </w:t>
      </w:r>
    </w:p>
    <w:p>
      <w:pPr>
        <w:rPr>
          <w:sz w:val="24"/>
          <w:szCs w:val="24"/>
        </w:rPr>
      </w:pPr>
      <w:r>
        <w:rPr>
          <w:rFonts w:hint="eastAsia"/>
          <w:sz w:val="24"/>
          <w:szCs w:val="24"/>
        </w:rPr>
        <w:t>（</w:t>
      </w:r>
      <w:r>
        <w:rPr>
          <w:sz w:val="24"/>
          <w:szCs w:val="24"/>
        </w:rPr>
        <w:t>4</w:t>
      </w:r>
      <w:r>
        <w:rPr>
          <w:rFonts w:hint="eastAsia"/>
          <w:sz w:val="24"/>
          <w:szCs w:val="24"/>
        </w:rPr>
        <w:t>）查询功能；</w:t>
      </w:r>
      <w:r>
        <w:rPr>
          <w:sz w:val="24"/>
          <w:szCs w:val="24"/>
        </w:rPr>
        <w:t> </w:t>
      </w:r>
    </w:p>
    <w:p>
      <w:pPr>
        <w:rPr>
          <w:sz w:val="24"/>
          <w:szCs w:val="24"/>
        </w:rPr>
      </w:pPr>
      <w:r>
        <w:rPr>
          <w:rFonts w:hint="eastAsia"/>
          <w:sz w:val="24"/>
          <w:szCs w:val="24"/>
        </w:rPr>
        <w:t>（5）非考勤管理员的使用</w:t>
      </w:r>
    </w:p>
    <w:p>
      <w:pPr>
        <w:pStyle w:val="3"/>
        <w:rPr>
          <w:rStyle w:val="13"/>
          <w:rFonts w:hint="eastAsia"/>
          <w:b w:val="0"/>
          <w:bCs w:val="0"/>
          <w:sz w:val="28"/>
          <w:szCs w:val="28"/>
        </w:rPr>
      </w:pPr>
      <w:bookmarkStart w:id="11" w:name="_Toc27211"/>
      <w:r>
        <w:rPr>
          <w:rStyle w:val="13"/>
          <w:rFonts w:hint="eastAsia"/>
          <w:b w:val="0"/>
          <w:bCs w:val="0"/>
          <w:sz w:val="28"/>
          <w:szCs w:val="28"/>
        </w:rPr>
        <w:t>3.2产品特性</w:t>
      </w:r>
      <w:bookmarkEnd w:id="11"/>
    </w:p>
    <w:p>
      <w:pPr>
        <w:rPr>
          <w:sz w:val="24"/>
          <w:szCs w:val="24"/>
        </w:rPr>
      </w:pPr>
      <w:r>
        <w:rPr>
          <w:rFonts w:hint="eastAsia"/>
          <w:sz w:val="24"/>
          <w:szCs w:val="24"/>
        </w:rPr>
        <w:t>（</w:t>
      </w:r>
      <w:r>
        <w:rPr>
          <w:sz w:val="24"/>
          <w:szCs w:val="24"/>
        </w:rPr>
        <w:t>1) </w:t>
      </w:r>
      <w:r>
        <w:rPr>
          <w:rFonts w:hint="eastAsia"/>
          <w:sz w:val="24"/>
          <w:szCs w:val="24"/>
        </w:rPr>
        <w:t>实用性：学生考勤管理系统在设计时必须遵循的一个重要原则，就是以考勤为系统设计的中心。具体来说，应用系统应能实现用户特定的需求，操作界面友好、方便，功能设置符合用户的习惯和要求</w:t>
      </w:r>
    </w:p>
    <w:p>
      <w:pPr>
        <w:rPr>
          <w:sz w:val="24"/>
          <w:szCs w:val="24"/>
        </w:rPr>
      </w:pPr>
      <w:r>
        <w:rPr>
          <w:rFonts w:hint="eastAsia"/>
          <w:sz w:val="24"/>
          <w:szCs w:val="24"/>
        </w:rPr>
        <w:t>（2）易维护：管理员能够简单方便地管理系统，并对系统进行日常维护；随着系统信息的变更或增加、数据规模的增大，系统升级、维护应该易于操作；各子系统、功能模块的设计应具有良好的灵活性，保证在系统建设过程中后期系统功能的实现不影响前期已投入使用的系统功能。</w:t>
      </w:r>
    </w:p>
    <w:p>
      <w:pPr>
        <w:rPr>
          <w:sz w:val="24"/>
          <w:szCs w:val="24"/>
        </w:rPr>
      </w:pPr>
      <w:r>
        <w:rPr>
          <w:rFonts w:hint="eastAsia"/>
          <w:sz w:val="24"/>
          <w:szCs w:val="24"/>
        </w:rPr>
        <w:t>（3）安全性：系统应充分考虑信息的安全性，建立完善的多层次的安全保障体系。</w:t>
      </w:r>
    </w:p>
    <w:p>
      <w:pPr>
        <w:rPr>
          <w:sz w:val="24"/>
          <w:szCs w:val="24"/>
        </w:rPr>
      </w:pPr>
      <w:r>
        <w:rPr>
          <w:rFonts w:hint="eastAsia"/>
          <w:sz w:val="24"/>
          <w:szCs w:val="24"/>
        </w:rPr>
        <w:t>（4）可扩展：系统在设计时应充分考虑到业务开发不断推进的需要，降低系统在扩展新的业务功能时的复杂度。</w:t>
      </w:r>
    </w:p>
    <w:p>
      <w:pPr>
        <w:rPr>
          <w:sz w:val="24"/>
          <w:szCs w:val="24"/>
        </w:rPr>
      </w:pPr>
      <w:r>
        <w:rPr>
          <w:rFonts w:hint="eastAsia"/>
          <w:sz w:val="24"/>
          <w:szCs w:val="24"/>
        </w:rPr>
        <w:t>（5）开放性：系统在体系结构和数据交换协议等方面应遵循标准和开放的原则，以确保具有良好的互操作性、可移植和可扩充性。</w:t>
      </w:r>
    </w:p>
    <w:p>
      <w:pPr>
        <w:pStyle w:val="3"/>
        <w:rPr>
          <w:rStyle w:val="13"/>
          <w:rFonts w:hint="eastAsia"/>
          <w:b w:val="0"/>
          <w:bCs w:val="0"/>
          <w:sz w:val="28"/>
          <w:szCs w:val="28"/>
        </w:rPr>
      </w:pPr>
      <w:bookmarkStart w:id="12" w:name="_Toc28127"/>
      <w:r>
        <w:rPr>
          <w:rStyle w:val="13"/>
          <w:rFonts w:hint="eastAsia"/>
          <w:b w:val="0"/>
          <w:bCs w:val="0"/>
          <w:sz w:val="28"/>
          <w:szCs w:val="28"/>
        </w:rPr>
        <w:t>3.3发展方向</w:t>
      </w:r>
      <w:bookmarkEnd w:id="1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ascii="Times New Roman" w:hAnsi="Times New Roman" w:eastAsia="宋体" w:cs="Times New Roman"/>
          <w:sz w:val="24"/>
          <w:szCs w:val="24"/>
          <w:lang w:val="en-US" w:eastAsia="zh-CN"/>
        </w:rPr>
        <w:t>努力减少考勤管理人员的大量的工作，方便班级和学校对学生出课率的查询，通过计算机登入系统就能及时修改、更正学生的考勤信息，使信息真实有效，并节省大量人力物力和宝贵的时间，大大提高了工作效率，操作上实现人性化、合理化，满足学校、老师、非计算机管理人员的使用和查看。</w:t>
      </w:r>
    </w:p>
    <w:p>
      <w:pPr>
        <w:pStyle w:val="2"/>
        <w:rPr>
          <w:rFonts w:hint="eastAsia"/>
          <w:sz w:val="32"/>
        </w:rPr>
      </w:pPr>
      <w:bookmarkStart w:id="13" w:name="_Toc21500"/>
      <w:bookmarkStart w:id="14" w:name="_Toc527829117"/>
      <w:r>
        <w:rPr>
          <w:rFonts w:hint="eastAsia"/>
          <w:sz w:val="32"/>
        </w:rPr>
        <w:t>四、市场与营销</w:t>
      </w:r>
      <w:bookmarkEnd w:id="13"/>
      <w:bookmarkEnd w:id="14"/>
    </w:p>
    <w:p>
      <w:pPr>
        <w:pStyle w:val="3"/>
        <w:rPr>
          <w:rStyle w:val="13"/>
          <w:rFonts w:hint="eastAsia"/>
          <w:b w:val="0"/>
          <w:bCs w:val="0"/>
          <w:sz w:val="28"/>
          <w:szCs w:val="28"/>
        </w:rPr>
      </w:pPr>
      <w:bookmarkStart w:id="15" w:name="_Toc26122"/>
      <w:bookmarkStart w:id="16" w:name="_Toc527829118"/>
      <w:r>
        <w:rPr>
          <w:rStyle w:val="13"/>
          <w:rFonts w:hint="eastAsia"/>
          <w:b w:val="0"/>
          <w:bCs w:val="0"/>
          <w:sz w:val="28"/>
          <w:szCs w:val="28"/>
        </w:rPr>
        <w:t>4.1客户群体</w:t>
      </w:r>
      <w:bookmarkEnd w:id="15"/>
      <w:bookmarkEnd w:id="1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本款产品面向的客户群体主要为所有有考勤需求的教师或者团队组织的管理者，能有效提高考勤的效率，让上课点到、团队考勤以及考勤记录管理变得更加便捷。</w:t>
      </w:r>
    </w:p>
    <w:p>
      <w:pPr>
        <w:pStyle w:val="3"/>
        <w:rPr>
          <w:rStyle w:val="13"/>
          <w:rFonts w:hint="eastAsia"/>
          <w:b w:val="0"/>
          <w:bCs w:val="0"/>
          <w:sz w:val="28"/>
          <w:szCs w:val="28"/>
        </w:rPr>
      </w:pPr>
      <w:bookmarkStart w:id="17" w:name="_Toc24032"/>
      <w:bookmarkStart w:id="18" w:name="_Toc527829119"/>
      <w:r>
        <w:rPr>
          <w:rStyle w:val="13"/>
          <w:rFonts w:hint="eastAsia"/>
          <w:b w:val="0"/>
          <w:bCs w:val="0"/>
          <w:sz w:val="28"/>
          <w:szCs w:val="28"/>
        </w:rPr>
        <w:t>4.2市场推广</w:t>
      </w:r>
      <w:bookmarkEnd w:id="17"/>
      <w:bookmarkEnd w:id="18"/>
    </w:p>
    <w:p>
      <w:pPr>
        <w:numPr>
          <w:ilvl w:val="0"/>
          <w:numId w:val="2"/>
        </w:numPr>
        <w:spacing w:line="360" w:lineRule="auto"/>
        <w:ind w:firstLine="480" w:firstLineChars="200"/>
        <w:rPr>
          <w:rFonts w:hint="eastAsia"/>
          <w:sz w:val="24"/>
        </w:rPr>
      </w:pPr>
      <w:r>
        <w:rPr>
          <w:rFonts w:hint="eastAsia"/>
          <w:sz w:val="24"/>
        </w:rPr>
        <w:t>线上推广</w:t>
      </w:r>
    </w:p>
    <w:p>
      <w:pPr>
        <w:numPr>
          <w:ilvl w:val="0"/>
          <w:numId w:val="3"/>
        </w:numPr>
        <w:spacing w:line="360" w:lineRule="auto"/>
        <w:rPr>
          <w:rFonts w:hint="eastAsia" w:ascii="宋体" w:hAnsi="宋体" w:cs="宋体"/>
          <w:sz w:val="24"/>
        </w:rPr>
      </w:pPr>
      <w:r>
        <w:rPr>
          <w:rFonts w:hint="eastAsia" w:ascii="宋体" w:hAnsi="宋体" w:cs="宋体"/>
          <w:sz w:val="24"/>
          <w:lang w:val="en-US" w:eastAsia="zh-CN"/>
        </w:rPr>
        <w:t>利用各大交流品台</w:t>
      </w:r>
      <w:r>
        <w:rPr>
          <w:rFonts w:hint="eastAsia" w:ascii="宋体" w:hAnsi="宋体" w:cs="宋体"/>
          <w:sz w:val="24"/>
        </w:rPr>
        <w:t>介绍并推广本产品；</w:t>
      </w:r>
    </w:p>
    <w:p>
      <w:pPr>
        <w:numPr>
          <w:ilvl w:val="0"/>
          <w:numId w:val="3"/>
        </w:numPr>
        <w:spacing w:line="360" w:lineRule="auto"/>
        <w:rPr>
          <w:rFonts w:hint="eastAsia" w:ascii="宋体" w:hAnsi="宋体" w:cs="宋体"/>
          <w:sz w:val="24"/>
        </w:rPr>
      </w:pPr>
      <w:r>
        <w:rPr>
          <w:rFonts w:hint="eastAsia" w:ascii="宋体" w:hAnsi="宋体" w:cs="宋体"/>
          <w:sz w:val="24"/>
        </w:rPr>
        <w:t>在新浪微博、Q</w:t>
      </w:r>
      <w:r>
        <w:rPr>
          <w:rFonts w:ascii="宋体" w:hAnsi="宋体" w:cs="宋体"/>
          <w:sz w:val="24"/>
        </w:rPr>
        <w:t>Q</w:t>
      </w:r>
      <w:r>
        <w:rPr>
          <w:rFonts w:hint="eastAsia" w:ascii="宋体" w:hAnsi="宋体" w:cs="宋体"/>
          <w:sz w:val="24"/>
        </w:rPr>
        <w:t>空间、</w:t>
      </w:r>
      <w:r>
        <w:rPr>
          <w:rFonts w:hint="eastAsia" w:ascii="宋体" w:hAnsi="宋体" w:cs="宋体"/>
          <w:sz w:val="24"/>
          <w:lang w:val="en-US" w:eastAsia="zh-CN"/>
        </w:rPr>
        <w:t>微信公众号</w:t>
      </w:r>
      <w:r>
        <w:rPr>
          <w:rFonts w:hint="eastAsia" w:ascii="宋体" w:hAnsi="宋体" w:cs="宋体"/>
          <w:sz w:val="24"/>
        </w:rPr>
        <w:t>各大论坛等信息交流平台发布文章</w:t>
      </w:r>
      <w:r>
        <w:rPr>
          <w:rFonts w:hint="eastAsia" w:ascii="宋体" w:hAnsi="宋体" w:cs="宋体"/>
          <w:sz w:val="24"/>
          <w:lang w:val="en-US" w:eastAsia="zh-CN"/>
        </w:rPr>
        <w:t>进行推广。</w:t>
      </w:r>
    </w:p>
    <w:p>
      <w:pPr>
        <w:numPr>
          <w:ilvl w:val="0"/>
          <w:numId w:val="2"/>
        </w:numPr>
        <w:spacing w:line="360" w:lineRule="auto"/>
        <w:ind w:firstLine="480" w:firstLineChars="200"/>
        <w:rPr>
          <w:rFonts w:hint="eastAsia" w:ascii="宋体" w:hAnsi="宋体" w:cs="宋体"/>
          <w:sz w:val="24"/>
        </w:rPr>
      </w:pPr>
      <w:r>
        <w:rPr>
          <w:rFonts w:hint="eastAsia" w:ascii="宋体" w:hAnsi="宋体" w:cs="宋体"/>
          <w:sz w:val="24"/>
        </w:rPr>
        <w:t>线下推广</w:t>
      </w:r>
    </w:p>
    <w:p>
      <w:pPr>
        <w:numPr>
          <w:ilvl w:val="0"/>
          <w:numId w:val="4"/>
        </w:numPr>
        <w:spacing w:line="360" w:lineRule="auto"/>
        <w:rPr>
          <w:rFonts w:hint="eastAsia" w:ascii="宋体" w:hAnsi="宋体" w:cs="宋体"/>
          <w:sz w:val="24"/>
        </w:rPr>
      </w:pPr>
      <w:r>
        <w:rPr>
          <w:rFonts w:hint="eastAsia" w:ascii="宋体" w:hAnsi="宋体" w:cs="宋体"/>
          <w:sz w:val="24"/>
        </w:rPr>
        <w:t>线下</w:t>
      </w:r>
      <w:r>
        <w:rPr>
          <w:rFonts w:hint="eastAsia" w:ascii="宋体" w:hAnsi="宋体" w:cs="宋体"/>
          <w:sz w:val="24"/>
          <w:lang w:val="en-US" w:eastAsia="zh-CN"/>
        </w:rPr>
        <w:t>通过传单等方式</w:t>
      </w:r>
      <w:r>
        <w:rPr>
          <w:rFonts w:hint="eastAsia" w:ascii="宋体" w:hAnsi="宋体" w:cs="宋体"/>
          <w:sz w:val="24"/>
        </w:rPr>
        <w:t>宣传</w:t>
      </w:r>
    </w:p>
    <w:p>
      <w:pPr>
        <w:numPr>
          <w:ilvl w:val="0"/>
          <w:numId w:val="4"/>
        </w:numPr>
        <w:spacing w:line="360" w:lineRule="auto"/>
        <w:rPr>
          <w:rFonts w:hint="eastAsia" w:ascii="宋体" w:hAnsi="宋体" w:cs="宋体"/>
          <w:sz w:val="24"/>
        </w:rPr>
      </w:pPr>
      <w:r>
        <w:rPr>
          <w:rFonts w:hint="eastAsia" w:ascii="宋体" w:hAnsi="宋体" w:cs="宋体"/>
          <w:sz w:val="24"/>
        </w:rPr>
        <w:t>与老师或者学校社团学生会进行合作</w:t>
      </w:r>
      <w:r>
        <w:rPr>
          <w:rFonts w:hint="eastAsia" w:ascii="宋体" w:hAnsi="宋体" w:cs="宋体"/>
          <w:sz w:val="24"/>
          <w:lang w:eastAsia="zh-CN"/>
        </w:rPr>
        <w:t>。</w:t>
      </w:r>
    </w:p>
    <w:p>
      <w:pPr>
        <w:pStyle w:val="3"/>
        <w:rPr>
          <w:rStyle w:val="13"/>
          <w:rFonts w:hint="eastAsia"/>
          <w:b w:val="0"/>
          <w:bCs w:val="0"/>
          <w:sz w:val="28"/>
          <w:szCs w:val="28"/>
        </w:rPr>
      </w:pPr>
      <w:bookmarkStart w:id="19" w:name="_Toc15053"/>
      <w:bookmarkStart w:id="20" w:name="_Toc527829120"/>
      <w:r>
        <w:rPr>
          <w:rStyle w:val="13"/>
          <w:rFonts w:hint="eastAsia"/>
          <w:b w:val="0"/>
          <w:bCs w:val="0"/>
          <w:sz w:val="28"/>
          <w:szCs w:val="28"/>
        </w:rPr>
        <w:t>4.3营销策略</w:t>
      </w:r>
      <w:bookmarkEnd w:id="19"/>
      <w:bookmarkEnd w:id="20"/>
    </w:p>
    <w:p>
      <w:pPr>
        <w:numPr>
          <w:ilvl w:val="0"/>
          <w:numId w:val="5"/>
        </w:numPr>
        <w:spacing w:line="360" w:lineRule="auto"/>
        <w:ind w:firstLine="480" w:firstLineChars="200"/>
        <w:rPr>
          <w:rFonts w:hint="eastAsia"/>
          <w:sz w:val="24"/>
        </w:rPr>
      </w:pPr>
      <w:r>
        <w:rPr>
          <w:rFonts w:hint="eastAsia"/>
          <w:sz w:val="24"/>
          <w:lang w:val="en-US" w:eastAsia="zh-CN"/>
        </w:rPr>
        <w:t>免费使用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本产品供用户免费使用，用户无需承担付费压力。</w:t>
      </w:r>
    </w:p>
    <w:p>
      <w:pPr>
        <w:numPr>
          <w:ilvl w:val="0"/>
          <w:numId w:val="5"/>
        </w:numPr>
        <w:spacing w:line="360" w:lineRule="auto"/>
        <w:ind w:firstLine="480" w:firstLineChars="200"/>
        <w:rPr>
          <w:rFonts w:hint="eastAsia"/>
          <w:sz w:val="24"/>
        </w:rPr>
      </w:pPr>
      <w:r>
        <w:rPr>
          <w:rFonts w:hint="eastAsia"/>
          <w:sz w:val="24"/>
          <w:lang w:val="en-US" w:eastAsia="zh-CN"/>
        </w:rPr>
        <w:t>操作简单，界面简洁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界面设计美观简洁、操作简便，学习软件时间成本低。界面简洁，无冗余功能。</w:t>
      </w:r>
      <w:bookmarkStart w:id="21" w:name="_Toc527829121"/>
    </w:p>
    <w:p>
      <w:pPr>
        <w:pStyle w:val="3"/>
        <w:rPr>
          <w:rStyle w:val="13"/>
          <w:rFonts w:hint="eastAsia"/>
          <w:b w:val="0"/>
          <w:bCs w:val="0"/>
          <w:sz w:val="28"/>
          <w:szCs w:val="28"/>
        </w:rPr>
      </w:pPr>
      <w:bookmarkStart w:id="22" w:name="_Toc11118"/>
      <w:r>
        <w:rPr>
          <w:rStyle w:val="13"/>
          <w:rFonts w:hint="eastAsia"/>
          <w:b w:val="0"/>
          <w:bCs w:val="0"/>
          <w:sz w:val="28"/>
          <w:szCs w:val="28"/>
        </w:rPr>
        <w:t>4.4经营目标</w:t>
      </w:r>
      <w:bookmarkEnd w:id="21"/>
      <w:bookmarkEnd w:id="22"/>
    </w:p>
    <w:p>
      <w:pPr>
        <w:spacing w:line="360" w:lineRule="auto"/>
        <w:ind w:firstLine="480" w:firstLineChars="200"/>
        <w:rPr>
          <w:rFonts w:hint="eastAsia" w:eastAsiaTheme="minorEastAsia"/>
          <w:lang w:val="en-US" w:eastAsia="zh-CN"/>
        </w:rPr>
      </w:pPr>
      <w:r>
        <w:rPr>
          <w:rFonts w:hint="eastAsia" w:ascii="Times New Roman" w:hAnsi="Times New Roman" w:eastAsia="宋体" w:cs="Times New Roman"/>
          <w:sz w:val="24"/>
          <w:szCs w:val="24"/>
          <w:lang w:val="en-US" w:eastAsia="zh-CN"/>
        </w:rPr>
        <w:t>不以盈利为目标，只为方便教师学生考勤，不在考勤上花费不必要的时间与精力。操作简单，管理者能够很快上手并投入使用，对年纪大的教师比较友好。</w:t>
      </w:r>
    </w:p>
    <w:p>
      <w:pPr>
        <w:pStyle w:val="2"/>
        <w:numPr>
          <w:ilvl w:val="0"/>
          <w:numId w:val="6"/>
        </w:numPr>
        <w:rPr>
          <w:rFonts w:hint="eastAsia"/>
          <w:sz w:val="32"/>
        </w:rPr>
      </w:pPr>
      <w:bookmarkStart w:id="23" w:name="_Toc1347"/>
      <w:bookmarkStart w:id="24" w:name="_Toc527829122"/>
      <w:r>
        <w:rPr>
          <w:rFonts w:hint="eastAsia"/>
          <w:sz w:val="32"/>
        </w:rPr>
        <w:t>风险管理</w:t>
      </w:r>
      <w:bookmarkEnd w:id="23"/>
      <w:bookmarkEnd w:id="24"/>
    </w:p>
    <w:p>
      <w:pPr>
        <w:pStyle w:val="3"/>
        <w:rPr>
          <w:rStyle w:val="13"/>
          <w:rFonts w:hint="eastAsia"/>
          <w:b w:val="0"/>
          <w:bCs w:val="0"/>
          <w:sz w:val="28"/>
          <w:szCs w:val="28"/>
          <w:lang w:val="en-US" w:eastAsia="zh-CN"/>
        </w:rPr>
      </w:pPr>
      <w:bookmarkStart w:id="25" w:name="_Toc28361"/>
      <w:r>
        <w:rPr>
          <w:rStyle w:val="13"/>
          <w:rFonts w:hint="eastAsia"/>
          <w:b w:val="0"/>
          <w:bCs w:val="0"/>
          <w:sz w:val="28"/>
          <w:szCs w:val="28"/>
          <w:lang w:val="en-US" w:eastAsia="zh-CN"/>
        </w:rPr>
        <w:t>5.1技术风险及对策</w:t>
      </w:r>
      <w:bookmarkEnd w:id="2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前后端分离的项目开发经验不够成熟，虽然已掌握简单的开发技能，但在本次项目的开发中因为经验不足，也会遇到比较多的问题。解决问题需要大量花费的时间，在进度上有影响项目开发效率的风险。</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但是团队成员具有较高的学习能力，可以通过在网上搜素资料或向老师和助教咨询，解决大部分问题。对于暂时不能解决的问题，可以先规避。</w:t>
      </w:r>
    </w:p>
    <w:p>
      <w:pPr>
        <w:pStyle w:val="3"/>
        <w:rPr>
          <w:rStyle w:val="13"/>
          <w:rFonts w:hint="eastAsia"/>
          <w:b w:val="0"/>
          <w:bCs w:val="0"/>
          <w:sz w:val="28"/>
          <w:szCs w:val="28"/>
          <w:lang w:val="en-US" w:eastAsia="zh-CN"/>
        </w:rPr>
      </w:pPr>
      <w:bookmarkStart w:id="26" w:name="_Toc7832"/>
      <w:r>
        <w:rPr>
          <w:rStyle w:val="13"/>
          <w:rFonts w:hint="eastAsia"/>
          <w:b w:val="0"/>
          <w:bCs w:val="0"/>
          <w:sz w:val="28"/>
          <w:szCs w:val="28"/>
          <w:lang w:val="en-US" w:eastAsia="zh-CN"/>
        </w:rPr>
        <w:t>5.2潜在进入者风险及对策</w:t>
      </w:r>
      <w:bookmarkEnd w:id="26"/>
    </w:p>
    <w:p>
      <w:pPr>
        <w:rPr>
          <w:rFonts w:hint="eastAsia" w:ascii="Times New Roman" w:hAnsi="Times New Roman" w:eastAsia="宋体" w:cs="Times New Roman"/>
          <w:sz w:val="24"/>
          <w:szCs w:val="24"/>
          <w:lang w:val="en-US" w:eastAsia="zh-CN"/>
        </w:rPr>
      </w:pPr>
      <w:r>
        <w:rPr>
          <w:rFonts w:hint="eastAsia"/>
          <w:lang w:val="en-US" w:eastAsia="zh-CN"/>
        </w:rPr>
        <w:t xml:space="preserve">    </w:t>
      </w:r>
      <w:r>
        <w:rPr>
          <w:rFonts w:hint="eastAsia" w:ascii="Times New Roman" w:hAnsi="Times New Roman" w:eastAsia="宋体" w:cs="Times New Roman"/>
          <w:sz w:val="24"/>
          <w:szCs w:val="24"/>
          <w:lang w:val="en-US" w:eastAsia="zh-CN"/>
        </w:rPr>
        <w:t>由于队员都是第一次开发，所以不足之处会有很多，软件稳定性也有待考量，并且对于以后会出现的问题很难做出预测。很难与其他有丰富经验企业做出的软件进行比较，所以应该加强宣传，多使用，多向用户咨询软件的缺点优点，再不断学习不断改进系统。</w:t>
      </w:r>
    </w:p>
    <w:p>
      <w:pPr>
        <w:numPr>
          <w:ilvl w:val="0"/>
          <w:numId w:val="0"/>
        </w:numPr>
        <w:rPr>
          <w:rFonts w:hint="eastAsia"/>
        </w:rPr>
      </w:pPr>
    </w:p>
    <w:p>
      <w:pPr>
        <w:pStyle w:val="2"/>
        <w:rPr>
          <w:rFonts w:hint="eastAsia"/>
          <w:sz w:val="32"/>
        </w:rPr>
      </w:pPr>
      <w:bookmarkStart w:id="27" w:name="_Toc527829125"/>
      <w:bookmarkStart w:id="28" w:name="_Toc5565"/>
      <w:r>
        <w:rPr>
          <w:rFonts w:hint="eastAsia"/>
          <w:sz w:val="32"/>
        </w:rPr>
        <w:t>六、团队介绍</w:t>
      </w:r>
      <w:bookmarkEnd w:id="27"/>
      <w:bookmarkEnd w:id="28"/>
    </w:p>
    <w:p>
      <w:pPr>
        <w:pStyle w:val="3"/>
        <w:rPr>
          <w:rStyle w:val="13"/>
          <w:rFonts w:hint="eastAsia"/>
          <w:b w:val="0"/>
          <w:bCs w:val="0"/>
          <w:sz w:val="28"/>
          <w:szCs w:val="28"/>
        </w:rPr>
      </w:pPr>
      <w:bookmarkStart w:id="29" w:name="_Toc527829126"/>
      <w:bookmarkStart w:id="30" w:name="_Toc31110"/>
      <w:r>
        <w:rPr>
          <w:rStyle w:val="13"/>
          <w:rFonts w:hint="eastAsia"/>
          <w:b w:val="0"/>
          <w:bCs w:val="0"/>
          <w:sz w:val="28"/>
          <w:szCs w:val="28"/>
        </w:rPr>
        <w:t>6.1团队简介</w:t>
      </w:r>
      <w:bookmarkEnd w:id="29"/>
      <w:bookmarkEnd w:id="30"/>
    </w:p>
    <w:p>
      <w:pPr>
        <w:numPr>
          <w:ilvl w:val="0"/>
          <w:numId w:val="7"/>
        </w:numPr>
        <w:spacing w:line="360" w:lineRule="auto"/>
        <w:ind w:firstLine="480" w:firstLineChars="200"/>
        <w:rPr>
          <w:rFonts w:ascii="宋体" w:hAnsi="宋体" w:cs="宋体"/>
          <w:sz w:val="24"/>
        </w:rPr>
      </w:pPr>
      <w:r>
        <w:rPr>
          <w:rFonts w:ascii="宋体" w:hAnsi="宋体" w:cs="宋体"/>
          <w:sz w:val="24"/>
        </w:rPr>
        <w:t>团队名称：</w:t>
      </w:r>
      <w:r>
        <w:rPr>
          <w:rFonts w:hint="eastAsia" w:ascii="宋体" w:hAnsi="宋体" w:cs="宋体"/>
          <w:sz w:val="24"/>
          <w:lang w:val="en-US" w:eastAsia="zh-CN"/>
        </w:rPr>
        <w:t>超越</w:t>
      </w:r>
      <w:bookmarkStart w:id="35" w:name="_GoBack"/>
      <w:bookmarkEnd w:id="35"/>
      <w:r>
        <w:rPr>
          <w:rFonts w:hint="eastAsia" w:ascii="宋体" w:hAnsi="宋体" w:cs="宋体"/>
          <w:sz w:val="24"/>
          <w:lang w:val="en-US" w:eastAsia="zh-CN"/>
        </w:rPr>
        <w:t>队</w:t>
      </w:r>
      <w:r>
        <w:rPr>
          <w:rFonts w:ascii="宋体" w:hAnsi="宋体" w:cs="宋体"/>
          <w:sz w:val="24"/>
        </w:rPr>
        <w:t xml:space="preserve"> </w:t>
      </w:r>
      <w:r>
        <w:rPr>
          <w:rFonts w:hint="eastAsia" w:ascii="宋体" w:hAnsi="宋体" w:cs="宋体"/>
          <w:sz w:val="24"/>
        </w:rPr>
        <w:t>；</w:t>
      </w:r>
    </w:p>
    <w:p>
      <w:pPr>
        <w:spacing w:line="360" w:lineRule="auto"/>
        <w:ind w:firstLine="480" w:firstLineChars="200"/>
        <w:rPr>
          <w:rStyle w:val="13"/>
          <w:rFonts w:hint="eastAsia"/>
        </w:rPr>
      </w:pPr>
      <w:r>
        <w:rPr>
          <w:rFonts w:ascii="宋体" w:hAnsi="宋体" w:cs="宋体"/>
          <w:sz w:val="24"/>
        </w:rPr>
        <w:t>（2）团队人数：</w:t>
      </w:r>
      <w:r>
        <w:rPr>
          <w:rFonts w:hint="eastAsia" w:ascii="宋体" w:hAnsi="宋体" w:cs="宋体"/>
          <w:sz w:val="24"/>
          <w:lang w:val="en-US" w:eastAsia="zh-CN"/>
        </w:rPr>
        <w:t>4</w:t>
      </w:r>
      <w:r>
        <w:rPr>
          <w:rFonts w:ascii="宋体" w:hAnsi="宋体" w:cs="宋体"/>
          <w:sz w:val="24"/>
        </w:rPr>
        <w:t xml:space="preserve"> 人 </w:t>
      </w:r>
      <w:r>
        <w:rPr>
          <w:rFonts w:hint="eastAsia" w:ascii="宋体" w:hAnsi="宋体" w:cs="宋体"/>
          <w:sz w:val="24"/>
        </w:rPr>
        <w:t>；</w:t>
      </w:r>
    </w:p>
    <w:p>
      <w:pPr>
        <w:spacing w:line="360" w:lineRule="auto"/>
        <w:ind w:firstLine="480" w:firstLineChars="200"/>
        <w:rPr>
          <w:rStyle w:val="13"/>
          <w:rFonts w:hint="eastAsia"/>
        </w:rPr>
      </w:pPr>
      <w:r>
        <w:rPr>
          <w:rFonts w:ascii="宋体" w:hAnsi="宋体" w:cs="宋体"/>
          <w:sz w:val="24"/>
        </w:rPr>
        <w:t>（3）团队准则：</w:t>
      </w:r>
      <w:r>
        <w:rPr>
          <w:sz w:val="24"/>
        </w:rPr>
        <w:t>团队至上</w:t>
      </w:r>
      <w:r>
        <w:rPr>
          <w:rFonts w:hint="eastAsia"/>
          <w:sz w:val="24"/>
        </w:rPr>
        <w:t>，</w:t>
      </w:r>
      <w:r>
        <w:rPr>
          <w:sz w:val="24"/>
        </w:rPr>
        <w:t>互信互助</w:t>
      </w:r>
      <w:r>
        <w:rPr>
          <w:rFonts w:hint="eastAsia"/>
          <w:sz w:val="24"/>
        </w:rPr>
        <w:t>；</w:t>
      </w:r>
    </w:p>
    <w:p>
      <w:pPr>
        <w:spacing w:line="360" w:lineRule="auto"/>
        <w:ind w:firstLine="480" w:firstLineChars="200"/>
        <w:rPr>
          <w:rStyle w:val="13"/>
          <w:rFonts w:hint="eastAsia"/>
        </w:rPr>
      </w:pPr>
      <w:r>
        <w:rPr>
          <w:rFonts w:ascii="宋体" w:hAnsi="宋体" w:cs="宋体"/>
          <w:sz w:val="24"/>
        </w:rPr>
        <w:t>（4）团队特点：</w:t>
      </w:r>
      <w:r>
        <w:rPr>
          <w:rFonts w:hint="eastAsia" w:ascii="宋体" w:hAnsi="宋体" w:cs="宋体"/>
          <w:sz w:val="24"/>
          <w:lang w:val="en-US" w:eastAsia="zh-CN"/>
        </w:rPr>
        <w:t>成员</w:t>
      </w:r>
      <w:r>
        <w:rPr>
          <w:rFonts w:hint="eastAsia"/>
          <w:sz w:val="24"/>
        </w:rPr>
        <w:t>彼此之间有很强的凝聚力；学习能力较强，</w:t>
      </w:r>
      <w:r>
        <w:rPr>
          <w:rFonts w:hint="eastAsia"/>
          <w:sz w:val="24"/>
          <w:lang w:val="en-US" w:eastAsia="zh-CN"/>
        </w:rPr>
        <w:t>踏实认真，</w:t>
      </w:r>
      <w:r>
        <w:rPr>
          <w:rFonts w:hint="eastAsia"/>
          <w:sz w:val="24"/>
        </w:rPr>
        <w:t>可以</w:t>
      </w:r>
      <w:r>
        <w:rPr>
          <w:rFonts w:hint="eastAsia"/>
          <w:sz w:val="24"/>
          <w:lang w:val="en-US" w:eastAsia="zh-CN"/>
        </w:rPr>
        <w:t>高效</w:t>
      </w:r>
      <w:r>
        <w:rPr>
          <w:rFonts w:hint="eastAsia"/>
          <w:sz w:val="24"/>
        </w:rPr>
        <w:t>完成任务；</w:t>
      </w:r>
    </w:p>
    <w:p>
      <w:pPr>
        <w:pStyle w:val="3"/>
        <w:rPr>
          <w:rFonts w:hint="eastAsia" w:ascii="宋体" w:hAnsi="宋体" w:eastAsia="宋体"/>
          <w:b w:val="0"/>
          <w:bCs w:val="0"/>
          <w:kern w:val="44"/>
          <w:sz w:val="28"/>
          <w:szCs w:val="28"/>
        </w:rPr>
      </w:pPr>
      <w:bookmarkStart w:id="31" w:name="_Toc7088"/>
      <w:bookmarkStart w:id="32" w:name="_Toc527829127"/>
      <w:r>
        <w:rPr>
          <w:rStyle w:val="13"/>
          <w:rFonts w:hint="eastAsia"/>
          <w:b w:val="0"/>
          <w:bCs w:val="0"/>
          <w:sz w:val="28"/>
          <w:szCs w:val="28"/>
        </w:rPr>
        <w:t>6.2团队组织</w:t>
      </w:r>
      <w:bookmarkEnd w:id="31"/>
      <w:bookmarkEnd w:id="32"/>
    </w:p>
    <w:tbl>
      <w:tblPr>
        <w:tblStyle w:val="8"/>
        <w:tblpPr w:leftFromText="180" w:rightFromText="180" w:vertAnchor="text" w:horzAnchor="margin" w:tblpY="163"/>
        <w:tblW w:w="7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7" w:hRule="atLeast"/>
        </w:trPr>
        <w:tc>
          <w:tcPr>
            <w:tcW w:w="7872" w:type="dxa"/>
            <w:shd w:val="clear" w:color="auto" w:fill="auto"/>
            <w:vAlign w:val="top"/>
          </w:tcPr>
          <w:p>
            <w:pPr>
              <w:spacing w:line="360" w:lineRule="auto"/>
              <w:rPr>
                <w:rFonts w:hint="eastAsia" w:ascii="宋体" w:hAnsi="宋体" w:cs="宋体"/>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3360420</wp:posOffset>
                      </wp:positionH>
                      <wp:positionV relativeFrom="paragraph">
                        <wp:posOffset>-294640</wp:posOffset>
                      </wp:positionV>
                      <wp:extent cx="958850" cy="276225"/>
                      <wp:effectExtent l="4445" t="4445" r="8255" b="5080"/>
                      <wp:wrapNone/>
                      <wp:docPr id="5" name="圆角矩形 5"/>
                      <wp:cNvGraphicFramePr/>
                      <a:graphic xmlns:a="http://schemas.openxmlformats.org/drawingml/2006/main">
                        <a:graphicData uri="http://schemas.microsoft.com/office/word/2010/wordprocessingShape">
                          <wps:wsp>
                            <wps:cNvSpPr/>
                            <wps:spPr>
                              <a:xfrm>
                                <a:off x="0" y="0"/>
                                <a:ext cx="95885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产品经理</w:t>
                                  </w:r>
                                </w:p>
                              </w:txbxContent>
                            </wps:txbx>
                            <wps:bodyPr upright="1"/>
                          </wps:wsp>
                        </a:graphicData>
                      </a:graphic>
                    </wp:anchor>
                  </w:drawing>
                </mc:Choice>
                <mc:Fallback>
                  <w:pict>
                    <v:roundrect id="_x0000_s1026" o:spid="_x0000_s1026" o:spt="2" style="position:absolute;left:0pt;margin-left:264.6pt;margin-top:-23.2pt;height:21.75pt;width:75.5pt;z-index:251661312;mso-width-relative:page;mso-height-relative:page;" fillcolor="#00B0F0" filled="t" stroked="t" coordsize="21600,21600" arcsize="0.166666666666667" o:gfxdata="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m2vstkAAAAKAQAADwAAAAAAAAABACAAAAAi&#10;AAAAZHJzL2Rvd25yZXYueG1sUEsBAhQAFAAAAAgAh07iQDb/64cJAgAABwQAAA4AAAAAAAAAAQAg&#10;AAAAKAEAAGRycy9lMm9Eb2MueG1sUEsFBgAAAAAGAAYAWQEAAKMFAAAAAA==&#10;">
                      <v:fill on="t" focussize="0,0"/>
                      <v:stroke color="#000000" joinstyle="round"/>
                      <v:imagedata o:title=""/>
                      <o:lock v:ext="edit" aspectratio="f"/>
                      <v:textbox>
                        <w:txbxContent>
                          <w:p>
                            <w:pPr>
                              <w:rPr>
                                <w:rFonts w:hint="eastAsia"/>
                              </w:rPr>
                            </w:pPr>
                            <w:r>
                              <w:rPr>
                                <w:rFonts w:hint="eastAsia"/>
                              </w:rPr>
                              <w:t>产品经理</w:t>
                            </w:r>
                          </w:p>
                        </w:txbxContent>
                      </v:textbox>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2236470</wp:posOffset>
                      </wp:positionH>
                      <wp:positionV relativeFrom="paragraph">
                        <wp:posOffset>-282575</wp:posOffset>
                      </wp:positionV>
                      <wp:extent cx="909320" cy="276225"/>
                      <wp:effectExtent l="4445" t="4445" r="19685" b="5080"/>
                      <wp:wrapNone/>
                      <wp:docPr id="6" name="圆角矩形 6"/>
                      <wp:cNvGraphicFramePr/>
                      <a:graphic xmlns:a="http://schemas.openxmlformats.org/drawingml/2006/main">
                        <a:graphicData uri="http://schemas.microsoft.com/office/word/2010/wordprocessingShape">
                          <wps:wsp>
                            <wps:cNvSpPr/>
                            <wps:spPr>
                              <a:xfrm>
                                <a:off x="0" y="0"/>
                                <a:ext cx="90932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算法工程师</w:t>
                                  </w:r>
                                </w:p>
                              </w:txbxContent>
                            </wps:txbx>
                            <wps:bodyPr upright="1"/>
                          </wps:wsp>
                        </a:graphicData>
                      </a:graphic>
                    </wp:anchor>
                  </w:drawing>
                </mc:Choice>
                <mc:Fallback>
                  <w:pict>
                    <v:roundrect id="_x0000_s1026" o:spid="_x0000_s1026" o:spt="2" style="position:absolute;left:0pt;margin-left:176.1pt;margin-top:-22.25pt;height:21.75pt;width:71.6pt;z-index:251659264;mso-width-relative:page;mso-height-relative:page;" fillcolor="#00B0F0" filled="t" stroked="t" coordsize="21600,21600" arcsize="0.166666666666667" o:gfxdata="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CoXrNkAAAAKAQAADwAAAAAAAAABACAAAAAi&#10;AAAAZHJzL2Rvd25yZXYueG1sUEsBAhQAFAAAAAgAh07iQAOcit8JAgAABwQAAA4AAAAAAAAAAQAg&#10;AAAAKAEAAGRycy9lMm9Eb2MueG1sUEsFBgAAAAAGAAYAWQEAAKMFAAAAAA==&#10;">
                      <v:fill on="t" focussize="0,0"/>
                      <v:stroke color="#000000" joinstyle="round"/>
                      <v:imagedata o:title=""/>
                      <o:lock v:ext="edit" aspectratio="f"/>
                      <v:textbox>
                        <w:txbxContent>
                          <w:p>
                            <w:pPr>
                              <w:rPr>
                                <w:rFonts w:hint="eastAsia"/>
                              </w:rPr>
                            </w:pPr>
                            <w:r>
                              <w:rPr>
                                <w:rFonts w:hint="eastAsia"/>
                              </w:rPr>
                              <w:t>算法工程师</w:t>
                            </w:r>
                          </w:p>
                        </w:txbxContent>
                      </v:textbox>
                    </v:roundrect>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1097915</wp:posOffset>
                      </wp:positionH>
                      <wp:positionV relativeFrom="paragraph">
                        <wp:posOffset>66675</wp:posOffset>
                      </wp:positionV>
                      <wp:extent cx="975995" cy="276225"/>
                      <wp:effectExtent l="4445" t="4445" r="10160" b="5080"/>
                      <wp:wrapTopAndBottom/>
                      <wp:docPr id="1" name="圆角矩形 1"/>
                      <wp:cNvGraphicFramePr/>
                      <a:graphic xmlns:a="http://schemas.openxmlformats.org/drawingml/2006/main">
                        <a:graphicData uri="http://schemas.microsoft.com/office/word/2010/wordprocessingShape">
                          <wps:wsp>
                            <wps:cNvSpPr/>
                            <wps:spPr>
                              <a:xfrm>
                                <a:off x="0" y="0"/>
                                <a:ext cx="975995"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后端工程师</w:t>
                                  </w:r>
                                </w:p>
                              </w:txbxContent>
                            </wps:txbx>
                            <wps:bodyPr upright="1"/>
                          </wps:wsp>
                        </a:graphicData>
                      </a:graphic>
                    </wp:anchor>
                  </w:drawing>
                </mc:Choice>
                <mc:Fallback>
                  <w:pict>
                    <v:roundrect id="_x0000_s1026" o:spid="_x0000_s1026" o:spt="2" style="position:absolute;left:0pt;margin-left:86.45pt;margin-top:5.25pt;height:21.75pt;width:76.85pt;mso-wrap-distance-bottom:0pt;mso-wrap-distance-top:0pt;z-index:251658240;mso-width-relative:page;mso-height-relative:page;" fillcolor="#00B0F0" filled="t" stroked="t" coordsize="21600,21600" arcsize="0.166666666666667" o:gfxdata="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in1rDYAAAACQEAAA8AAAAAAAAAAQAgAAAAIgAA&#10;AGRycy9kb3ducmV2LnhtbFBLAQIUABQAAAAIAIdO4kBFEwjOCAIAAAcEAAAOAAAAAAAAAAEAIAAA&#10;ACcBAABkcnMvZTJvRG9jLnhtbFBLBQYAAAAABgAGAFkBAAChBQAAAAA=&#10;">
                      <v:fill on="t" focussize="0,0"/>
                      <v:stroke color="#000000" joinstyle="round"/>
                      <v:imagedata o:title=""/>
                      <o:lock v:ext="edit" aspectratio="f"/>
                      <v:textbox>
                        <w:txbxContent>
                          <w:p>
                            <w:pPr>
                              <w:rPr>
                                <w:rFonts w:hint="eastAsia"/>
                              </w:rPr>
                            </w:pPr>
                            <w:r>
                              <w:rPr>
                                <w:rFonts w:hint="eastAsia"/>
                              </w:rPr>
                              <w:t>后端工程师</w:t>
                            </w:r>
                          </w:p>
                        </w:txbxContent>
                      </v:textbox>
                      <w10:wrap type="topAndBottom"/>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66675</wp:posOffset>
                      </wp:positionV>
                      <wp:extent cx="890905" cy="276225"/>
                      <wp:effectExtent l="4445" t="4445" r="19050" b="5080"/>
                      <wp:wrapTopAndBottom/>
                      <wp:docPr id="2" name="圆角矩形 2"/>
                      <wp:cNvGraphicFramePr/>
                      <a:graphic xmlns:a="http://schemas.openxmlformats.org/drawingml/2006/main">
                        <a:graphicData uri="http://schemas.microsoft.com/office/word/2010/wordprocessingShape">
                          <wps:wsp>
                            <wps:cNvSpPr/>
                            <wps:spPr>
                              <a:xfrm>
                                <a:off x="0" y="0"/>
                                <a:ext cx="890905"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前端工程师</w:t>
                                  </w:r>
                                </w:p>
                              </w:txbxContent>
                            </wps:txbx>
                            <wps:bodyPr upright="1"/>
                          </wps:wsp>
                        </a:graphicData>
                      </a:graphic>
                    </wp:anchor>
                  </w:drawing>
                </mc:Choice>
                <mc:Fallback>
                  <w:pict>
                    <v:roundrect id="_x0000_s1026" o:spid="_x0000_s1026" o:spt="2" style="position:absolute;left:0pt;margin-left:-1.15pt;margin-top:5.25pt;height:21.75pt;width:70.15pt;mso-wrap-distance-bottom:0pt;mso-wrap-distance-top:0pt;z-index:251663360;mso-width-relative:page;mso-height-relative:page;" fillcolor="#00B0F0" filled="t" stroked="t" coordsize="21600,21600" arcsize="0.166666666666667" o:gfxdata="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OPraNgAAAAIAQAADwAAAAAAAAABACAAAAAi&#10;AAAAZHJzL2Rvd25yZXYueG1sUEsBAhQAFAAAAAgAh07iQDDr4esKAgAABwQAAA4AAAAAAAAAAQAg&#10;AAAAJwEAAGRycy9lMm9Eb2MueG1sUEsFBgAAAAAGAAYAWQEAAKMFAAAAAA==&#10;">
                      <v:fill on="t" focussize="0,0"/>
                      <v:stroke color="#000000" joinstyle="round"/>
                      <v:imagedata o:title=""/>
                      <o:lock v:ext="edit" aspectratio="f"/>
                      <v:textbox>
                        <w:txbxContent>
                          <w:p>
                            <w:pPr>
                              <w:rPr>
                                <w:rFonts w:hint="eastAsia"/>
                              </w:rPr>
                            </w:pPr>
                            <w:r>
                              <w:rPr>
                                <w:rFonts w:hint="eastAsia"/>
                              </w:rPr>
                              <w:t>前端工程师</w:t>
                            </w:r>
                          </w:p>
                        </w:txbxContent>
                      </v:textbox>
                      <w10:wrap type="topAndBottom"/>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1097915</wp:posOffset>
                      </wp:positionH>
                      <wp:positionV relativeFrom="paragraph">
                        <wp:posOffset>493395</wp:posOffset>
                      </wp:positionV>
                      <wp:extent cx="989330" cy="276225"/>
                      <wp:effectExtent l="4445" t="4445" r="15875" b="5080"/>
                      <wp:wrapTopAndBottom/>
                      <wp:docPr id="7" name="圆角矩形 7"/>
                      <wp:cNvGraphicFramePr/>
                      <a:graphic xmlns:a="http://schemas.openxmlformats.org/drawingml/2006/main">
                        <a:graphicData uri="http://schemas.microsoft.com/office/word/2010/wordprocessingShape">
                          <wps:wsp>
                            <wps:cNvSpPr/>
                            <wps:spPr>
                              <a:xfrm>
                                <a:off x="0" y="0"/>
                                <a:ext cx="98933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UI设计+原型</w:t>
                                  </w:r>
                                </w:p>
                              </w:txbxContent>
                            </wps:txbx>
                            <wps:bodyPr upright="1"/>
                          </wps:wsp>
                        </a:graphicData>
                      </a:graphic>
                    </wp:anchor>
                  </w:drawing>
                </mc:Choice>
                <mc:Fallback>
                  <w:pict>
                    <v:roundrect id="_x0000_s1026" o:spid="_x0000_s1026" o:spt="2" style="position:absolute;left:0pt;margin-left:86.45pt;margin-top:38.85pt;height:21.75pt;width:77.9pt;mso-wrap-distance-bottom:0pt;mso-wrap-distance-top:0pt;z-index:251662336;mso-width-relative:page;mso-height-relative:page;" fillcolor="#00B0F0" filled="t" stroked="t" coordsize="21600,21600" arcsize="0.166666666666667" o:gfxdata="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1JAXYAAAACgEAAA8AAAAAAAAAAQAgAAAA&#10;IgAAAGRycy9kb3ducmV2LnhtbFBLAQIUABQAAAAIAIdO4kAIHb6qCwIAAAcEAAAOAAAAAAAAAAEA&#10;IAAAACcBAABkcnMvZTJvRG9jLnhtbFBLBQYAAAAABgAGAFkBAACkBQAAAAA=&#10;">
                      <v:fill on="t" focussize="0,0"/>
                      <v:stroke color="#000000" joinstyle="round"/>
                      <v:imagedata o:title=""/>
                      <o:lock v:ext="edit" aspectratio="f"/>
                      <v:textbox>
                        <w:txbxContent>
                          <w:p>
                            <w:pPr>
                              <w:rPr>
                                <w:rFonts w:hint="eastAsia"/>
                              </w:rPr>
                            </w:pPr>
                            <w:r>
                              <w:rPr>
                                <w:rFonts w:hint="eastAsia"/>
                              </w:rPr>
                              <w:t>UI设计+原型</w:t>
                            </w:r>
                          </w:p>
                        </w:txbxContent>
                      </v:textbox>
                      <w10:wrap type="topAndBottom"/>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493395</wp:posOffset>
                      </wp:positionV>
                      <wp:extent cx="872490" cy="276225"/>
                      <wp:effectExtent l="4445" t="4445" r="18415" b="5080"/>
                      <wp:wrapTopAndBottom/>
                      <wp:docPr id="3" name="圆角矩形 3"/>
                      <wp:cNvGraphicFramePr/>
                      <a:graphic xmlns:a="http://schemas.openxmlformats.org/drawingml/2006/main">
                        <a:graphicData uri="http://schemas.microsoft.com/office/word/2010/wordprocessingShape">
                          <wps:wsp>
                            <wps:cNvSpPr/>
                            <wps:spPr>
                              <a:xfrm>
                                <a:off x="0" y="0"/>
                                <a:ext cx="87249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文档撰写员</w:t>
                                  </w:r>
                                </w:p>
                              </w:txbxContent>
                            </wps:txbx>
                            <wps:bodyPr upright="1"/>
                          </wps:wsp>
                        </a:graphicData>
                      </a:graphic>
                    </wp:anchor>
                  </w:drawing>
                </mc:Choice>
                <mc:Fallback>
                  <w:pict>
                    <v:roundrect id="_x0000_s1026" o:spid="_x0000_s1026" o:spt="2" style="position:absolute;left:0pt;margin-left:0.3pt;margin-top:38.85pt;height:21.75pt;width:68.7pt;mso-wrap-distance-bottom:0pt;mso-wrap-distance-top:0pt;z-index:251660288;mso-width-relative:page;mso-height-relative:page;" fillcolor="#00B0F0" filled="t" stroked="t" coordsize="21600,21600" arcsize="0.166666666666667" o:gfxdata="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X6JYNcAAAAHAQAADwAAAAAAAAABACAAAAAi&#10;AAAAZHJzL2Rvd25yZXYueG1sUEsBAhQAFAAAAAgAh07iQG2gk7ILAgAABwQAAA4AAAAAAAAAAQAg&#10;AAAAJgEAAGRycy9lMm9Eb2MueG1sUEsFBgAAAAAGAAYAWQEAAKMFAAAAAA==&#10;">
                      <v:fill on="t" focussize="0,0"/>
                      <v:stroke color="#000000" joinstyle="round"/>
                      <v:imagedata o:title=""/>
                      <o:lock v:ext="edit" aspectratio="f"/>
                      <v:textbox>
                        <w:txbxContent>
                          <w:p>
                            <w:pPr>
                              <w:rPr>
                                <w:rFonts w:hint="eastAsia"/>
                              </w:rPr>
                            </w:pPr>
                            <w:r>
                              <w:rPr>
                                <w:rFonts w:hint="eastAsia"/>
                              </w:rPr>
                              <w:t>文档撰写员</w:t>
                            </w:r>
                          </w:p>
                        </w:txbxContent>
                      </v:textbox>
                      <w10:wrap type="topAndBottom"/>
                    </v:round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3810</wp:posOffset>
                      </wp:positionH>
                      <wp:positionV relativeFrom="paragraph">
                        <wp:posOffset>926465</wp:posOffset>
                      </wp:positionV>
                      <wp:extent cx="890905" cy="276225"/>
                      <wp:effectExtent l="4445" t="4445" r="19050" b="5080"/>
                      <wp:wrapTopAndBottom/>
                      <wp:docPr id="4" name="圆角矩形 4"/>
                      <wp:cNvGraphicFramePr/>
                      <a:graphic xmlns:a="http://schemas.openxmlformats.org/drawingml/2006/main">
                        <a:graphicData uri="http://schemas.microsoft.com/office/word/2010/wordprocessingShape">
                          <wps:wsp>
                            <wps:cNvSpPr/>
                            <wps:spPr>
                              <a:xfrm>
                                <a:off x="0" y="0"/>
                                <a:ext cx="890905"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数据库设计</w:t>
                                  </w:r>
                                </w:p>
                              </w:txbxContent>
                            </wps:txbx>
                            <wps:bodyPr upright="1"/>
                          </wps:wsp>
                        </a:graphicData>
                      </a:graphic>
                    </wp:anchor>
                  </w:drawing>
                </mc:Choice>
                <mc:Fallback>
                  <w:pict>
                    <v:roundrect id="_x0000_s1026" o:spid="_x0000_s1026" o:spt="2" style="position:absolute;left:0pt;margin-left:0.3pt;margin-top:72.95pt;height:21.75pt;width:70.15pt;mso-wrap-distance-bottom:0pt;mso-wrap-distance-top:0pt;z-index:251664384;mso-width-relative:page;mso-height-relative:page;" fillcolor="#00B0F0" filled="t" stroked="t" coordsize="21600,21600" arcsize="0.166666666666667" o:gfxdata="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omYI9cAAAAIAQAADwAAAAAAAAABACAAAAAi&#10;AAAAZHJzL2Rvd25yZXYueG1sUEsBAhQAFAAAAAgAh07iQCO/Vz4LAgAABwQAAA4AAAAAAAAAAQAg&#10;AAAAJgEAAGRycy9lMm9Eb2MueG1sUEsFBgAAAAAGAAYAWQEAAKMFAAAAAA==&#10;">
                      <v:fill on="t" focussize="0,0"/>
                      <v:stroke color="#000000" joinstyle="round"/>
                      <v:imagedata o:title=""/>
                      <o:lock v:ext="edit" aspectratio="f"/>
                      <v:textbox>
                        <w:txbxContent>
                          <w:p>
                            <w:pPr>
                              <w:rPr>
                                <w:rFonts w:hint="eastAsia"/>
                              </w:rPr>
                            </w:pPr>
                            <w:r>
                              <w:rPr>
                                <w:rFonts w:hint="eastAsia"/>
                              </w:rPr>
                              <w:t>数据库设计</w:t>
                            </w:r>
                          </w:p>
                        </w:txbxContent>
                      </v:textbox>
                      <w10:wrap type="topAndBottom"/>
                    </v:roundrect>
                  </w:pict>
                </mc:Fallback>
              </mc:AlternateContent>
            </w:r>
          </w:p>
        </w:tc>
      </w:tr>
    </w:tbl>
    <w:p>
      <w:pPr>
        <w:rPr>
          <w:rStyle w:val="13"/>
          <w:rFonts w:hint="eastAsia"/>
          <w:b w:val="0"/>
          <w:bCs w:val="0"/>
          <w:sz w:val="21"/>
        </w:rPr>
      </w:pPr>
    </w:p>
    <w:p>
      <w:pPr>
        <w:pStyle w:val="3"/>
        <w:rPr>
          <w:rStyle w:val="13"/>
          <w:rFonts w:hint="eastAsia"/>
          <w:b w:val="0"/>
          <w:bCs w:val="0"/>
          <w:sz w:val="28"/>
          <w:szCs w:val="28"/>
        </w:rPr>
      </w:pPr>
      <w:bookmarkStart w:id="33" w:name="_Toc527829128"/>
      <w:bookmarkStart w:id="34" w:name="_Toc4368"/>
      <w:r>
        <w:rPr>
          <w:rStyle w:val="13"/>
          <w:rFonts w:hint="eastAsia"/>
          <w:b w:val="0"/>
          <w:bCs w:val="0"/>
          <w:sz w:val="28"/>
          <w:szCs w:val="28"/>
        </w:rPr>
        <w:t>6.3团队分工</w:t>
      </w:r>
      <w:bookmarkEnd w:id="33"/>
      <w:bookmarkEnd w:id="34"/>
    </w:p>
    <w:tbl>
      <w:tblPr>
        <w:tblStyle w:val="8"/>
        <w:tblW w:w="89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vAlign w:val="top"/>
          </w:tcPr>
          <w:p>
            <w:pPr>
              <w:jc w:val="center"/>
              <w:rPr>
                <w:rFonts w:hint="eastAsia"/>
                <w:b/>
              </w:rPr>
            </w:pPr>
            <w:r>
              <w:rPr>
                <w:rFonts w:hint="eastAsia"/>
                <w:b/>
              </w:rPr>
              <w:t>队员姓名</w:t>
            </w:r>
          </w:p>
        </w:tc>
        <w:tc>
          <w:tcPr>
            <w:tcW w:w="2841" w:type="dxa"/>
            <w:shd w:val="clear" w:color="auto" w:fill="auto"/>
            <w:vAlign w:val="top"/>
          </w:tcPr>
          <w:p>
            <w:pPr>
              <w:jc w:val="center"/>
              <w:rPr>
                <w:rFonts w:hint="eastAsia"/>
                <w:b/>
              </w:rPr>
            </w:pPr>
            <w:r>
              <w:rPr>
                <w:rFonts w:hint="eastAsia"/>
                <w:b/>
              </w:rPr>
              <w:t>队内身份</w:t>
            </w:r>
          </w:p>
        </w:tc>
        <w:tc>
          <w:tcPr>
            <w:tcW w:w="3288" w:type="dxa"/>
            <w:shd w:val="clear" w:color="auto" w:fill="auto"/>
            <w:vAlign w:val="top"/>
          </w:tcPr>
          <w:p>
            <w:pPr>
              <w:jc w:val="center"/>
              <w:rPr>
                <w:rFonts w:hint="eastAsia"/>
                <w:b/>
              </w:rPr>
            </w:pPr>
            <w:r>
              <w:rPr>
                <w:rFonts w:hint="eastAsia"/>
                <w:b/>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vAlign w:val="top"/>
          </w:tcPr>
          <w:p>
            <w:pPr>
              <w:jc w:val="center"/>
              <w:rPr>
                <w:rFonts w:hint="eastAsia"/>
                <w:lang w:val="en-US" w:eastAsia="zh-CN"/>
              </w:rPr>
            </w:pPr>
          </w:p>
          <w:p>
            <w:pPr>
              <w:jc w:val="center"/>
              <w:rPr>
                <w:rFonts w:hint="eastAsia" w:eastAsiaTheme="minorEastAsia"/>
                <w:lang w:val="en-US" w:eastAsia="zh-CN"/>
              </w:rPr>
            </w:pPr>
            <w:r>
              <w:rPr>
                <w:rFonts w:hint="eastAsia"/>
                <w:lang w:val="en-US" w:eastAsia="zh-CN"/>
              </w:rPr>
              <w:t>蔡玉蓝</w:t>
            </w:r>
          </w:p>
        </w:tc>
        <w:tc>
          <w:tcPr>
            <w:tcW w:w="2841" w:type="dxa"/>
            <w:shd w:val="clear" w:color="auto" w:fill="auto"/>
            <w:vAlign w:val="top"/>
          </w:tcPr>
          <w:p>
            <w:pPr>
              <w:jc w:val="center"/>
              <w:rPr>
                <w:rFonts w:hint="eastAsia"/>
              </w:rPr>
            </w:pPr>
            <w:r>
              <w:rPr>
                <w:rFonts w:hint="eastAsia"/>
                <w:lang w:val="en-US" w:eastAsia="zh-CN"/>
              </w:rPr>
              <w:t>组长</w:t>
            </w:r>
          </w:p>
          <w:p>
            <w:pPr>
              <w:jc w:val="center"/>
              <w:rPr>
                <w:rFonts w:hint="eastAsia"/>
              </w:rPr>
            </w:pPr>
            <w:r>
              <w:rPr>
                <w:rFonts w:hint="eastAsia"/>
              </w:rPr>
              <w:t>前端工程师</w:t>
            </w:r>
          </w:p>
        </w:tc>
        <w:tc>
          <w:tcPr>
            <w:tcW w:w="3288" w:type="dxa"/>
            <w:shd w:val="clear" w:color="auto" w:fill="auto"/>
            <w:vAlign w:val="top"/>
          </w:tcPr>
          <w:p>
            <w:pPr>
              <w:jc w:val="left"/>
            </w:pPr>
            <w:r>
              <w:rPr>
                <w:rFonts w:hint="eastAsia"/>
              </w:rPr>
              <w:t>①</w:t>
            </w:r>
            <w:r>
              <w:t>规划项目进程</w:t>
            </w:r>
          </w:p>
          <w:p>
            <w:pPr>
              <w:jc w:val="left"/>
            </w:pPr>
            <w:r>
              <w:rPr>
                <w:rFonts w:hint="eastAsia"/>
              </w:rPr>
              <w:t>②</w:t>
            </w:r>
            <w:r>
              <w:t>组织会议、分配任务</w:t>
            </w:r>
          </w:p>
          <w:p>
            <w:pPr>
              <w:jc w:val="left"/>
              <w:rPr>
                <w:rFonts w:hint="eastAsia"/>
              </w:rPr>
            </w:pPr>
            <w:r>
              <w:rPr>
                <w:rFonts w:ascii="宋体" w:hAnsi="宋体" w:cs="宋体"/>
                <w:sz w:val="24"/>
              </w:rPr>
              <w:t>③</w:t>
            </w:r>
            <w:r>
              <w:rPr>
                <w:rFonts w:hint="eastAsia"/>
              </w:rPr>
              <w:t>负责前端的开发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vAlign w:val="top"/>
          </w:tcPr>
          <w:p>
            <w:pPr>
              <w:jc w:val="center"/>
              <w:rPr>
                <w:rFonts w:hint="eastAsia" w:eastAsiaTheme="minorEastAsia"/>
                <w:lang w:val="en-US" w:eastAsia="zh-CN"/>
              </w:rPr>
            </w:pPr>
            <w:r>
              <w:rPr>
                <w:rFonts w:hint="eastAsia"/>
                <w:lang w:val="en-US" w:eastAsia="zh-CN"/>
              </w:rPr>
              <w:t>王春兰</w:t>
            </w:r>
          </w:p>
        </w:tc>
        <w:tc>
          <w:tcPr>
            <w:tcW w:w="2841" w:type="dxa"/>
            <w:shd w:val="clear" w:color="auto" w:fill="auto"/>
            <w:vAlign w:val="top"/>
          </w:tcPr>
          <w:p>
            <w:pPr>
              <w:jc w:val="center"/>
              <w:rPr>
                <w:rFonts w:hint="eastAsia"/>
              </w:rPr>
            </w:pPr>
            <w:r>
              <w:rPr>
                <w:rFonts w:hint="eastAsia"/>
              </w:rPr>
              <w:t>后端工程师</w:t>
            </w:r>
          </w:p>
          <w:p>
            <w:pPr>
              <w:jc w:val="center"/>
              <w:rPr>
                <w:rFonts w:hint="eastAsia"/>
              </w:rPr>
            </w:pPr>
            <w:r>
              <w:rPr>
                <w:rFonts w:hint="eastAsia"/>
              </w:rPr>
              <w:t>算法工程师</w:t>
            </w:r>
          </w:p>
        </w:tc>
        <w:tc>
          <w:tcPr>
            <w:tcW w:w="3288" w:type="dxa"/>
            <w:shd w:val="clear" w:color="auto" w:fill="auto"/>
            <w:vAlign w:val="top"/>
          </w:tcPr>
          <w:p>
            <w:pPr>
              <w:jc w:val="left"/>
              <w:rPr>
                <w:rFonts w:hint="eastAsia"/>
              </w:rPr>
            </w:pPr>
            <w:r>
              <w:rPr>
                <w:rFonts w:hint="eastAsia"/>
              </w:rPr>
              <w:t>①负责后端的开发</w:t>
            </w:r>
          </w:p>
          <w:p>
            <w:pPr>
              <w:jc w:val="left"/>
              <w:rPr>
                <w:rFonts w:hint="eastAsia"/>
              </w:rPr>
            </w:pPr>
            <w:r>
              <w:rPr>
                <w:rFonts w:hint="eastAsia"/>
              </w:rPr>
              <w:t>②</w:t>
            </w:r>
            <w:r>
              <w:t>负责算法学习、设计及开发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vAlign w:val="top"/>
          </w:tcPr>
          <w:p>
            <w:pPr>
              <w:jc w:val="center"/>
              <w:rPr>
                <w:rFonts w:hint="eastAsia"/>
                <w:lang w:val="en-US" w:eastAsia="zh-CN"/>
              </w:rPr>
            </w:pPr>
          </w:p>
          <w:p>
            <w:pPr>
              <w:jc w:val="center"/>
              <w:rPr>
                <w:rFonts w:hint="eastAsia" w:eastAsiaTheme="minorEastAsia"/>
                <w:lang w:val="en-US" w:eastAsia="zh-CN"/>
              </w:rPr>
            </w:pPr>
            <w:r>
              <w:rPr>
                <w:rFonts w:hint="eastAsia"/>
                <w:lang w:val="en-US" w:eastAsia="zh-CN"/>
              </w:rPr>
              <w:t>郑雪</w:t>
            </w:r>
          </w:p>
        </w:tc>
        <w:tc>
          <w:tcPr>
            <w:tcW w:w="2841" w:type="dxa"/>
            <w:shd w:val="clear" w:color="auto" w:fill="auto"/>
            <w:vAlign w:val="top"/>
          </w:tcPr>
          <w:p>
            <w:pPr>
              <w:jc w:val="center"/>
              <w:rPr>
                <w:rFonts w:hint="eastAsia"/>
              </w:rPr>
            </w:pPr>
            <w:r>
              <w:rPr>
                <w:rFonts w:hint="eastAsia"/>
              </w:rPr>
              <w:t>前端工程师</w:t>
            </w:r>
          </w:p>
          <w:p>
            <w:pPr>
              <w:jc w:val="center"/>
              <w:rPr>
                <w:rFonts w:hint="eastAsia"/>
              </w:rPr>
            </w:pPr>
            <w:r>
              <w:rPr>
                <w:rFonts w:hint="eastAsia"/>
              </w:rPr>
              <w:t>UI设计+原型</w:t>
            </w:r>
          </w:p>
        </w:tc>
        <w:tc>
          <w:tcPr>
            <w:tcW w:w="3288" w:type="dxa"/>
            <w:shd w:val="clear" w:color="auto" w:fill="auto"/>
            <w:vAlign w:val="top"/>
          </w:tcPr>
          <w:p>
            <w:pPr>
              <w:numPr>
                <w:ilvl w:val="0"/>
                <w:numId w:val="0"/>
              </w:numPr>
              <w:ind w:leftChars="0"/>
              <w:jc w:val="left"/>
              <w:rPr>
                <w:rFonts w:hint="eastAsia"/>
              </w:rPr>
            </w:pPr>
            <w:r>
              <w:rPr>
                <w:rFonts w:hint="eastAsia"/>
              </w:rPr>
              <w:t>①负责前端的开发</w:t>
            </w:r>
          </w:p>
          <w:p>
            <w:pPr>
              <w:jc w:val="left"/>
              <w:rPr>
                <w:rFonts w:hint="eastAsia"/>
              </w:rPr>
            </w:pPr>
            <w:r>
              <w:rPr>
                <w:rFonts w:hint="eastAsia"/>
              </w:rPr>
              <w:t>②</w:t>
            </w:r>
            <w:r>
              <w:t>负责 APP的 UI 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vAlign w:val="top"/>
          </w:tcPr>
          <w:p>
            <w:pPr>
              <w:jc w:val="center"/>
              <w:rPr>
                <w:rFonts w:hint="eastAsia"/>
                <w:lang w:val="en-US" w:eastAsia="zh-CN"/>
              </w:rPr>
            </w:pPr>
          </w:p>
          <w:p>
            <w:pPr>
              <w:jc w:val="center"/>
              <w:rPr>
                <w:rFonts w:hint="eastAsia" w:eastAsiaTheme="minorEastAsia"/>
                <w:lang w:val="en-US" w:eastAsia="zh-CN"/>
              </w:rPr>
            </w:pPr>
            <w:r>
              <w:rPr>
                <w:rFonts w:hint="eastAsia"/>
                <w:lang w:val="en-US" w:eastAsia="zh-CN"/>
              </w:rPr>
              <w:t>何玉姣</w:t>
            </w:r>
          </w:p>
        </w:tc>
        <w:tc>
          <w:tcPr>
            <w:tcW w:w="2841" w:type="dxa"/>
            <w:shd w:val="clear" w:color="auto" w:fill="auto"/>
            <w:vAlign w:val="top"/>
          </w:tcPr>
          <w:p>
            <w:pPr>
              <w:jc w:val="center"/>
              <w:rPr>
                <w:rFonts w:hint="eastAsia"/>
              </w:rPr>
            </w:pPr>
            <w:r>
              <w:rPr>
                <w:rFonts w:hint="eastAsia"/>
              </w:rPr>
              <w:t>后端工程师</w:t>
            </w:r>
          </w:p>
          <w:p>
            <w:pPr>
              <w:jc w:val="center"/>
              <w:rPr>
                <w:rFonts w:hint="eastAsia" w:eastAsiaTheme="minorEastAsia"/>
                <w:lang w:val="en-US" w:eastAsia="zh-CN"/>
              </w:rPr>
            </w:pPr>
            <w:r>
              <w:rPr>
                <w:rFonts w:hint="eastAsia"/>
                <w:lang w:val="en-US" w:eastAsia="zh-CN"/>
              </w:rPr>
              <w:t>文档撰写</w:t>
            </w:r>
          </w:p>
          <w:p>
            <w:pPr>
              <w:jc w:val="center"/>
              <w:rPr>
                <w:rFonts w:hint="eastAsia"/>
              </w:rPr>
            </w:pPr>
            <w:r>
              <w:rPr>
                <w:rFonts w:hint="eastAsia"/>
              </w:rPr>
              <w:t>数据库设计</w:t>
            </w:r>
          </w:p>
        </w:tc>
        <w:tc>
          <w:tcPr>
            <w:tcW w:w="3288" w:type="dxa"/>
            <w:shd w:val="clear" w:color="auto" w:fill="auto"/>
            <w:vAlign w:val="top"/>
          </w:tcPr>
          <w:p>
            <w:pPr>
              <w:numPr>
                <w:ilvl w:val="0"/>
                <w:numId w:val="0"/>
              </w:numPr>
              <w:ind w:leftChars="0"/>
              <w:jc w:val="left"/>
              <w:rPr>
                <w:rFonts w:hint="eastAsia"/>
              </w:rPr>
            </w:pPr>
            <w:r>
              <w:rPr>
                <w:rFonts w:hint="eastAsia"/>
              </w:rPr>
              <w:t>①负责后端的开发</w:t>
            </w:r>
          </w:p>
          <w:p>
            <w:pPr>
              <w:jc w:val="left"/>
              <w:rPr>
                <w:rFonts w:hint="eastAsia"/>
              </w:rPr>
            </w:pPr>
            <w:r>
              <w:rPr>
                <w:rFonts w:hint="eastAsia"/>
              </w:rPr>
              <w:t>②数据库设计</w:t>
            </w:r>
          </w:p>
          <w:p>
            <w:pPr>
              <w:jc w:val="left"/>
              <w:rPr>
                <w:rFonts w:hint="eastAsia"/>
              </w:rPr>
            </w:pPr>
            <w:r>
              <w:rPr>
                <w:rFonts w:ascii="宋体" w:hAnsi="宋体" w:cs="宋体"/>
                <w:sz w:val="24"/>
              </w:rPr>
              <w:t>③</w:t>
            </w:r>
            <w:r>
              <w:t>参与文档拟写</w:t>
            </w:r>
          </w:p>
        </w:tc>
      </w:tr>
    </w:tbl>
    <w:p>
      <w:pPr>
        <w:pStyle w:val="3"/>
        <w:rPr>
          <w:rFonts w:hint="eastAsia"/>
        </w:rPr>
      </w:pP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4EB3DD"/>
    <w:multiLevelType w:val="singleLevel"/>
    <w:tmpl w:val="BD4EB3DD"/>
    <w:lvl w:ilvl="0" w:tentative="0">
      <w:start w:val="1"/>
      <w:numFmt w:val="decimal"/>
      <w:suff w:val="nothing"/>
      <w:lvlText w:val="（%1）"/>
      <w:lvlJc w:val="left"/>
    </w:lvl>
  </w:abstractNum>
  <w:abstractNum w:abstractNumId="1">
    <w:nsid w:val="BD62D9FA"/>
    <w:multiLevelType w:val="singleLevel"/>
    <w:tmpl w:val="BD62D9FA"/>
    <w:lvl w:ilvl="0" w:tentative="0">
      <w:start w:val="1"/>
      <w:numFmt w:val="decimal"/>
      <w:suff w:val="nothing"/>
      <w:lvlText w:val="（%1）"/>
      <w:lvlJc w:val="left"/>
    </w:lvl>
  </w:abstractNum>
  <w:abstractNum w:abstractNumId="2">
    <w:nsid w:val="13A7120A"/>
    <w:multiLevelType w:val="singleLevel"/>
    <w:tmpl w:val="13A7120A"/>
    <w:lvl w:ilvl="0" w:tentative="0">
      <w:start w:val="1"/>
      <w:numFmt w:val="decimal"/>
      <w:suff w:val="nothing"/>
      <w:lvlText w:val="（%1）"/>
      <w:lvlJc w:val="left"/>
    </w:lvl>
  </w:abstractNum>
  <w:abstractNum w:abstractNumId="3">
    <w:nsid w:val="26C63F0F"/>
    <w:multiLevelType w:val="singleLevel"/>
    <w:tmpl w:val="26C63F0F"/>
    <w:lvl w:ilvl="0" w:tentative="0">
      <w:start w:val="1"/>
      <w:numFmt w:val="chineseCounting"/>
      <w:suff w:val="nothing"/>
      <w:lvlText w:val="%1、"/>
      <w:lvlJc w:val="left"/>
      <w:rPr>
        <w:rFonts w:hint="eastAsia"/>
      </w:rPr>
    </w:lvl>
  </w:abstractNum>
  <w:abstractNum w:abstractNumId="4">
    <w:nsid w:val="2C8624CE"/>
    <w:multiLevelType w:val="singleLevel"/>
    <w:tmpl w:val="2C8624CE"/>
    <w:lvl w:ilvl="0" w:tentative="0">
      <w:start w:val="5"/>
      <w:numFmt w:val="chineseCounting"/>
      <w:suff w:val="nothing"/>
      <w:lvlText w:val="%1、"/>
      <w:lvlJc w:val="left"/>
      <w:rPr>
        <w:rFonts w:hint="eastAsia"/>
      </w:rPr>
    </w:lvl>
  </w:abstractNum>
  <w:abstractNum w:abstractNumId="5">
    <w:nsid w:val="47350B93"/>
    <w:multiLevelType w:val="multilevel"/>
    <w:tmpl w:val="47350B93"/>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78AD688E"/>
    <w:multiLevelType w:val="multilevel"/>
    <w:tmpl w:val="78AD688E"/>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A6C8A"/>
    <w:rsid w:val="023D1DA0"/>
    <w:rsid w:val="1D32324F"/>
    <w:rsid w:val="1E2A6C8A"/>
    <w:rsid w:val="3892619C"/>
    <w:rsid w:val="731B4B09"/>
    <w:rsid w:val="77B108BE"/>
    <w:rsid w:val="7B71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360" w:lineRule="auto"/>
      <w:outlineLvl w:val="0"/>
    </w:pPr>
    <w:rPr>
      <w:rFonts w:ascii="宋体" w:hAnsi="宋体" w:eastAsia="宋体"/>
      <w:b/>
      <w:bCs/>
      <w:kern w:val="44"/>
      <w:sz w:val="2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er"/>
    <w:basedOn w:val="1"/>
    <w:semiHidden/>
    <w:uiPriority w:val="0"/>
    <w:pPr>
      <w:tabs>
        <w:tab w:val="center" w:pos="4153"/>
        <w:tab w:val="right" w:pos="8306"/>
      </w:tabs>
      <w:snapToGrid w:val="0"/>
      <w:jc w:val="left"/>
    </w:pPr>
    <w:rPr>
      <w:sz w:val="18"/>
      <w:szCs w:val="18"/>
    </w:rPr>
  </w:style>
  <w:style w:type="paragraph" w:styleId="6">
    <w:name w:val="toc 1"/>
    <w:basedOn w:val="1"/>
    <w:next w:val="1"/>
    <w:qFormat/>
    <w:uiPriority w:val="39"/>
    <w:pPr>
      <w:spacing w:before="120" w:after="120"/>
      <w:jc w:val="left"/>
    </w:pPr>
    <w:rPr>
      <w:b/>
      <w:bCs/>
      <w:caps/>
    </w:rPr>
  </w:style>
  <w:style w:type="paragraph" w:styleId="7">
    <w:name w:val="toc 2"/>
    <w:basedOn w:val="1"/>
    <w:next w:val="1"/>
    <w:uiPriority w:val="39"/>
    <w:pPr>
      <w:ind w:left="210"/>
      <w:jc w:val="left"/>
    </w:pPr>
    <w:rPr>
      <w:smallCap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semiHidden/>
    <w:uiPriority w:val="0"/>
  </w:style>
  <w:style w:type="character" w:styleId="12">
    <w:name w:val="Hyperlink"/>
    <w:uiPriority w:val="99"/>
    <w:rPr>
      <w:color w:val="0000FF"/>
      <w:u w:val="single"/>
    </w:rPr>
  </w:style>
  <w:style w:type="character" w:customStyle="1" w:styleId="13">
    <w:name w:val="标题 1 Char"/>
    <w:qFormat/>
    <w:uiPriority w:val="0"/>
    <w:rPr>
      <w:rFonts w:ascii="宋体" w:hAnsi="宋体" w:eastAsia="宋体"/>
      <w:b/>
      <w:bCs/>
      <w:kern w:val="44"/>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2019-09-24T10:28:00Z</dcterms:created>
  <dc:creator>東京</dc:creator>
  <cp:lastModifiedBy>東京</cp:lastModifiedBy>
  <dcterms:modified xsi:type="dcterms:W3CDTF">2019-09-25T13:04:16Z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