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B9DC27" w14:textId="0880CC52" w:rsidR="00322266" w:rsidRPr="007212C3" w:rsidRDefault="00322266" w:rsidP="007212C3">
      <w:pPr>
        <w:snapToGrid w:val="0"/>
        <w:spacing w:after="0" w:line="240" w:lineRule="auto"/>
        <w:contextualSpacing/>
        <w:rPr>
          <w:rStyle w:val="Strong"/>
          <w:rFonts w:ascii="Times New Roman" w:hAnsi="Times New Roman" w:cs="Times New Roman"/>
          <w:b w:val="0"/>
          <w:bCs w:val="0"/>
          <w:color w:val="000000"/>
          <w:lang w:val="en-GB"/>
        </w:rPr>
      </w:pPr>
      <w:r w:rsidRPr="007212C3">
        <w:rPr>
          <w:rStyle w:val="Strong"/>
          <w:rFonts w:ascii="Times New Roman" w:hAnsi="Times New Roman" w:cs="Times New Roman"/>
          <w:b w:val="0"/>
          <w:bCs w:val="0"/>
          <w:color w:val="000000"/>
          <w:lang w:val="en-GB"/>
        </w:rPr>
        <w:t>What Is Your Discipline?</w:t>
      </w:r>
    </w:p>
    <w:p w14:paraId="45CDDC38" w14:textId="465AA213" w:rsidR="001B6C87" w:rsidRPr="007212C3" w:rsidRDefault="001B6C87" w:rsidP="007212C3">
      <w:pPr>
        <w:snapToGrid w:val="0"/>
        <w:spacing w:after="0" w:line="240" w:lineRule="auto"/>
        <w:contextualSpacing/>
        <w:rPr>
          <w:rStyle w:val="Strong"/>
          <w:rFonts w:ascii="Times New Roman" w:hAnsi="Times New Roman" w:cs="Times New Roman"/>
          <w:b w:val="0"/>
          <w:bCs w:val="0"/>
          <w:color w:val="000000"/>
          <w:lang w:val="en-GB"/>
        </w:rPr>
      </w:pPr>
      <w:r w:rsidRPr="007212C3">
        <w:rPr>
          <w:rStyle w:val="Strong"/>
          <w:rFonts w:ascii="Times New Roman" w:hAnsi="Times New Roman" w:cs="Times New Roman"/>
          <w:b w:val="0"/>
          <w:bCs w:val="0"/>
          <w:color w:val="000000"/>
          <w:lang w:val="en-GB"/>
        </w:rPr>
        <w:t>Drawing &amp; Painting</w:t>
      </w:r>
    </w:p>
    <w:p w14:paraId="1E0890DD" w14:textId="77777777" w:rsidR="007212C3" w:rsidRPr="007212C3" w:rsidRDefault="007212C3" w:rsidP="007212C3">
      <w:pPr>
        <w:snapToGrid w:val="0"/>
        <w:spacing w:after="0" w:line="240" w:lineRule="auto"/>
        <w:contextualSpacing/>
        <w:rPr>
          <w:rStyle w:val="Strong"/>
          <w:rFonts w:ascii="Times New Roman" w:hAnsi="Times New Roman" w:cs="Times New Roman"/>
          <w:b w:val="0"/>
          <w:bCs w:val="0"/>
          <w:color w:val="000000"/>
          <w:lang w:val="en-GB"/>
        </w:rPr>
      </w:pPr>
    </w:p>
    <w:p w14:paraId="028B9753" w14:textId="52DCBF44" w:rsidR="001B6C87" w:rsidRPr="007212C3" w:rsidRDefault="001B6C87" w:rsidP="007212C3">
      <w:pPr>
        <w:snapToGrid w:val="0"/>
        <w:spacing w:after="0" w:line="240" w:lineRule="auto"/>
        <w:contextualSpacing/>
        <w:rPr>
          <w:rStyle w:val="Strong"/>
          <w:rFonts w:ascii="Times New Roman" w:hAnsi="Times New Roman" w:cs="Times New Roman"/>
          <w:b w:val="0"/>
          <w:bCs w:val="0"/>
          <w:color w:val="000000"/>
          <w:lang w:val="en-GB"/>
        </w:rPr>
      </w:pPr>
      <w:r w:rsidRPr="007212C3">
        <w:rPr>
          <w:rStyle w:val="Strong"/>
          <w:rFonts w:ascii="Times New Roman" w:hAnsi="Times New Roman" w:cs="Times New Roman"/>
          <w:b w:val="0"/>
          <w:bCs w:val="0"/>
          <w:color w:val="000000"/>
          <w:lang w:val="en-GB"/>
        </w:rPr>
        <w:t>Grace Park</w:t>
      </w:r>
    </w:p>
    <w:p w14:paraId="50203EB1" w14:textId="77777777" w:rsidR="00322266" w:rsidRPr="007212C3" w:rsidRDefault="00322266" w:rsidP="007212C3">
      <w:pPr>
        <w:snapToGrid w:val="0"/>
        <w:spacing w:after="0" w:line="240" w:lineRule="auto"/>
        <w:contextualSpacing/>
        <w:rPr>
          <w:rStyle w:val="Strong"/>
          <w:rFonts w:ascii="Times New Roman" w:hAnsi="Times New Roman" w:cs="Times New Roman"/>
          <w:b w:val="0"/>
          <w:bCs w:val="0"/>
          <w:color w:val="000000"/>
          <w:lang w:val="en-GB"/>
        </w:rPr>
      </w:pPr>
    </w:p>
    <w:p w14:paraId="5993BEB1" w14:textId="2A50E3E5" w:rsidR="00A15495" w:rsidRPr="007212C3" w:rsidRDefault="00322266" w:rsidP="007212C3">
      <w:pPr>
        <w:snapToGrid w:val="0"/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  <w:bookmarkStart w:id="0" w:name="OLE_LINK1"/>
      <w:r w:rsidRPr="007212C3">
        <w:rPr>
          <w:rFonts w:ascii="Times New Roman" w:hAnsi="Times New Roman" w:cs="Times New Roman"/>
          <w:lang w:val="en-GB"/>
        </w:rPr>
        <w:t>My field of study is Drawing &amp; Painting, and both of th</w:t>
      </w:r>
      <w:r w:rsidR="00171552" w:rsidRPr="007212C3">
        <w:rPr>
          <w:rFonts w:ascii="Times New Roman" w:hAnsi="Times New Roman" w:cs="Times New Roman"/>
          <w:lang w:val="en-GB"/>
        </w:rPr>
        <w:t>e</w:t>
      </w:r>
      <w:r w:rsidR="00720177" w:rsidRPr="007212C3">
        <w:rPr>
          <w:rFonts w:ascii="Times New Roman" w:hAnsi="Times New Roman" w:cs="Times New Roman"/>
          <w:lang w:val="en-GB"/>
        </w:rPr>
        <w:t>m</w:t>
      </w:r>
      <w:r w:rsidR="00171552" w:rsidRPr="007212C3">
        <w:rPr>
          <w:rFonts w:ascii="Times New Roman" w:hAnsi="Times New Roman" w:cs="Times New Roman"/>
          <w:lang w:val="en-GB"/>
        </w:rPr>
        <w:t xml:space="preserve"> </w:t>
      </w:r>
      <w:r w:rsidRPr="007212C3">
        <w:rPr>
          <w:rFonts w:ascii="Times New Roman" w:hAnsi="Times New Roman" w:cs="Times New Roman"/>
          <w:lang w:val="en-GB"/>
        </w:rPr>
        <w:t>are an essential part of visual art.</w:t>
      </w:r>
      <w:bookmarkEnd w:id="0"/>
      <w:r w:rsidR="002C18FA" w:rsidRPr="007212C3">
        <w:rPr>
          <w:rFonts w:ascii="Times New Roman" w:hAnsi="Times New Roman" w:cs="Times New Roman"/>
          <w:lang w:val="en-GB"/>
        </w:rPr>
        <w:t xml:space="preserve"> Especially, I think </w:t>
      </w:r>
      <w:r w:rsidR="001B6C87" w:rsidRPr="007212C3">
        <w:rPr>
          <w:rFonts w:ascii="Times New Roman" w:hAnsi="Times New Roman" w:cs="Times New Roman"/>
          <w:lang w:val="en-GB"/>
        </w:rPr>
        <w:t>d</w:t>
      </w:r>
      <w:r w:rsidRPr="007212C3">
        <w:rPr>
          <w:rFonts w:ascii="Times New Roman" w:hAnsi="Times New Roman" w:cs="Times New Roman"/>
          <w:lang w:val="en-GB"/>
        </w:rPr>
        <w:t>rawing</w:t>
      </w:r>
      <w:r w:rsidR="002C18FA" w:rsidRPr="007212C3">
        <w:rPr>
          <w:rFonts w:ascii="Times New Roman" w:hAnsi="Times New Roman" w:cs="Times New Roman"/>
          <w:lang w:val="en-GB"/>
        </w:rPr>
        <w:t>, which is a kind of art that you can visualize anything with any material</w:t>
      </w:r>
      <w:r w:rsidR="00AE2A4D" w:rsidRPr="007212C3">
        <w:rPr>
          <w:rFonts w:ascii="Times New Roman" w:hAnsi="Times New Roman" w:cs="Times New Roman"/>
          <w:lang w:val="en-GB"/>
        </w:rPr>
        <w:t xml:space="preserve"> on a paper or other surfaces</w:t>
      </w:r>
      <w:r w:rsidR="002C18FA" w:rsidRPr="007212C3">
        <w:rPr>
          <w:rFonts w:ascii="Times New Roman" w:hAnsi="Times New Roman" w:cs="Times New Roman"/>
          <w:lang w:val="en-GB"/>
        </w:rPr>
        <w:t xml:space="preserve">, is the most important and fundamental skill in every </w:t>
      </w:r>
      <w:r w:rsidR="00096227" w:rsidRPr="007212C3">
        <w:rPr>
          <w:rFonts w:ascii="Times New Roman" w:hAnsi="Times New Roman" w:cs="Times New Roman"/>
          <w:lang w:val="en-GB"/>
        </w:rPr>
        <w:t xml:space="preserve">field </w:t>
      </w:r>
      <w:r w:rsidR="002C18FA" w:rsidRPr="007212C3">
        <w:rPr>
          <w:rFonts w:ascii="Times New Roman" w:hAnsi="Times New Roman" w:cs="Times New Roman"/>
          <w:lang w:val="en-GB"/>
        </w:rPr>
        <w:t>of art</w:t>
      </w:r>
      <w:r w:rsidR="00AE2A4D" w:rsidRPr="007212C3">
        <w:rPr>
          <w:rFonts w:ascii="Times New Roman" w:hAnsi="Times New Roman" w:cs="Times New Roman"/>
          <w:lang w:val="en-GB"/>
        </w:rPr>
        <w:t xml:space="preserve">. The reason why I think like this is because it enables you to visualize your creative ideas, thoughts, and </w:t>
      </w:r>
      <w:r w:rsidR="00171552" w:rsidRPr="007212C3">
        <w:rPr>
          <w:rFonts w:ascii="Times New Roman" w:hAnsi="Times New Roman" w:cs="Times New Roman"/>
          <w:lang w:val="en-GB"/>
        </w:rPr>
        <w:t xml:space="preserve">feelings through the creative process of </w:t>
      </w:r>
      <w:r w:rsidR="00AE2A4D" w:rsidRPr="007212C3">
        <w:rPr>
          <w:rFonts w:ascii="Times New Roman" w:hAnsi="Times New Roman" w:cs="Times New Roman"/>
          <w:lang w:val="en-GB"/>
        </w:rPr>
        <w:t xml:space="preserve">expression. </w:t>
      </w:r>
    </w:p>
    <w:p w14:paraId="1154CE5F" w14:textId="65DD8AB4" w:rsidR="00720177" w:rsidRPr="007212C3" w:rsidRDefault="00171552" w:rsidP="007212C3">
      <w:pPr>
        <w:snapToGrid w:val="0"/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  <w:r w:rsidRPr="007212C3">
        <w:rPr>
          <w:rFonts w:ascii="Times New Roman" w:hAnsi="Times New Roman" w:cs="Times New Roman"/>
          <w:lang w:val="en-GB"/>
        </w:rPr>
        <w:t xml:space="preserve">Also, </w:t>
      </w:r>
      <w:r w:rsidR="001B6C87" w:rsidRPr="007212C3">
        <w:rPr>
          <w:rFonts w:ascii="Times New Roman" w:hAnsi="Times New Roman" w:cs="Times New Roman"/>
          <w:lang w:val="en-GB"/>
        </w:rPr>
        <w:t>p</w:t>
      </w:r>
      <w:r w:rsidR="002C18FA" w:rsidRPr="007212C3">
        <w:rPr>
          <w:rFonts w:ascii="Times New Roman" w:hAnsi="Times New Roman" w:cs="Times New Roman"/>
          <w:lang w:val="en-GB"/>
        </w:rPr>
        <w:t xml:space="preserve">ainting is </w:t>
      </w:r>
      <w:r w:rsidRPr="007212C3">
        <w:rPr>
          <w:rFonts w:ascii="Times New Roman" w:hAnsi="Times New Roman" w:cs="Times New Roman"/>
          <w:lang w:val="en-GB"/>
        </w:rPr>
        <w:t xml:space="preserve">very similar to </w:t>
      </w:r>
      <w:r w:rsidR="001B6C87" w:rsidRPr="007212C3">
        <w:rPr>
          <w:rFonts w:ascii="Times New Roman" w:hAnsi="Times New Roman" w:cs="Times New Roman"/>
          <w:lang w:val="en-GB"/>
        </w:rPr>
        <w:t>d</w:t>
      </w:r>
      <w:r w:rsidRPr="007212C3">
        <w:rPr>
          <w:rFonts w:ascii="Times New Roman" w:hAnsi="Times New Roman" w:cs="Times New Roman"/>
          <w:lang w:val="en-GB"/>
        </w:rPr>
        <w:t xml:space="preserve">rawing, since it is a way of visual expression. But I think </w:t>
      </w:r>
      <w:r w:rsidR="001B6C87" w:rsidRPr="007212C3">
        <w:rPr>
          <w:rFonts w:ascii="Times New Roman" w:hAnsi="Times New Roman" w:cs="Times New Roman"/>
          <w:lang w:val="en-GB"/>
        </w:rPr>
        <w:t>p</w:t>
      </w:r>
      <w:r w:rsidRPr="007212C3">
        <w:rPr>
          <w:rFonts w:ascii="Times New Roman" w:hAnsi="Times New Roman" w:cs="Times New Roman"/>
          <w:lang w:val="en-GB"/>
        </w:rPr>
        <w:t xml:space="preserve">ainting goes </w:t>
      </w:r>
      <w:r w:rsidR="00A17172" w:rsidRPr="007212C3">
        <w:rPr>
          <w:rFonts w:ascii="Times New Roman" w:hAnsi="Times New Roman" w:cs="Times New Roman"/>
          <w:lang w:val="en-GB"/>
        </w:rPr>
        <w:t xml:space="preserve">a little bit </w:t>
      </w:r>
      <w:r w:rsidRPr="007212C3">
        <w:rPr>
          <w:rFonts w:ascii="Times New Roman" w:hAnsi="Times New Roman" w:cs="Times New Roman"/>
          <w:lang w:val="en-GB"/>
        </w:rPr>
        <w:t xml:space="preserve">further than </w:t>
      </w:r>
      <w:r w:rsidR="001B6C87" w:rsidRPr="007212C3">
        <w:rPr>
          <w:rFonts w:ascii="Times New Roman" w:hAnsi="Times New Roman" w:cs="Times New Roman"/>
          <w:lang w:val="en-GB"/>
        </w:rPr>
        <w:t>d</w:t>
      </w:r>
      <w:r w:rsidRPr="007212C3">
        <w:rPr>
          <w:rFonts w:ascii="Times New Roman" w:hAnsi="Times New Roman" w:cs="Times New Roman"/>
          <w:lang w:val="en-GB"/>
        </w:rPr>
        <w:t xml:space="preserve">rawing. It is </w:t>
      </w:r>
      <w:r w:rsidR="002C18FA" w:rsidRPr="007212C3">
        <w:rPr>
          <w:rFonts w:ascii="Times New Roman" w:hAnsi="Times New Roman" w:cs="Times New Roman"/>
          <w:lang w:val="en-GB"/>
        </w:rPr>
        <w:t>a kind of art that applies</w:t>
      </w:r>
      <w:r w:rsidRPr="007212C3">
        <w:rPr>
          <w:rFonts w:ascii="Times New Roman" w:hAnsi="Times New Roman" w:cs="Times New Roman"/>
          <w:lang w:val="en-GB"/>
        </w:rPr>
        <w:t xml:space="preserve"> wet medium such as</w:t>
      </w:r>
      <w:r w:rsidR="002C18FA" w:rsidRPr="007212C3">
        <w:rPr>
          <w:rFonts w:ascii="Times New Roman" w:hAnsi="Times New Roman" w:cs="Times New Roman"/>
          <w:lang w:val="en-GB"/>
        </w:rPr>
        <w:t xml:space="preserve"> paint, pigment, or colo</w:t>
      </w:r>
      <w:r w:rsidR="001B6C87" w:rsidRPr="007212C3">
        <w:rPr>
          <w:rFonts w:ascii="Times New Roman" w:hAnsi="Times New Roman" w:cs="Times New Roman"/>
          <w:lang w:val="en-GB"/>
        </w:rPr>
        <w:t>u</w:t>
      </w:r>
      <w:r w:rsidR="002C18FA" w:rsidRPr="007212C3">
        <w:rPr>
          <w:rFonts w:ascii="Times New Roman" w:hAnsi="Times New Roman" w:cs="Times New Roman"/>
          <w:lang w:val="en-GB"/>
        </w:rPr>
        <w:t>r to a solid surface using tools such as brushes and palettes</w:t>
      </w:r>
      <w:r w:rsidR="00A17172" w:rsidRPr="007212C3">
        <w:rPr>
          <w:rFonts w:ascii="Times New Roman" w:hAnsi="Times New Roman" w:cs="Times New Roman"/>
          <w:lang w:val="en-GB"/>
        </w:rPr>
        <w:t xml:space="preserve">, and </w:t>
      </w:r>
      <w:r w:rsidR="00096227" w:rsidRPr="007212C3">
        <w:rPr>
          <w:rFonts w:ascii="Times New Roman" w:hAnsi="Times New Roman" w:cs="Times New Roman"/>
          <w:lang w:val="en-GB"/>
        </w:rPr>
        <w:t xml:space="preserve">eventually </w:t>
      </w:r>
      <w:r w:rsidR="00A17172" w:rsidRPr="007212C3">
        <w:rPr>
          <w:rFonts w:ascii="Times New Roman" w:hAnsi="Times New Roman" w:cs="Times New Roman"/>
          <w:lang w:val="en-GB"/>
        </w:rPr>
        <w:t>it helps us to engage in more dynamic expressions.</w:t>
      </w:r>
      <w:r w:rsidR="00EE7108" w:rsidRPr="007212C3">
        <w:rPr>
          <w:rFonts w:ascii="Times New Roman" w:hAnsi="Times New Roman" w:cs="Times New Roman"/>
          <w:lang w:val="en-GB"/>
        </w:rPr>
        <w:t xml:space="preserve"> Thus, </w:t>
      </w:r>
      <w:r w:rsidR="00A17172" w:rsidRPr="007212C3">
        <w:rPr>
          <w:rFonts w:ascii="Times New Roman" w:hAnsi="Times New Roman" w:cs="Times New Roman"/>
          <w:lang w:val="en-GB"/>
        </w:rPr>
        <w:t xml:space="preserve">I </w:t>
      </w:r>
      <w:r w:rsidR="00A15495" w:rsidRPr="007212C3">
        <w:rPr>
          <w:rFonts w:ascii="Times New Roman" w:hAnsi="Times New Roman" w:cs="Times New Roman"/>
          <w:lang w:val="en-GB"/>
        </w:rPr>
        <w:t xml:space="preserve">was curious </w:t>
      </w:r>
      <w:r w:rsidR="00A17172" w:rsidRPr="007212C3">
        <w:rPr>
          <w:rFonts w:ascii="Times New Roman" w:hAnsi="Times New Roman" w:cs="Times New Roman"/>
          <w:lang w:val="en-GB"/>
        </w:rPr>
        <w:t xml:space="preserve">about the </w:t>
      </w:r>
      <w:r w:rsidR="00A15495" w:rsidRPr="007212C3">
        <w:rPr>
          <w:rFonts w:ascii="Times New Roman" w:hAnsi="Times New Roman" w:cs="Times New Roman"/>
          <w:lang w:val="en-GB"/>
        </w:rPr>
        <w:t xml:space="preserve">beginning and the purpose of the painting, </w:t>
      </w:r>
      <w:r w:rsidR="00096227" w:rsidRPr="007212C3">
        <w:rPr>
          <w:rFonts w:ascii="Times New Roman" w:hAnsi="Times New Roman" w:cs="Times New Roman"/>
          <w:lang w:val="en-GB"/>
        </w:rPr>
        <w:t xml:space="preserve">and </w:t>
      </w:r>
      <w:r w:rsidR="00A15495" w:rsidRPr="007212C3">
        <w:rPr>
          <w:rFonts w:ascii="Times New Roman" w:hAnsi="Times New Roman" w:cs="Times New Roman"/>
          <w:lang w:val="en-GB"/>
        </w:rPr>
        <w:t>I did</w:t>
      </w:r>
      <w:r w:rsidR="00EE7108" w:rsidRPr="007212C3">
        <w:rPr>
          <w:rFonts w:ascii="Times New Roman" w:hAnsi="Times New Roman" w:cs="Times New Roman"/>
          <w:lang w:val="en-GB"/>
        </w:rPr>
        <w:t xml:space="preserve"> a research</w:t>
      </w:r>
      <w:r w:rsidR="00A15495" w:rsidRPr="007212C3">
        <w:rPr>
          <w:rFonts w:ascii="Times New Roman" w:hAnsi="Times New Roman" w:cs="Times New Roman"/>
          <w:lang w:val="en-GB"/>
        </w:rPr>
        <w:t xml:space="preserve"> about this topic</w:t>
      </w:r>
      <w:r w:rsidR="00EE7108" w:rsidRPr="007212C3">
        <w:rPr>
          <w:rFonts w:ascii="Times New Roman" w:hAnsi="Times New Roman" w:cs="Times New Roman"/>
          <w:lang w:val="en-GB"/>
        </w:rPr>
        <w:t>.</w:t>
      </w:r>
      <w:r w:rsidR="00720177" w:rsidRPr="007212C3">
        <w:rPr>
          <w:rFonts w:ascii="Times New Roman" w:hAnsi="Times New Roman" w:cs="Times New Roman"/>
          <w:lang w:val="en-GB"/>
        </w:rPr>
        <w:t xml:space="preserve"> </w:t>
      </w:r>
      <w:r w:rsidR="00A15495" w:rsidRPr="007212C3">
        <w:rPr>
          <w:rFonts w:ascii="Times New Roman" w:hAnsi="Times New Roman" w:cs="Times New Roman"/>
          <w:lang w:val="en-GB"/>
        </w:rPr>
        <w:t xml:space="preserve">I learned that </w:t>
      </w:r>
      <w:r w:rsidR="00EE7108" w:rsidRPr="007212C3">
        <w:rPr>
          <w:rFonts w:ascii="Times New Roman" w:hAnsi="Times New Roman" w:cs="Times New Roman"/>
          <w:lang w:val="en-GB"/>
        </w:rPr>
        <w:t>the history of painting</w:t>
      </w:r>
      <w:r w:rsidR="00A15495" w:rsidRPr="007212C3">
        <w:rPr>
          <w:rFonts w:ascii="Times New Roman" w:hAnsi="Times New Roman" w:cs="Times New Roman"/>
          <w:lang w:val="en-GB"/>
        </w:rPr>
        <w:t xml:space="preserve"> start</w:t>
      </w:r>
      <w:r w:rsidR="00EE7108" w:rsidRPr="007212C3">
        <w:rPr>
          <w:rFonts w:ascii="Times New Roman" w:hAnsi="Times New Roman" w:cs="Times New Roman"/>
          <w:lang w:val="en-GB"/>
        </w:rPr>
        <w:t>s</w:t>
      </w:r>
      <w:r w:rsidR="00A15495" w:rsidRPr="007212C3">
        <w:rPr>
          <w:rFonts w:ascii="Times New Roman" w:hAnsi="Times New Roman" w:cs="Times New Roman"/>
          <w:lang w:val="en-GB"/>
        </w:rPr>
        <w:t xml:space="preserve"> back in the time to </w:t>
      </w:r>
      <w:r w:rsidR="00720177" w:rsidRPr="007212C3">
        <w:rPr>
          <w:rFonts w:ascii="Times New Roman" w:hAnsi="Times New Roman" w:cs="Times New Roman"/>
          <w:lang w:val="en-GB"/>
        </w:rPr>
        <w:t xml:space="preserve">the </w:t>
      </w:r>
      <w:r w:rsidR="00A15495" w:rsidRPr="007212C3">
        <w:rPr>
          <w:rFonts w:ascii="Times New Roman" w:hAnsi="Times New Roman" w:cs="Times New Roman"/>
          <w:lang w:val="en-GB"/>
        </w:rPr>
        <w:t>artifacts and artwork created by prehistoric artists</w:t>
      </w:r>
      <w:r w:rsidR="00EE7108" w:rsidRPr="007212C3">
        <w:rPr>
          <w:rFonts w:ascii="Times New Roman" w:hAnsi="Times New Roman" w:cs="Times New Roman"/>
          <w:lang w:val="en-GB"/>
        </w:rPr>
        <w:t xml:space="preserve">. </w:t>
      </w:r>
      <w:r w:rsidR="00720177" w:rsidRPr="007212C3">
        <w:rPr>
          <w:rFonts w:ascii="Times New Roman" w:hAnsi="Times New Roman" w:cs="Times New Roman"/>
          <w:lang w:val="en-GB"/>
        </w:rPr>
        <w:t>And through this sentence, “Either way, a painted surface is an aggregation of time as much as it is an aggregation of marks upon a given surface</w:t>
      </w:r>
      <w:r w:rsidR="001B6C87" w:rsidRPr="007212C3">
        <w:rPr>
          <w:rFonts w:ascii="Times New Roman" w:hAnsi="Times New Roman" w:cs="Times New Roman"/>
          <w:lang w:val="en-GB"/>
        </w:rPr>
        <w:t>,</w:t>
      </w:r>
      <w:r w:rsidR="00720177" w:rsidRPr="007212C3">
        <w:rPr>
          <w:rFonts w:ascii="Times New Roman" w:hAnsi="Times New Roman" w:cs="Times New Roman"/>
          <w:lang w:val="en-GB"/>
        </w:rPr>
        <w:t>”</w:t>
      </w:r>
      <w:r w:rsidR="001B6C87" w:rsidRPr="007212C3">
        <w:rPr>
          <w:rFonts w:ascii="Times New Roman" w:hAnsi="Times New Roman" w:cs="Times New Roman"/>
          <w:lang w:val="en-GB"/>
        </w:rPr>
        <w:t xml:space="preserve"> </w:t>
      </w:r>
      <w:r w:rsidR="001B6C87" w:rsidRPr="007212C3">
        <w:rPr>
          <w:rFonts w:ascii="Times New Roman" w:hAnsi="Times New Roman" w:cs="Times New Roman"/>
          <w:lang w:val="en-GB"/>
        </w:rPr>
        <w:t>[1]</w:t>
      </w:r>
      <w:r w:rsidR="00720177" w:rsidRPr="007212C3">
        <w:rPr>
          <w:rFonts w:ascii="Times New Roman" w:hAnsi="Times New Roman" w:cs="Times New Roman"/>
          <w:lang w:val="en-GB"/>
        </w:rPr>
        <w:t xml:space="preserve"> I realized that </w:t>
      </w:r>
      <w:r w:rsidR="001B6C87" w:rsidRPr="007212C3">
        <w:rPr>
          <w:rFonts w:ascii="Times New Roman" w:hAnsi="Times New Roman" w:cs="Times New Roman"/>
          <w:lang w:val="en-GB"/>
        </w:rPr>
        <w:t>p</w:t>
      </w:r>
      <w:r w:rsidR="00720177" w:rsidRPr="007212C3">
        <w:rPr>
          <w:rFonts w:ascii="Times New Roman" w:hAnsi="Times New Roman" w:cs="Times New Roman"/>
          <w:lang w:val="en-GB"/>
        </w:rPr>
        <w:t xml:space="preserve">ainting </w:t>
      </w:r>
      <w:r w:rsidR="00096227" w:rsidRPr="007212C3">
        <w:rPr>
          <w:rFonts w:ascii="Times New Roman" w:hAnsi="Times New Roman" w:cs="Times New Roman"/>
          <w:lang w:val="en-GB"/>
        </w:rPr>
        <w:t>engages with various aspects and events derived from the past</w:t>
      </w:r>
      <w:r w:rsidR="00720177" w:rsidRPr="007212C3">
        <w:rPr>
          <w:rFonts w:ascii="Times New Roman" w:hAnsi="Times New Roman" w:cs="Times New Roman"/>
          <w:lang w:val="en-GB"/>
        </w:rPr>
        <w:t>.</w:t>
      </w:r>
    </w:p>
    <w:p w14:paraId="0D3811E3" w14:textId="30253C8A" w:rsidR="00D93C12" w:rsidRDefault="00720177" w:rsidP="007212C3">
      <w:pPr>
        <w:snapToGrid w:val="0"/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  <w:r w:rsidRPr="007212C3">
        <w:rPr>
          <w:rFonts w:ascii="Times New Roman" w:hAnsi="Times New Roman" w:cs="Times New Roman"/>
          <w:lang w:val="en-GB"/>
        </w:rPr>
        <w:t xml:space="preserve">Lastly, </w:t>
      </w:r>
      <w:r w:rsidR="00D93C12" w:rsidRPr="007212C3">
        <w:rPr>
          <w:rFonts w:ascii="Times New Roman" w:hAnsi="Times New Roman" w:cs="Times New Roman"/>
          <w:lang w:val="en-GB"/>
        </w:rPr>
        <w:t>I’ve talked to my classmate Semi</w:t>
      </w:r>
      <w:r w:rsidR="00A17172" w:rsidRPr="007212C3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17172" w:rsidRPr="007212C3">
        <w:rPr>
          <w:rFonts w:ascii="Times New Roman" w:hAnsi="Times New Roman" w:cs="Times New Roman"/>
          <w:lang w:val="en-GB"/>
        </w:rPr>
        <w:t>Heo</w:t>
      </w:r>
      <w:proofErr w:type="spellEnd"/>
      <w:r w:rsidR="00D93C12" w:rsidRPr="007212C3">
        <w:rPr>
          <w:rFonts w:ascii="Times New Roman" w:hAnsi="Times New Roman" w:cs="Times New Roman"/>
          <w:lang w:val="en-GB"/>
        </w:rPr>
        <w:t xml:space="preserve">, who is </w:t>
      </w:r>
      <w:r w:rsidR="001B6C87" w:rsidRPr="007212C3">
        <w:rPr>
          <w:rFonts w:ascii="Times New Roman" w:hAnsi="Times New Roman" w:cs="Times New Roman"/>
          <w:lang w:val="en-GB"/>
        </w:rPr>
        <w:t xml:space="preserve">also </w:t>
      </w:r>
      <w:r w:rsidR="00D93C12" w:rsidRPr="007212C3">
        <w:rPr>
          <w:rFonts w:ascii="Times New Roman" w:hAnsi="Times New Roman" w:cs="Times New Roman"/>
          <w:lang w:val="en-GB"/>
        </w:rPr>
        <w:t xml:space="preserve">in the Drawing &amp; Painting program, and asked about her experience and ideas about this particular field of study. She told me that she feels like her range of expression has really expanded </w:t>
      </w:r>
      <w:r w:rsidR="00D15E78" w:rsidRPr="007212C3">
        <w:rPr>
          <w:rFonts w:ascii="Times New Roman" w:hAnsi="Times New Roman" w:cs="Times New Roman"/>
          <w:lang w:val="en-GB"/>
        </w:rPr>
        <w:t xml:space="preserve">by keep getting </w:t>
      </w:r>
      <w:r w:rsidR="00D93C12" w:rsidRPr="007212C3">
        <w:rPr>
          <w:rFonts w:ascii="Times New Roman" w:hAnsi="Times New Roman" w:cs="Times New Roman"/>
          <w:lang w:val="en-GB"/>
        </w:rPr>
        <w:t>lot</w:t>
      </w:r>
      <w:r w:rsidR="00A17172" w:rsidRPr="007212C3">
        <w:rPr>
          <w:rFonts w:ascii="Times New Roman" w:hAnsi="Times New Roman" w:cs="Times New Roman"/>
          <w:lang w:val="en-GB"/>
        </w:rPr>
        <w:t>s</w:t>
      </w:r>
      <w:r w:rsidR="00D93C12" w:rsidRPr="007212C3">
        <w:rPr>
          <w:rFonts w:ascii="Times New Roman" w:hAnsi="Times New Roman" w:cs="Times New Roman"/>
          <w:lang w:val="en-GB"/>
        </w:rPr>
        <w:t xml:space="preserve"> of opportunities to work in different mediums</w:t>
      </w:r>
      <w:r w:rsidR="00D15E78" w:rsidRPr="007212C3">
        <w:rPr>
          <w:rFonts w:ascii="Times New Roman" w:hAnsi="Times New Roman" w:cs="Times New Roman"/>
          <w:lang w:val="en-GB"/>
        </w:rPr>
        <w:t xml:space="preserve"> and express them in different ways</w:t>
      </w:r>
      <w:r w:rsidR="00A17172" w:rsidRPr="007212C3">
        <w:rPr>
          <w:rFonts w:ascii="Times New Roman" w:hAnsi="Times New Roman" w:cs="Times New Roman"/>
          <w:lang w:val="en-GB"/>
        </w:rPr>
        <w:t>, and that was exactly why she chose this profession</w:t>
      </w:r>
      <w:r w:rsidR="00D15E78" w:rsidRPr="007212C3">
        <w:rPr>
          <w:rFonts w:ascii="Times New Roman" w:hAnsi="Times New Roman" w:cs="Times New Roman"/>
          <w:lang w:val="en-GB"/>
        </w:rPr>
        <w:t xml:space="preserve">. </w:t>
      </w:r>
      <w:r w:rsidR="00D93C12" w:rsidRPr="007212C3">
        <w:rPr>
          <w:rFonts w:ascii="Times New Roman" w:hAnsi="Times New Roman" w:cs="Times New Roman"/>
          <w:lang w:val="en-GB"/>
        </w:rPr>
        <w:t>I</w:t>
      </w:r>
      <w:r w:rsidR="00D15E78" w:rsidRPr="007212C3">
        <w:rPr>
          <w:rFonts w:ascii="Times New Roman" w:hAnsi="Times New Roman" w:cs="Times New Roman"/>
          <w:lang w:val="en-GB"/>
        </w:rPr>
        <w:t>’ve</w:t>
      </w:r>
      <w:r w:rsidR="00D93C12" w:rsidRPr="007212C3">
        <w:rPr>
          <w:rFonts w:ascii="Times New Roman" w:hAnsi="Times New Roman" w:cs="Times New Roman"/>
          <w:lang w:val="en-GB"/>
        </w:rPr>
        <w:t xml:space="preserve"> also fe</w:t>
      </w:r>
      <w:r w:rsidR="00D15E78" w:rsidRPr="007212C3">
        <w:rPr>
          <w:rFonts w:ascii="Times New Roman" w:hAnsi="Times New Roman" w:cs="Times New Roman"/>
          <w:lang w:val="en-GB"/>
        </w:rPr>
        <w:t>lt</w:t>
      </w:r>
      <w:r w:rsidR="00D93C12" w:rsidRPr="007212C3">
        <w:rPr>
          <w:rFonts w:ascii="Times New Roman" w:hAnsi="Times New Roman" w:cs="Times New Roman"/>
          <w:lang w:val="en-GB"/>
        </w:rPr>
        <w:t xml:space="preserve"> the same way</w:t>
      </w:r>
      <w:r w:rsidR="00D15E78" w:rsidRPr="007212C3">
        <w:rPr>
          <w:rFonts w:ascii="Times New Roman" w:hAnsi="Times New Roman" w:cs="Times New Roman"/>
          <w:lang w:val="en-GB"/>
        </w:rPr>
        <w:t xml:space="preserve"> as she said</w:t>
      </w:r>
      <w:r w:rsidRPr="007212C3">
        <w:rPr>
          <w:rFonts w:ascii="Times New Roman" w:hAnsi="Times New Roman" w:cs="Times New Roman"/>
          <w:lang w:val="en-GB"/>
        </w:rPr>
        <w:t>,</w:t>
      </w:r>
      <w:r w:rsidR="00D15E78" w:rsidRPr="007212C3">
        <w:rPr>
          <w:rFonts w:ascii="Times New Roman" w:hAnsi="Times New Roman" w:cs="Times New Roman"/>
          <w:lang w:val="en-GB"/>
        </w:rPr>
        <w:t xml:space="preserve"> and I think th</w:t>
      </w:r>
      <w:r w:rsidR="00A17172" w:rsidRPr="007212C3">
        <w:rPr>
          <w:rFonts w:ascii="Times New Roman" w:hAnsi="Times New Roman" w:cs="Times New Roman"/>
          <w:lang w:val="en-GB"/>
        </w:rPr>
        <w:t>at</w:t>
      </w:r>
      <w:r w:rsidR="00D15E78" w:rsidRPr="007212C3">
        <w:rPr>
          <w:rFonts w:ascii="Times New Roman" w:hAnsi="Times New Roman" w:cs="Times New Roman"/>
          <w:lang w:val="en-GB"/>
        </w:rPr>
        <w:t xml:space="preserve"> is the best part of this area of study.</w:t>
      </w:r>
    </w:p>
    <w:p w14:paraId="1F90509A" w14:textId="77777777" w:rsidR="00440A1E" w:rsidRPr="007212C3" w:rsidRDefault="00440A1E" w:rsidP="007212C3">
      <w:pPr>
        <w:snapToGrid w:val="0"/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</w:p>
    <w:p w14:paraId="5E724D7A" w14:textId="77777777" w:rsidR="001B6C87" w:rsidRPr="007212C3" w:rsidRDefault="001B6C87" w:rsidP="007212C3">
      <w:pPr>
        <w:snapToGrid w:val="0"/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</w:p>
    <w:p w14:paraId="193B5632" w14:textId="45873F58" w:rsidR="001B6C87" w:rsidRPr="007212C3" w:rsidRDefault="001B6C87" w:rsidP="007212C3">
      <w:pPr>
        <w:snapToGrid w:val="0"/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  <w:r w:rsidRPr="007212C3">
        <w:rPr>
          <w:rFonts w:ascii="Times New Roman" w:hAnsi="Times New Roman" w:cs="Times New Roman"/>
          <w:lang w:val="en-GB"/>
        </w:rPr>
        <w:t xml:space="preserve">[1] </w:t>
      </w:r>
      <w:r w:rsidRPr="007212C3">
        <w:rPr>
          <w:rFonts w:ascii="Times New Roman" w:hAnsi="Times New Roman" w:cs="Times New Roman"/>
          <w:lang w:val="en-GB"/>
        </w:rPr>
        <w:t>Craig</w:t>
      </w:r>
      <w:r w:rsidRPr="007212C3">
        <w:rPr>
          <w:rFonts w:ascii="Times New Roman" w:hAnsi="Times New Roman" w:cs="Times New Roman"/>
          <w:lang w:val="en-GB"/>
        </w:rPr>
        <w:t xml:space="preserve"> </w:t>
      </w:r>
      <w:r w:rsidRPr="007212C3">
        <w:rPr>
          <w:rFonts w:ascii="Times New Roman" w:hAnsi="Times New Roman" w:cs="Times New Roman"/>
          <w:lang w:val="en-GB"/>
        </w:rPr>
        <w:t>Staff,</w:t>
      </w:r>
      <w:r w:rsidRPr="007212C3">
        <w:rPr>
          <w:rFonts w:ascii="Times New Roman" w:hAnsi="Times New Roman" w:cs="Times New Roman"/>
          <w:lang w:val="en-GB"/>
        </w:rPr>
        <w:t xml:space="preserve"> </w:t>
      </w:r>
      <w:r w:rsidRPr="007212C3">
        <w:rPr>
          <w:rFonts w:ascii="Times New Roman" w:hAnsi="Times New Roman" w:cs="Times New Roman"/>
          <w:lang w:val="en-GB"/>
        </w:rPr>
        <w:t>“Painting, History and Meaning: Sites of Time</w:t>
      </w:r>
      <w:r w:rsidRPr="007212C3">
        <w:rPr>
          <w:rFonts w:ascii="Times New Roman" w:hAnsi="Times New Roman" w:cs="Times New Roman"/>
          <w:lang w:val="en-GB"/>
        </w:rPr>
        <w:t>,</w:t>
      </w:r>
      <w:r w:rsidRPr="007212C3">
        <w:rPr>
          <w:rFonts w:ascii="Times New Roman" w:hAnsi="Times New Roman" w:cs="Times New Roman"/>
          <w:lang w:val="en-GB"/>
        </w:rPr>
        <w:t xml:space="preserve">” </w:t>
      </w:r>
      <w:r w:rsidRPr="007212C3">
        <w:rPr>
          <w:rFonts w:ascii="Times New Roman" w:hAnsi="Times New Roman" w:cs="Times New Roman"/>
          <w:lang w:val="en-GB"/>
        </w:rPr>
        <w:t>i</w:t>
      </w:r>
      <w:r w:rsidRPr="007212C3">
        <w:rPr>
          <w:rFonts w:ascii="Times New Roman" w:hAnsi="Times New Roman" w:cs="Times New Roman"/>
          <w:lang w:val="en-GB"/>
        </w:rPr>
        <w:t xml:space="preserve">n </w:t>
      </w:r>
      <w:r w:rsidRPr="007212C3">
        <w:rPr>
          <w:rFonts w:ascii="Times New Roman" w:hAnsi="Times New Roman" w:cs="Times New Roman"/>
          <w:i/>
          <w:iCs/>
          <w:lang w:val="en-GB"/>
        </w:rPr>
        <w:t>Painting, History and Meaning</w:t>
      </w:r>
      <w:r w:rsidRPr="007212C3">
        <w:rPr>
          <w:rFonts w:ascii="Times New Roman" w:hAnsi="Times New Roman" w:cs="Times New Roman"/>
          <w:lang w:val="en-GB"/>
        </w:rPr>
        <w:t xml:space="preserve"> </w:t>
      </w:r>
      <w:r w:rsidRPr="007212C3">
        <w:rPr>
          <w:rFonts w:ascii="Times New Roman" w:hAnsi="Times New Roman" w:cs="Times New Roman"/>
          <w:lang w:val="en-GB"/>
        </w:rPr>
        <w:t>(</w:t>
      </w:r>
      <w:r w:rsidRPr="007212C3">
        <w:rPr>
          <w:rFonts w:ascii="Times New Roman" w:hAnsi="Times New Roman" w:cs="Times New Roman"/>
          <w:lang w:val="en-GB"/>
        </w:rPr>
        <w:t>United Kingdom: Intellect</w:t>
      </w:r>
      <w:r w:rsidRPr="007212C3">
        <w:rPr>
          <w:rFonts w:ascii="Times New Roman" w:hAnsi="Times New Roman" w:cs="Times New Roman"/>
          <w:lang w:val="en-GB"/>
        </w:rPr>
        <w:t>,</w:t>
      </w:r>
      <w:r w:rsidRPr="007212C3">
        <w:rPr>
          <w:rFonts w:ascii="Times New Roman" w:hAnsi="Times New Roman" w:cs="Times New Roman"/>
          <w:lang w:val="en-GB"/>
        </w:rPr>
        <w:t xml:space="preserve"> 2022</w:t>
      </w:r>
      <w:r w:rsidRPr="007212C3">
        <w:rPr>
          <w:rFonts w:ascii="Times New Roman" w:hAnsi="Times New Roman" w:cs="Times New Roman"/>
          <w:lang w:val="en-GB"/>
        </w:rPr>
        <w:t>),</w:t>
      </w:r>
      <w:r w:rsidRPr="007212C3">
        <w:rPr>
          <w:rFonts w:ascii="Times New Roman" w:hAnsi="Times New Roman" w:cs="Times New Roman"/>
          <w:lang w:val="en-GB"/>
        </w:rPr>
        <w:t xml:space="preserve"> 4.</w:t>
      </w:r>
    </w:p>
    <w:sectPr w:rsidR="001B6C87" w:rsidRPr="007212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CEA645" w14:textId="77777777" w:rsidR="00E86EDB" w:rsidRDefault="00E86EDB" w:rsidP="00720177">
      <w:pPr>
        <w:spacing w:after="0" w:line="240" w:lineRule="auto"/>
      </w:pPr>
      <w:r>
        <w:separator/>
      </w:r>
    </w:p>
  </w:endnote>
  <w:endnote w:type="continuationSeparator" w:id="0">
    <w:p w14:paraId="7DCD2704" w14:textId="77777777" w:rsidR="00E86EDB" w:rsidRDefault="00E86EDB" w:rsidP="00720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6F824B" w14:textId="77777777" w:rsidR="00E86EDB" w:rsidRDefault="00E86EDB" w:rsidP="00720177">
      <w:pPr>
        <w:spacing w:after="0" w:line="240" w:lineRule="auto"/>
      </w:pPr>
      <w:r>
        <w:separator/>
      </w:r>
    </w:p>
  </w:footnote>
  <w:footnote w:type="continuationSeparator" w:id="0">
    <w:p w14:paraId="03461BBD" w14:textId="77777777" w:rsidR="00E86EDB" w:rsidRDefault="00E86EDB" w:rsidP="007201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66"/>
    <w:rsid w:val="00096227"/>
    <w:rsid w:val="001074BA"/>
    <w:rsid w:val="00171552"/>
    <w:rsid w:val="001B6C87"/>
    <w:rsid w:val="002C18FA"/>
    <w:rsid w:val="00322266"/>
    <w:rsid w:val="00440A1E"/>
    <w:rsid w:val="004C4B9F"/>
    <w:rsid w:val="00720177"/>
    <w:rsid w:val="007212C3"/>
    <w:rsid w:val="00A15495"/>
    <w:rsid w:val="00A17172"/>
    <w:rsid w:val="00AE2A4D"/>
    <w:rsid w:val="00D15E78"/>
    <w:rsid w:val="00D93C12"/>
    <w:rsid w:val="00E86EDB"/>
    <w:rsid w:val="00EE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85ADE"/>
  <w15:chartTrackingRefBased/>
  <w15:docId w15:val="{0E3F3B69-BA99-164A-8770-66B7098D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26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22266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01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017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201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7B58CA3C-7BF9-8B43-8891-C4A34F664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Park</dc:creator>
  <cp:keywords/>
  <dc:description/>
  <cp:lastModifiedBy>Craig Rodmore</cp:lastModifiedBy>
  <cp:revision>5</cp:revision>
  <dcterms:created xsi:type="dcterms:W3CDTF">2025-11-19T19:22:00Z</dcterms:created>
  <dcterms:modified xsi:type="dcterms:W3CDTF">2025-11-20T20:24:00Z</dcterms:modified>
</cp:coreProperties>
</file>