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7B8B" w14:textId="59E71CED" w:rsidR="00382248" w:rsidRPr="00A54C96" w:rsidRDefault="003F7862" w:rsidP="00A54C96">
      <w:pPr>
        <w:jc w:val="center"/>
        <w:rPr>
          <w:rFonts w:hint="eastAsia"/>
          <w:b/>
          <w:bCs/>
          <w:sz w:val="32"/>
          <w:szCs w:val="32"/>
        </w:rPr>
      </w:pPr>
      <w:proofErr w:type="spellStart"/>
      <w:r w:rsidRPr="00A54C96">
        <w:rPr>
          <w:rFonts w:hint="eastAsia"/>
          <w:b/>
          <w:bCs/>
          <w:sz w:val="32"/>
          <w:szCs w:val="32"/>
        </w:rPr>
        <w:t>HuYuDataInsight</w:t>
      </w:r>
      <w:proofErr w:type="spellEnd"/>
      <w:r w:rsidRPr="00A54C96">
        <w:rPr>
          <w:rFonts w:hint="eastAsia"/>
          <w:b/>
          <w:bCs/>
          <w:sz w:val="32"/>
          <w:szCs w:val="32"/>
        </w:rPr>
        <w:t xml:space="preserve"> LLC</w:t>
      </w:r>
      <w:r w:rsidR="00B44AC1" w:rsidRPr="00A54C96">
        <w:rPr>
          <w:b/>
          <w:bCs/>
          <w:sz w:val="32"/>
          <w:szCs w:val="32"/>
        </w:rPr>
        <w:t xml:space="preserve"> </w:t>
      </w:r>
      <w:r w:rsidR="007367AA" w:rsidRPr="00A54C96">
        <w:rPr>
          <w:b/>
          <w:bCs/>
          <w:sz w:val="32"/>
          <w:szCs w:val="32"/>
        </w:rPr>
        <w:t xml:space="preserve">     </w:t>
      </w:r>
      <w:r w:rsidRPr="00A54C96">
        <w:rPr>
          <w:rFonts w:hint="eastAsia"/>
          <w:b/>
          <w:bCs/>
          <w:sz w:val="32"/>
          <w:szCs w:val="32"/>
        </w:rPr>
        <w:t>Work Log</w:t>
      </w:r>
    </w:p>
    <w:p w14:paraId="0F607FEF" w14:textId="77777777" w:rsidR="00B44AC1" w:rsidRPr="00A54C96" w:rsidRDefault="00B44AC1" w:rsidP="00A54C96">
      <w:pPr>
        <w:jc w:val="center"/>
        <w:rPr>
          <w:b/>
          <w:bCs/>
          <w:sz w:val="32"/>
          <w:szCs w:val="32"/>
        </w:rPr>
      </w:pPr>
    </w:p>
    <w:p w14:paraId="5C9BB566" w14:textId="6CB78434" w:rsidR="003F7862" w:rsidRPr="00A54C96" w:rsidRDefault="003F7862" w:rsidP="00A54C96">
      <w:pPr>
        <w:jc w:val="center"/>
        <w:rPr>
          <w:rFonts w:hint="eastAsia"/>
          <w:b/>
          <w:bCs/>
          <w:sz w:val="30"/>
          <w:szCs w:val="30"/>
        </w:rPr>
      </w:pPr>
      <w:r w:rsidRPr="00A54C96">
        <w:rPr>
          <w:rFonts w:hint="eastAsia"/>
          <w:b/>
          <w:bCs/>
          <w:sz w:val="30"/>
          <w:szCs w:val="30"/>
        </w:rPr>
        <w:t xml:space="preserve">March 26th, 2024 </w:t>
      </w:r>
      <w:r w:rsidRPr="00A54C96">
        <w:rPr>
          <w:b/>
          <w:bCs/>
          <w:sz w:val="30"/>
          <w:szCs w:val="30"/>
        </w:rPr>
        <w:t>–</w:t>
      </w:r>
      <w:r w:rsidRPr="00A54C96">
        <w:rPr>
          <w:rFonts w:hint="eastAsia"/>
          <w:b/>
          <w:bCs/>
          <w:sz w:val="30"/>
          <w:szCs w:val="30"/>
        </w:rPr>
        <w:t xml:space="preserve"> March 29th, 2024</w:t>
      </w:r>
    </w:p>
    <w:p w14:paraId="52211DD0" w14:textId="628327D3" w:rsidR="00B44AC1" w:rsidRPr="00A54C96" w:rsidRDefault="003F7862" w:rsidP="00A54C96">
      <w:pPr>
        <w:jc w:val="center"/>
        <w:rPr>
          <w:b/>
          <w:bCs/>
          <w:sz w:val="30"/>
          <w:szCs w:val="30"/>
        </w:rPr>
      </w:pPr>
      <w:r w:rsidRPr="00A54C96">
        <w:rPr>
          <w:rFonts w:hint="eastAsia"/>
          <w:b/>
          <w:bCs/>
          <w:sz w:val="30"/>
          <w:szCs w:val="30"/>
        </w:rPr>
        <w:t>Zhaowei Cai</w:t>
      </w:r>
    </w:p>
    <w:p w14:paraId="6F892FEE" w14:textId="77777777" w:rsidR="00A54C96" w:rsidRPr="00A54C96" w:rsidRDefault="00A54C96" w:rsidP="00A54C96">
      <w:pPr>
        <w:jc w:val="center"/>
        <w:rPr>
          <w:rFonts w:hint="eastAsia"/>
          <w:b/>
          <w:bCs/>
          <w:sz w:val="30"/>
          <w:szCs w:val="30"/>
        </w:rPr>
      </w:pPr>
    </w:p>
    <w:p w14:paraId="38262018" w14:textId="7C0F2F3C" w:rsidR="00345882" w:rsidRPr="00A54C96" w:rsidRDefault="00A54C96" w:rsidP="00A54C96">
      <w:pPr>
        <w:rPr>
          <w:rFonts w:hint="eastAsia"/>
          <w:b/>
          <w:bCs/>
          <w:sz w:val="30"/>
          <w:szCs w:val="30"/>
        </w:rPr>
      </w:pPr>
      <w:r w:rsidRPr="00A54C96">
        <w:rPr>
          <w:rFonts w:hint="eastAsia"/>
          <w:b/>
          <w:bCs/>
          <w:sz w:val="30"/>
          <w:szCs w:val="30"/>
        </w:rPr>
        <w:t>Time Series Analysis:</w:t>
      </w:r>
    </w:p>
    <w:p w14:paraId="3568A9B7" w14:textId="77777777" w:rsidR="00A54C96" w:rsidRPr="00A54C96" w:rsidRDefault="00A54C96" w:rsidP="00A54C96">
      <w:pPr>
        <w:rPr>
          <w:rFonts w:hint="eastAsia"/>
          <w:sz w:val="24"/>
        </w:rPr>
      </w:pPr>
    </w:p>
    <w:p w14:paraId="19F24731" w14:textId="77777777" w:rsidR="00A54C96" w:rsidRPr="00A54C96" w:rsidRDefault="00A54C96" w:rsidP="00A54C96">
      <w:pPr>
        <w:rPr>
          <w:b/>
          <w:bCs/>
          <w:sz w:val="28"/>
          <w:szCs w:val="28"/>
        </w:rPr>
      </w:pPr>
      <w:r w:rsidRPr="00A54C96">
        <w:rPr>
          <w:rFonts w:hint="eastAsia"/>
          <w:b/>
          <w:bCs/>
          <w:sz w:val="28"/>
          <w:szCs w:val="28"/>
        </w:rPr>
        <w:t>Part 1:</w:t>
      </w:r>
    </w:p>
    <w:p w14:paraId="08C622BD" w14:textId="69F4782E" w:rsidR="006D13C5" w:rsidRPr="00A54C96" w:rsidRDefault="00A54C96" w:rsidP="00A54C96">
      <w:pPr>
        <w:rPr>
          <w:sz w:val="24"/>
        </w:rPr>
      </w:pPr>
      <w:r>
        <w:rPr>
          <w:rFonts w:hint="eastAsia"/>
          <w:sz w:val="24"/>
        </w:rPr>
        <w:t xml:space="preserve">We </w:t>
      </w:r>
      <w:r w:rsidR="00255EC1" w:rsidRPr="00A54C96">
        <w:rPr>
          <w:sz w:val="24"/>
        </w:rPr>
        <w:t>generate</w:t>
      </w:r>
      <w:r>
        <w:rPr>
          <w:rFonts w:hint="eastAsia"/>
          <w:sz w:val="24"/>
        </w:rPr>
        <w:t>d</w:t>
      </w:r>
      <w:r w:rsidR="00255EC1" w:rsidRPr="00A54C96">
        <w:rPr>
          <w:sz w:val="24"/>
        </w:rPr>
        <w:t xml:space="preserve"> an </w:t>
      </w:r>
      <w:proofErr w:type="gramStart"/>
      <w:r w:rsidR="00255EC1" w:rsidRPr="00A54C96">
        <w:rPr>
          <w:sz w:val="24"/>
          <w:u w:val="single"/>
        </w:rPr>
        <w:t>ARIMA(</w:t>
      </w:r>
      <w:proofErr w:type="gramEnd"/>
      <w:r w:rsidR="00255EC1" w:rsidRPr="00A54C96">
        <w:rPr>
          <w:sz w:val="24"/>
          <w:u w:val="single"/>
        </w:rPr>
        <w:t>1,1,</w:t>
      </w:r>
      <w:r w:rsidR="00A137A4" w:rsidRPr="00A54C96">
        <w:rPr>
          <w:sz w:val="24"/>
          <w:u w:val="single"/>
        </w:rPr>
        <w:t>0</w:t>
      </w:r>
      <w:r w:rsidR="00255EC1" w:rsidRPr="00A54C96">
        <w:rPr>
          <w:sz w:val="24"/>
          <w:u w:val="single"/>
        </w:rPr>
        <w:t>)</w:t>
      </w:r>
      <w:r w:rsidR="00255EC1" w:rsidRPr="00A54C96">
        <w:rPr>
          <w:sz w:val="24"/>
        </w:rPr>
        <w:t xml:space="preserve"> model with </w:t>
      </w:r>
      <w:r w:rsidR="00CA7EBE" w:rsidRPr="00A54C96">
        <w:rPr>
          <w:sz w:val="24"/>
        </w:rPr>
        <w:t>6</w:t>
      </w:r>
      <w:r w:rsidR="00A137A4" w:rsidRPr="00A54C96">
        <w:rPr>
          <w:sz w:val="24"/>
        </w:rPr>
        <w:t>3</w:t>
      </w:r>
      <w:r w:rsidR="00712E7E" w:rsidRPr="00A54C96">
        <w:rPr>
          <w:sz w:val="24"/>
        </w:rPr>
        <w:t>6</w:t>
      </w:r>
      <w:r w:rsidR="00255EC1" w:rsidRPr="00A54C96">
        <w:rPr>
          <w:sz w:val="24"/>
        </w:rPr>
        <w:t xml:space="preserve"> observations in R</w:t>
      </w:r>
      <w:r w:rsidR="005D3D63" w:rsidRPr="00A54C96">
        <w:rPr>
          <w:sz w:val="24"/>
        </w:rPr>
        <w:t xml:space="preserve"> using the random seed of 123</w:t>
      </w:r>
      <w:r w:rsidR="00255EC1" w:rsidRPr="00A54C96">
        <w:rPr>
          <w:sz w:val="24"/>
        </w:rPr>
        <w:t xml:space="preserve">. </w:t>
      </w:r>
      <w:r>
        <w:rPr>
          <w:rFonts w:hint="eastAsia"/>
          <w:sz w:val="24"/>
        </w:rPr>
        <w:t xml:space="preserve">We </w:t>
      </w:r>
      <w:r w:rsidR="00A137A4" w:rsidRPr="00A54C96">
        <w:rPr>
          <w:sz w:val="24"/>
        </w:rPr>
        <w:t xml:space="preserve">set the AR coefficient to </w:t>
      </w:r>
      <w:r w:rsidR="00A137A4" w:rsidRPr="00A54C96">
        <w:rPr>
          <w:sz w:val="24"/>
          <w:u w:val="single"/>
        </w:rPr>
        <w:t>0.</w:t>
      </w:r>
      <w:r w:rsidR="00712E7E" w:rsidRPr="00A54C96">
        <w:rPr>
          <w:sz w:val="24"/>
          <w:u w:val="single"/>
        </w:rPr>
        <w:t>65</w:t>
      </w:r>
      <w:r w:rsidR="00A137A4" w:rsidRPr="00A54C96">
        <w:rPr>
          <w:sz w:val="24"/>
        </w:rPr>
        <w:t>.</w:t>
      </w:r>
    </w:p>
    <w:p w14:paraId="18295345" w14:textId="77777777" w:rsidR="00EE5C8F" w:rsidRPr="00A54C96" w:rsidRDefault="00EE5C8F" w:rsidP="00A54C96">
      <w:pPr>
        <w:rPr>
          <w:sz w:val="24"/>
        </w:rPr>
      </w:pPr>
    </w:p>
    <w:p w14:paraId="15934AD2" w14:textId="7B86FC13" w:rsidR="00A54C96" w:rsidRPr="00A54C96" w:rsidRDefault="00A54C96" w:rsidP="00A54C96">
      <w:pPr>
        <w:rPr>
          <w:rFonts w:hint="eastAsia"/>
          <w:b/>
          <w:bCs/>
          <w:sz w:val="28"/>
          <w:szCs w:val="28"/>
        </w:rPr>
      </w:pPr>
      <w:r w:rsidRPr="00A54C96">
        <w:rPr>
          <w:rFonts w:hint="eastAsia"/>
          <w:b/>
          <w:bCs/>
          <w:sz w:val="28"/>
          <w:szCs w:val="28"/>
        </w:rPr>
        <w:t>Part 2:</w:t>
      </w:r>
    </w:p>
    <w:p w14:paraId="2DBDD7F6" w14:textId="2A866686" w:rsidR="0099168A" w:rsidRPr="00A54C96" w:rsidRDefault="00430F6C" w:rsidP="00A54C96">
      <w:pPr>
        <w:rPr>
          <w:sz w:val="24"/>
        </w:rPr>
      </w:pPr>
      <w:r>
        <w:rPr>
          <w:rFonts w:hint="eastAsia"/>
          <w:sz w:val="24"/>
        </w:rPr>
        <w:t xml:space="preserve">We </w:t>
      </w:r>
      <w:r w:rsidR="00255EC1" w:rsidRPr="00A54C96">
        <w:rPr>
          <w:sz w:val="24"/>
        </w:rPr>
        <w:t>perform</w:t>
      </w:r>
      <w:r>
        <w:rPr>
          <w:rFonts w:hint="eastAsia"/>
          <w:sz w:val="24"/>
        </w:rPr>
        <w:t>ed</w:t>
      </w:r>
      <w:r w:rsidR="00255EC1" w:rsidRPr="00A54C96">
        <w:rPr>
          <w:sz w:val="24"/>
        </w:rPr>
        <w:t xml:space="preserve"> all relevant procedures to identify th</w:t>
      </w:r>
      <w:r>
        <w:rPr>
          <w:rFonts w:hint="eastAsia"/>
          <w:sz w:val="24"/>
        </w:rPr>
        <w:t>e</w:t>
      </w:r>
      <w:r w:rsidR="00255EC1" w:rsidRPr="00A54C96">
        <w:rPr>
          <w:sz w:val="24"/>
        </w:rPr>
        <w:t xml:space="preserve"> underlying model including model diagnostics – using only the first </w:t>
      </w:r>
      <w:r w:rsidR="00CA7EBE" w:rsidRPr="00A54C96">
        <w:rPr>
          <w:sz w:val="24"/>
        </w:rPr>
        <w:t>6</w:t>
      </w:r>
      <w:r w:rsidR="00255EC1" w:rsidRPr="00A54C96">
        <w:rPr>
          <w:sz w:val="24"/>
        </w:rPr>
        <w:t xml:space="preserve">00 observations. </w:t>
      </w:r>
    </w:p>
    <w:p w14:paraId="4E428C24" w14:textId="77777777" w:rsidR="006D08B2" w:rsidRDefault="006D08B2" w:rsidP="00A54C96">
      <w:pPr>
        <w:rPr>
          <w:sz w:val="24"/>
        </w:rPr>
      </w:pPr>
    </w:p>
    <w:p w14:paraId="0F0BB9D4" w14:textId="7E3B4999" w:rsidR="00430F6C" w:rsidRPr="00430F6C" w:rsidRDefault="00430F6C" w:rsidP="00A54C96">
      <w:pPr>
        <w:rPr>
          <w:rFonts w:hint="eastAsia"/>
          <w:b/>
          <w:bCs/>
          <w:sz w:val="28"/>
          <w:szCs w:val="28"/>
        </w:rPr>
      </w:pPr>
      <w:r w:rsidRPr="00430F6C">
        <w:rPr>
          <w:rFonts w:hint="eastAsia"/>
          <w:b/>
          <w:bCs/>
          <w:sz w:val="28"/>
          <w:szCs w:val="28"/>
        </w:rPr>
        <w:t>Part 3:</w:t>
      </w:r>
    </w:p>
    <w:p w14:paraId="5A9BF26C" w14:textId="3405B8A1" w:rsidR="005522B8" w:rsidRPr="00A54C96" w:rsidRDefault="006D08B2" w:rsidP="00A54C96">
      <w:pPr>
        <w:rPr>
          <w:rFonts w:hint="eastAsia"/>
          <w:sz w:val="24"/>
        </w:rPr>
      </w:pPr>
      <w:r w:rsidRPr="00A54C96">
        <w:rPr>
          <w:sz w:val="24"/>
        </w:rPr>
        <w:t xml:space="preserve">(a) </w:t>
      </w:r>
      <w:r w:rsidR="00601011">
        <w:rPr>
          <w:rFonts w:hint="eastAsia"/>
          <w:sz w:val="24"/>
        </w:rPr>
        <w:t>We</w:t>
      </w:r>
      <w:r w:rsidRPr="00A54C96">
        <w:rPr>
          <w:sz w:val="24"/>
        </w:rPr>
        <w:t xml:space="preserve"> use</w:t>
      </w:r>
      <w:r w:rsidR="00601011">
        <w:rPr>
          <w:rFonts w:hint="eastAsia"/>
          <w:sz w:val="24"/>
        </w:rPr>
        <w:t>d</w:t>
      </w:r>
      <w:r w:rsidRPr="00A54C96">
        <w:rPr>
          <w:sz w:val="24"/>
        </w:rPr>
        <w:t xml:space="preserve"> the first </w:t>
      </w:r>
      <w:r w:rsidR="00CA7EBE" w:rsidRPr="00A54C96">
        <w:rPr>
          <w:sz w:val="24"/>
        </w:rPr>
        <w:t>6</w:t>
      </w:r>
      <w:r w:rsidRPr="00A54C96">
        <w:rPr>
          <w:sz w:val="24"/>
        </w:rPr>
        <w:t>00 observation to forecast the last 3</w:t>
      </w:r>
      <w:r w:rsidR="00712E7E" w:rsidRPr="00A54C96">
        <w:rPr>
          <w:sz w:val="24"/>
        </w:rPr>
        <w:t>6</w:t>
      </w:r>
      <w:r w:rsidRPr="00A54C96">
        <w:rPr>
          <w:sz w:val="24"/>
        </w:rPr>
        <w:t xml:space="preserve"> days of the time series. </w:t>
      </w:r>
      <w:r w:rsidR="00601011">
        <w:rPr>
          <w:rFonts w:hint="eastAsia"/>
          <w:sz w:val="24"/>
        </w:rPr>
        <w:t>We</w:t>
      </w:r>
      <w:r w:rsidRPr="00A54C96">
        <w:rPr>
          <w:sz w:val="24"/>
        </w:rPr>
        <w:t xml:space="preserve"> ma</w:t>
      </w:r>
      <w:r w:rsidR="00601011">
        <w:rPr>
          <w:rFonts w:hint="eastAsia"/>
          <w:sz w:val="24"/>
        </w:rPr>
        <w:t>d</w:t>
      </w:r>
      <w:r w:rsidRPr="00A54C96">
        <w:rPr>
          <w:sz w:val="24"/>
        </w:rPr>
        <w:t xml:space="preserve">e forecast plot including the mean forecast </w:t>
      </w:r>
      <w:proofErr w:type="gramStart"/>
      <w:r w:rsidRPr="00A54C96">
        <w:rPr>
          <w:sz w:val="24"/>
        </w:rPr>
        <w:t>and also</w:t>
      </w:r>
      <w:proofErr w:type="gramEnd"/>
      <w:r w:rsidRPr="00A54C96">
        <w:rPr>
          <w:sz w:val="24"/>
        </w:rPr>
        <w:t xml:space="preserve"> the 95% prediction interval. </w:t>
      </w:r>
      <w:r w:rsidR="00601011">
        <w:rPr>
          <w:rFonts w:hint="eastAsia"/>
          <w:sz w:val="24"/>
        </w:rPr>
        <w:t>It</w:t>
      </w:r>
      <w:r w:rsidRPr="00A54C96">
        <w:rPr>
          <w:sz w:val="24"/>
        </w:rPr>
        <w:t xml:space="preserve"> include</w:t>
      </w:r>
      <w:r w:rsidR="00601011">
        <w:rPr>
          <w:rFonts w:hint="eastAsia"/>
          <w:sz w:val="24"/>
        </w:rPr>
        <w:t>d</w:t>
      </w:r>
      <w:r w:rsidRPr="00A54C96">
        <w:rPr>
          <w:sz w:val="24"/>
        </w:rPr>
        <w:t xml:space="preserve"> the true generated values of the last 3</w:t>
      </w:r>
      <w:r w:rsidR="00712E7E" w:rsidRPr="00A54C96">
        <w:rPr>
          <w:sz w:val="24"/>
        </w:rPr>
        <w:t>6</w:t>
      </w:r>
      <w:r w:rsidRPr="00A54C96">
        <w:rPr>
          <w:sz w:val="24"/>
        </w:rPr>
        <w:t xml:space="preserve"> observations in the plot as well.</w:t>
      </w:r>
    </w:p>
    <w:p w14:paraId="2BB00F3F" w14:textId="77777777" w:rsidR="005522B8" w:rsidRPr="00A54C96" w:rsidRDefault="005522B8" w:rsidP="00A54C96">
      <w:pPr>
        <w:rPr>
          <w:sz w:val="24"/>
        </w:rPr>
      </w:pPr>
    </w:p>
    <w:p w14:paraId="34AC26BC" w14:textId="0484F72E" w:rsidR="00EE5C8F" w:rsidRPr="00A54C96" w:rsidRDefault="005522B8" w:rsidP="00A54C96">
      <w:pPr>
        <w:rPr>
          <w:sz w:val="24"/>
        </w:rPr>
      </w:pPr>
      <w:r w:rsidRPr="00A54C96">
        <w:rPr>
          <w:sz w:val="24"/>
        </w:rPr>
        <w:t xml:space="preserve">(b) </w:t>
      </w:r>
      <w:r w:rsidR="00601011">
        <w:rPr>
          <w:rFonts w:hint="eastAsia"/>
          <w:sz w:val="24"/>
        </w:rPr>
        <w:t>We pe</w:t>
      </w:r>
      <w:r w:rsidR="00255EC1" w:rsidRPr="00A54C96">
        <w:rPr>
          <w:sz w:val="24"/>
        </w:rPr>
        <w:t>rform</w:t>
      </w:r>
      <w:r w:rsidR="00601011">
        <w:rPr>
          <w:rFonts w:hint="eastAsia"/>
          <w:sz w:val="24"/>
        </w:rPr>
        <w:t xml:space="preserve">ed </w:t>
      </w:r>
      <w:r w:rsidR="00255EC1" w:rsidRPr="00A54C96">
        <w:rPr>
          <w:sz w:val="24"/>
        </w:rPr>
        <w:t xml:space="preserve">one-day ahead forecast for the last </w:t>
      </w:r>
      <w:r w:rsidR="00A137A4" w:rsidRPr="00A54C96">
        <w:rPr>
          <w:sz w:val="24"/>
        </w:rPr>
        <w:t>3</w:t>
      </w:r>
      <w:r w:rsidR="00712E7E" w:rsidRPr="00A54C96">
        <w:rPr>
          <w:sz w:val="24"/>
        </w:rPr>
        <w:t>6</w:t>
      </w:r>
      <w:r w:rsidR="00255EC1" w:rsidRPr="00A54C96">
        <w:rPr>
          <w:sz w:val="24"/>
        </w:rPr>
        <w:t xml:space="preserve"> days of the observations. </w:t>
      </w:r>
      <w:r w:rsidR="00601011">
        <w:rPr>
          <w:rFonts w:hint="eastAsia"/>
          <w:sz w:val="24"/>
        </w:rPr>
        <w:t>We</w:t>
      </w:r>
      <w:r w:rsidR="00255EC1" w:rsidRPr="00A54C96">
        <w:rPr>
          <w:sz w:val="24"/>
        </w:rPr>
        <w:t xml:space="preserve"> ma</w:t>
      </w:r>
      <w:r w:rsidR="00601011">
        <w:rPr>
          <w:rFonts w:hint="eastAsia"/>
          <w:sz w:val="24"/>
        </w:rPr>
        <w:t>d</w:t>
      </w:r>
      <w:r w:rsidR="00255EC1" w:rsidRPr="00A54C96">
        <w:rPr>
          <w:sz w:val="24"/>
        </w:rPr>
        <w:t xml:space="preserve">e forecast plot including the mean forecast </w:t>
      </w:r>
      <w:proofErr w:type="gramStart"/>
      <w:r w:rsidR="00255EC1" w:rsidRPr="00A54C96">
        <w:rPr>
          <w:sz w:val="24"/>
        </w:rPr>
        <w:t>and also</w:t>
      </w:r>
      <w:proofErr w:type="gramEnd"/>
      <w:r w:rsidR="00255EC1" w:rsidRPr="00A54C96">
        <w:rPr>
          <w:sz w:val="24"/>
        </w:rPr>
        <w:t xml:space="preserve"> the 95% prediction interval. </w:t>
      </w:r>
      <w:r w:rsidR="00601011">
        <w:rPr>
          <w:rFonts w:hint="eastAsia"/>
          <w:sz w:val="24"/>
        </w:rPr>
        <w:t>It</w:t>
      </w:r>
      <w:r w:rsidR="00255EC1" w:rsidRPr="00A54C96">
        <w:rPr>
          <w:sz w:val="24"/>
        </w:rPr>
        <w:t xml:space="preserve"> </w:t>
      </w:r>
      <w:r w:rsidR="00A137A4" w:rsidRPr="00A54C96">
        <w:rPr>
          <w:sz w:val="24"/>
        </w:rPr>
        <w:t>include</w:t>
      </w:r>
      <w:r w:rsidR="00601011">
        <w:rPr>
          <w:rFonts w:hint="eastAsia"/>
          <w:sz w:val="24"/>
        </w:rPr>
        <w:t>d</w:t>
      </w:r>
      <w:r w:rsidR="00A137A4" w:rsidRPr="00A54C96">
        <w:rPr>
          <w:sz w:val="24"/>
        </w:rPr>
        <w:t xml:space="preserve"> the true generated values of the last 3</w:t>
      </w:r>
      <w:r w:rsidR="00712E7E" w:rsidRPr="00A54C96">
        <w:rPr>
          <w:sz w:val="24"/>
        </w:rPr>
        <w:t>6</w:t>
      </w:r>
      <w:r w:rsidR="00A137A4" w:rsidRPr="00A54C96">
        <w:rPr>
          <w:sz w:val="24"/>
        </w:rPr>
        <w:t xml:space="preserve"> observations in the plot as well.</w:t>
      </w:r>
    </w:p>
    <w:p w14:paraId="65F534CA" w14:textId="57586311" w:rsidR="00A137A4" w:rsidRPr="00601011" w:rsidRDefault="00A137A4" w:rsidP="00A54C96">
      <w:pPr>
        <w:rPr>
          <w:sz w:val="24"/>
        </w:rPr>
      </w:pPr>
    </w:p>
    <w:p w14:paraId="6F6DC446" w14:textId="62BE00FB" w:rsidR="00601011" w:rsidRPr="00B96F97" w:rsidRDefault="00B96F97" w:rsidP="00A54C96">
      <w:pPr>
        <w:rPr>
          <w:rFonts w:hint="eastAsia"/>
          <w:b/>
          <w:bCs/>
          <w:sz w:val="28"/>
          <w:szCs w:val="28"/>
        </w:rPr>
      </w:pPr>
      <w:r w:rsidRPr="00B96F97">
        <w:rPr>
          <w:rFonts w:hint="eastAsia"/>
          <w:b/>
          <w:bCs/>
          <w:sz w:val="28"/>
          <w:szCs w:val="28"/>
        </w:rPr>
        <w:t>Part 4:</w:t>
      </w:r>
    </w:p>
    <w:p w14:paraId="49A17337" w14:textId="6D606947" w:rsidR="005465DC" w:rsidRPr="00601011" w:rsidRDefault="00B96F97" w:rsidP="00A54C96">
      <w:pPr>
        <w:rPr>
          <w:sz w:val="24"/>
        </w:rPr>
      </w:pPr>
      <w:r>
        <w:rPr>
          <w:rFonts w:hint="eastAsia"/>
          <w:sz w:val="24"/>
        </w:rPr>
        <w:t>We</w:t>
      </w:r>
      <w:r w:rsidR="005465DC" w:rsidRPr="00601011">
        <w:rPr>
          <w:sz w:val="24"/>
        </w:rPr>
        <w:t xml:space="preserve"> generate</w:t>
      </w:r>
      <w:r>
        <w:rPr>
          <w:rFonts w:hint="eastAsia"/>
          <w:sz w:val="24"/>
        </w:rPr>
        <w:t>d</w:t>
      </w:r>
      <w:r w:rsidR="005465DC" w:rsidRPr="00601011">
        <w:rPr>
          <w:sz w:val="24"/>
        </w:rPr>
        <w:t xml:space="preserve"> an </w:t>
      </w:r>
      <w:proofErr w:type="gramStart"/>
      <w:r w:rsidR="005465DC" w:rsidRPr="00601011">
        <w:rPr>
          <w:sz w:val="24"/>
          <w:u w:val="single"/>
        </w:rPr>
        <w:t>AR(</w:t>
      </w:r>
      <w:proofErr w:type="gramEnd"/>
      <w:r w:rsidR="005465DC" w:rsidRPr="00601011">
        <w:rPr>
          <w:sz w:val="24"/>
          <w:u w:val="single"/>
        </w:rPr>
        <w:t xml:space="preserve">1) </w:t>
      </w:r>
      <w:r w:rsidR="00ED6F4E" w:rsidRPr="00601011">
        <w:rPr>
          <w:sz w:val="24"/>
          <w:u w:val="single"/>
        </w:rPr>
        <w:t>plus</w:t>
      </w:r>
      <w:r w:rsidR="005465DC" w:rsidRPr="00601011">
        <w:rPr>
          <w:sz w:val="24"/>
          <w:u w:val="single"/>
        </w:rPr>
        <w:t xml:space="preserve"> linear trend</w:t>
      </w:r>
      <w:r w:rsidR="005465DC" w:rsidRPr="00601011">
        <w:rPr>
          <w:sz w:val="24"/>
        </w:rPr>
        <w:t xml:space="preserve"> model with </w:t>
      </w:r>
      <w:r w:rsidR="00CA7EBE" w:rsidRPr="00601011">
        <w:rPr>
          <w:sz w:val="24"/>
        </w:rPr>
        <w:t>6</w:t>
      </w:r>
      <w:r w:rsidR="005465DC" w:rsidRPr="00601011">
        <w:rPr>
          <w:sz w:val="24"/>
        </w:rPr>
        <w:t>3</w:t>
      </w:r>
      <w:r w:rsidR="00712E7E" w:rsidRPr="00601011">
        <w:rPr>
          <w:sz w:val="24"/>
        </w:rPr>
        <w:t>6</w:t>
      </w:r>
      <w:r w:rsidR="005465DC" w:rsidRPr="00601011">
        <w:rPr>
          <w:sz w:val="24"/>
        </w:rPr>
        <w:t xml:space="preserve"> observations in R. </w:t>
      </w:r>
      <w:r>
        <w:rPr>
          <w:rFonts w:hint="eastAsia"/>
          <w:sz w:val="24"/>
        </w:rPr>
        <w:t>We</w:t>
      </w:r>
      <w:r w:rsidR="005465DC" w:rsidRPr="00601011">
        <w:rPr>
          <w:sz w:val="24"/>
        </w:rPr>
        <w:t xml:space="preserve"> set the AR coefficient to </w:t>
      </w:r>
      <w:r w:rsidR="005465DC" w:rsidRPr="00601011">
        <w:rPr>
          <w:sz w:val="24"/>
          <w:u w:val="single"/>
        </w:rPr>
        <w:t>0.</w:t>
      </w:r>
      <w:r w:rsidR="00712E7E" w:rsidRPr="00601011">
        <w:rPr>
          <w:sz w:val="24"/>
          <w:u w:val="single"/>
        </w:rPr>
        <w:t>65</w:t>
      </w:r>
      <w:r w:rsidR="005465DC" w:rsidRPr="00601011">
        <w:rPr>
          <w:sz w:val="24"/>
        </w:rPr>
        <w:t xml:space="preserve">, and the linear trend </w:t>
      </w:r>
      <w:r w:rsidR="00ED6F4E" w:rsidRPr="00601011">
        <w:rPr>
          <w:sz w:val="24"/>
        </w:rPr>
        <w:t>to</w:t>
      </w:r>
      <w:r w:rsidR="005465DC" w:rsidRPr="00601011">
        <w:rPr>
          <w:sz w:val="24"/>
        </w:rPr>
        <w:t xml:space="preserve"> </w:t>
      </w:r>
      <w:r w:rsidR="005465DC" w:rsidRPr="00601011">
        <w:rPr>
          <w:sz w:val="24"/>
          <w:u w:val="single"/>
        </w:rPr>
        <w:t>0.</w:t>
      </w:r>
      <w:r w:rsidR="00712E7E" w:rsidRPr="00601011">
        <w:rPr>
          <w:sz w:val="24"/>
          <w:u w:val="single"/>
        </w:rPr>
        <w:t>33</w:t>
      </w:r>
      <w:r w:rsidR="005465DC" w:rsidRPr="00601011">
        <w:rPr>
          <w:sz w:val="24"/>
          <w:u w:val="single"/>
        </w:rPr>
        <w:t xml:space="preserve"> + 0.</w:t>
      </w:r>
      <w:r w:rsidR="00712E7E" w:rsidRPr="00601011">
        <w:rPr>
          <w:sz w:val="24"/>
          <w:u w:val="single"/>
        </w:rPr>
        <w:t>15</w:t>
      </w:r>
      <w:r w:rsidR="005465DC" w:rsidRPr="00601011">
        <w:rPr>
          <w:sz w:val="24"/>
          <w:u w:val="single"/>
        </w:rPr>
        <w:t>*t</w:t>
      </w:r>
      <w:r w:rsidR="005465DC" w:rsidRPr="00601011">
        <w:rPr>
          <w:sz w:val="24"/>
        </w:rPr>
        <w:t>.</w:t>
      </w:r>
    </w:p>
    <w:p w14:paraId="68C537E9" w14:textId="77777777" w:rsidR="005465DC" w:rsidRDefault="005465DC" w:rsidP="00A54C96">
      <w:pPr>
        <w:rPr>
          <w:sz w:val="24"/>
        </w:rPr>
      </w:pPr>
    </w:p>
    <w:p w14:paraId="5641BDB3" w14:textId="3F41ABA6" w:rsidR="00B96F97" w:rsidRPr="00B96F97" w:rsidRDefault="00B96F97" w:rsidP="00A54C96">
      <w:pPr>
        <w:rPr>
          <w:rFonts w:hint="eastAsia"/>
          <w:b/>
          <w:bCs/>
          <w:sz w:val="28"/>
          <w:szCs w:val="28"/>
        </w:rPr>
      </w:pPr>
      <w:r w:rsidRPr="00B96F97">
        <w:rPr>
          <w:rFonts w:hint="eastAsia"/>
          <w:b/>
          <w:bCs/>
          <w:sz w:val="28"/>
          <w:szCs w:val="28"/>
        </w:rPr>
        <w:t>Part 5:</w:t>
      </w:r>
    </w:p>
    <w:p w14:paraId="4A252423" w14:textId="2760ECCD" w:rsidR="00ED6F4E" w:rsidRPr="00601011" w:rsidRDefault="00B96F97" w:rsidP="00A54C96">
      <w:pPr>
        <w:rPr>
          <w:sz w:val="24"/>
        </w:rPr>
      </w:pPr>
      <w:r>
        <w:rPr>
          <w:rFonts w:hint="eastAsia"/>
          <w:sz w:val="24"/>
        </w:rPr>
        <w:t xml:space="preserve">We </w:t>
      </w:r>
      <w:r w:rsidR="00ED6F4E" w:rsidRPr="00601011">
        <w:rPr>
          <w:sz w:val="24"/>
        </w:rPr>
        <w:t>perform</w:t>
      </w:r>
      <w:r>
        <w:rPr>
          <w:rFonts w:hint="eastAsia"/>
          <w:sz w:val="24"/>
        </w:rPr>
        <w:t>ed</w:t>
      </w:r>
      <w:r w:rsidR="00ED6F4E" w:rsidRPr="00601011">
        <w:rPr>
          <w:sz w:val="24"/>
        </w:rPr>
        <w:t xml:space="preserve"> all relevant procedures to identify th</w:t>
      </w:r>
      <w:r>
        <w:rPr>
          <w:rFonts w:hint="eastAsia"/>
          <w:sz w:val="24"/>
        </w:rPr>
        <w:t>e</w:t>
      </w:r>
      <w:r w:rsidR="00ED6F4E" w:rsidRPr="00601011">
        <w:rPr>
          <w:sz w:val="24"/>
        </w:rPr>
        <w:t xml:space="preserve"> underlying model including model diagnostics – using only the first </w:t>
      </w:r>
      <w:r w:rsidR="0080557A" w:rsidRPr="00601011">
        <w:rPr>
          <w:sz w:val="24"/>
        </w:rPr>
        <w:t>6</w:t>
      </w:r>
      <w:r w:rsidR="00ED6F4E" w:rsidRPr="00601011">
        <w:rPr>
          <w:sz w:val="24"/>
        </w:rPr>
        <w:t>00 observations.</w:t>
      </w:r>
    </w:p>
    <w:p w14:paraId="05ACE4E9" w14:textId="77777777" w:rsidR="00ED6F4E" w:rsidRDefault="00ED6F4E" w:rsidP="00A54C96">
      <w:pPr>
        <w:rPr>
          <w:sz w:val="24"/>
        </w:rPr>
      </w:pPr>
    </w:p>
    <w:p w14:paraId="7B36AF8A" w14:textId="3A7A5E9E" w:rsidR="00B96F97" w:rsidRPr="00B96F97" w:rsidRDefault="00B96F97" w:rsidP="00A54C96">
      <w:pPr>
        <w:rPr>
          <w:rFonts w:hint="eastAsia"/>
          <w:b/>
          <w:bCs/>
          <w:sz w:val="28"/>
          <w:szCs w:val="28"/>
        </w:rPr>
      </w:pPr>
      <w:r w:rsidRPr="00B96F97">
        <w:rPr>
          <w:rFonts w:hint="eastAsia"/>
          <w:b/>
          <w:bCs/>
          <w:sz w:val="28"/>
          <w:szCs w:val="28"/>
        </w:rPr>
        <w:t>Part 6:</w:t>
      </w:r>
    </w:p>
    <w:p w14:paraId="59A42312" w14:textId="6A284FAA" w:rsidR="006D08B2" w:rsidRPr="00601011" w:rsidRDefault="006D08B2" w:rsidP="00A54C96">
      <w:pPr>
        <w:rPr>
          <w:sz w:val="24"/>
        </w:rPr>
      </w:pPr>
      <w:r w:rsidRPr="00601011">
        <w:rPr>
          <w:sz w:val="24"/>
        </w:rPr>
        <w:t xml:space="preserve">(a) </w:t>
      </w:r>
      <w:r w:rsidR="00B96F97">
        <w:rPr>
          <w:rFonts w:hint="eastAsia"/>
          <w:sz w:val="24"/>
        </w:rPr>
        <w:t>We</w:t>
      </w:r>
      <w:r w:rsidRPr="00601011">
        <w:rPr>
          <w:sz w:val="24"/>
        </w:rPr>
        <w:t xml:space="preserve"> use</w:t>
      </w:r>
      <w:r w:rsidR="00B96F97">
        <w:rPr>
          <w:rFonts w:hint="eastAsia"/>
          <w:sz w:val="24"/>
        </w:rPr>
        <w:t>d</w:t>
      </w:r>
      <w:r w:rsidRPr="00601011">
        <w:rPr>
          <w:sz w:val="24"/>
        </w:rPr>
        <w:t xml:space="preserve"> the first </w:t>
      </w:r>
      <w:r w:rsidR="00CA7EBE" w:rsidRPr="00601011">
        <w:rPr>
          <w:sz w:val="24"/>
        </w:rPr>
        <w:t>6</w:t>
      </w:r>
      <w:r w:rsidRPr="00601011">
        <w:rPr>
          <w:sz w:val="24"/>
        </w:rPr>
        <w:t>00 observation to forecast the last 3</w:t>
      </w:r>
      <w:r w:rsidR="00712E7E" w:rsidRPr="00601011">
        <w:rPr>
          <w:sz w:val="24"/>
        </w:rPr>
        <w:t>6</w:t>
      </w:r>
      <w:r w:rsidRPr="00601011">
        <w:rPr>
          <w:sz w:val="24"/>
        </w:rPr>
        <w:t xml:space="preserve"> days of the time series. </w:t>
      </w:r>
      <w:r w:rsidR="00B96F97">
        <w:rPr>
          <w:rFonts w:hint="eastAsia"/>
          <w:sz w:val="24"/>
        </w:rPr>
        <w:t>We</w:t>
      </w:r>
      <w:r w:rsidRPr="00601011">
        <w:rPr>
          <w:sz w:val="24"/>
        </w:rPr>
        <w:t xml:space="preserve"> ma</w:t>
      </w:r>
      <w:r w:rsidR="00B96F97">
        <w:rPr>
          <w:rFonts w:hint="eastAsia"/>
          <w:sz w:val="24"/>
        </w:rPr>
        <w:t>d</w:t>
      </w:r>
      <w:r w:rsidRPr="00601011">
        <w:rPr>
          <w:sz w:val="24"/>
        </w:rPr>
        <w:t xml:space="preserve">e forecast plot including the mean forecast </w:t>
      </w:r>
      <w:proofErr w:type="gramStart"/>
      <w:r w:rsidRPr="00601011">
        <w:rPr>
          <w:sz w:val="24"/>
        </w:rPr>
        <w:t>and also</w:t>
      </w:r>
      <w:proofErr w:type="gramEnd"/>
      <w:r w:rsidRPr="00601011">
        <w:rPr>
          <w:sz w:val="24"/>
        </w:rPr>
        <w:t xml:space="preserve"> the 95% prediction interval. </w:t>
      </w:r>
      <w:r w:rsidR="00B96F97">
        <w:rPr>
          <w:rFonts w:hint="eastAsia"/>
          <w:sz w:val="24"/>
        </w:rPr>
        <w:t>It</w:t>
      </w:r>
      <w:r w:rsidRPr="00601011">
        <w:rPr>
          <w:sz w:val="24"/>
        </w:rPr>
        <w:t xml:space="preserve"> include</w:t>
      </w:r>
      <w:r w:rsidR="00B96F97">
        <w:rPr>
          <w:rFonts w:hint="eastAsia"/>
          <w:sz w:val="24"/>
        </w:rPr>
        <w:t>d</w:t>
      </w:r>
      <w:r w:rsidRPr="00601011">
        <w:rPr>
          <w:sz w:val="24"/>
        </w:rPr>
        <w:t xml:space="preserve"> the true generated values of the last 3</w:t>
      </w:r>
      <w:r w:rsidR="00712E7E" w:rsidRPr="00601011">
        <w:rPr>
          <w:sz w:val="24"/>
        </w:rPr>
        <w:t>6</w:t>
      </w:r>
      <w:r w:rsidRPr="00601011">
        <w:rPr>
          <w:sz w:val="24"/>
        </w:rPr>
        <w:t xml:space="preserve"> observations in the plot as well.</w:t>
      </w:r>
    </w:p>
    <w:p w14:paraId="08E243FB" w14:textId="77777777" w:rsidR="006D08B2" w:rsidRPr="00601011" w:rsidRDefault="006D08B2" w:rsidP="00A54C96">
      <w:pPr>
        <w:rPr>
          <w:sz w:val="24"/>
        </w:rPr>
      </w:pPr>
    </w:p>
    <w:p w14:paraId="6B56B0E0" w14:textId="00C67CC3" w:rsidR="006D08B2" w:rsidRPr="00601011" w:rsidRDefault="005522B8" w:rsidP="00A54C96">
      <w:pPr>
        <w:rPr>
          <w:sz w:val="24"/>
        </w:rPr>
      </w:pPr>
      <w:r w:rsidRPr="00601011">
        <w:rPr>
          <w:sz w:val="24"/>
        </w:rPr>
        <w:t xml:space="preserve">(b) </w:t>
      </w:r>
      <w:r w:rsidR="00B96F97">
        <w:rPr>
          <w:rFonts w:hint="eastAsia"/>
          <w:sz w:val="24"/>
        </w:rPr>
        <w:t>We</w:t>
      </w:r>
      <w:r w:rsidR="006D08B2" w:rsidRPr="00601011">
        <w:rPr>
          <w:sz w:val="24"/>
        </w:rPr>
        <w:t xml:space="preserve"> perform</w:t>
      </w:r>
      <w:r w:rsidR="00B96F97">
        <w:rPr>
          <w:rFonts w:hint="eastAsia"/>
          <w:sz w:val="24"/>
        </w:rPr>
        <w:t>ed</w:t>
      </w:r>
      <w:r w:rsidR="006D08B2" w:rsidRPr="00601011">
        <w:rPr>
          <w:sz w:val="24"/>
        </w:rPr>
        <w:t xml:space="preserve"> one-day ahead forecast for the last 3</w:t>
      </w:r>
      <w:r w:rsidR="00712E7E" w:rsidRPr="00601011">
        <w:rPr>
          <w:sz w:val="24"/>
        </w:rPr>
        <w:t>6</w:t>
      </w:r>
      <w:r w:rsidR="006D08B2" w:rsidRPr="00601011">
        <w:rPr>
          <w:sz w:val="24"/>
        </w:rPr>
        <w:t xml:space="preserve"> days of the observations. </w:t>
      </w:r>
      <w:r w:rsidR="00B96F97">
        <w:rPr>
          <w:rFonts w:hint="eastAsia"/>
          <w:sz w:val="24"/>
        </w:rPr>
        <w:t>We</w:t>
      </w:r>
      <w:r w:rsidR="006D08B2" w:rsidRPr="00601011">
        <w:rPr>
          <w:sz w:val="24"/>
        </w:rPr>
        <w:t xml:space="preserve"> ma</w:t>
      </w:r>
      <w:r w:rsidR="00B96F97">
        <w:rPr>
          <w:rFonts w:hint="eastAsia"/>
          <w:sz w:val="24"/>
        </w:rPr>
        <w:t>d</w:t>
      </w:r>
      <w:r w:rsidR="006D08B2" w:rsidRPr="00601011">
        <w:rPr>
          <w:sz w:val="24"/>
        </w:rPr>
        <w:t xml:space="preserve">e forecast plot including the mean forecast </w:t>
      </w:r>
      <w:proofErr w:type="gramStart"/>
      <w:r w:rsidR="006D08B2" w:rsidRPr="00601011">
        <w:rPr>
          <w:sz w:val="24"/>
        </w:rPr>
        <w:t>and also</w:t>
      </w:r>
      <w:proofErr w:type="gramEnd"/>
      <w:r w:rsidR="006D08B2" w:rsidRPr="00601011">
        <w:rPr>
          <w:sz w:val="24"/>
        </w:rPr>
        <w:t xml:space="preserve"> the 95% prediction interval. </w:t>
      </w:r>
      <w:r w:rsidR="00B96F97">
        <w:rPr>
          <w:rFonts w:hint="eastAsia"/>
          <w:sz w:val="24"/>
        </w:rPr>
        <w:t>It</w:t>
      </w:r>
      <w:r w:rsidR="006D08B2" w:rsidRPr="00601011">
        <w:rPr>
          <w:sz w:val="24"/>
        </w:rPr>
        <w:t xml:space="preserve"> include</w:t>
      </w:r>
      <w:r w:rsidR="00B96F97">
        <w:rPr>
          <w:rFonts w:hint="eastAsia"/>
          <w:sz w:val="24"/>
        </w:rPr>
        <w:t>d</w:t>
      </w:r>
      <w:r w:rsidR="006D08B2" w:rsidRPr="00601011">
        <w:rPr>
          <w:sz w:val="24"/>
        </w:rPr>
        <w:t xml:space="preserve"> the true generated values of the last 3</w:t>
      </w:r>
      <w:r w:rsidR="00712E7E" w:rsidRPr="00601011">
        <w:rPr>
          <w:sz w:val="24"/>
        </w:rPr>
        <w:t>6</w:t>
      </w:r>
      <w:r w:rsidR="006D08B2" w:rsidRPr="00601011">
        <w:rPr>
          <w:sz w:val="24"/>
        </w:rPr>
        <w:t xml:space="preserve"> observations in the plot as well.</w:t>
      </w:r>
    </w:p>
    <w:p w14:paraId="0A988203" w14:textId="7133590C" w:rsidR="00A37880" w:rsidRDefault="00A37880" w:rsidP="00A54C96">
      <w:pPr>
        <w:rPr>
          <w:sz w:val="24"/>
        </w:rPr>
      </w:pPr>
    </w:p>
    <w:p w14:paraId="0B99B14C" w14:textId="77777777" w:rsidR="00B96F97" w:rsidRDefault="00B96F97" w:rsidP="00A54C96">
      <w:pPr>
        <w:rPr>
          <w:sz w:val="24"/>
        </w:rPr>
      </w:pPr>
    </w:p>
    <w:p w14:paraId="27ECB92B" w14:textId="77777777" w:rsidR="00B96F97" w:rsidRDefault="00B96F97" w:rsidP="00A54C96">
      <w:pPr>
        <w:rPr>
          <w:sz w:val="24"/>
        </w:rPr>
      </w:pPr>
    </w:p>
    <w:p w14:paraId="6E373444" w14:textId="536B2F80" w:rsidR="00B96F97" w:rsidRPr="00B96F97" w:rsidRDefault="00B96F97" w:rsidP="00A54C96">
      <w:pPr>
        <w:rPr>
          <w:b/>
          <w:bCs/>
          <w:sz w:val="30"/>
          <w:szCs w:val="30"/>
        </w:rPr>
      </w:pPr>
      <w:r w:rsidRPr="00B96F97">
        <w:rPr>
          <w:rFonts w:hint="eastAsia"/>
          <w:b/>
          <w:bCs/>
          <w:sz w:val="30"/>
          <w:szCs w:val="30"/>
        </w:rPr>
        <w:lastRenderedPageBreak/>
        <w:t>Stock Price Analysis of Tesla:</w:t>
      </w:r>
    </w:p>
    <w:p w14:paraId="679F9799" w14:textId="77777777" w:rsidR="00B96F97" w:rsidRDefault="00B96F97" w:rsidP="00A54C96">
      <w:pPr>
        <w:rPr>
          <w:rFonts w:hint="eastAsia"/>
          <w:sz w:val="24"/>
        </w:rPr>
      </w:pPr>
    </w:p>
    <w:p w14:paraId="5C4EC6A2" w14:textId="28526AC8" w:rsidR="00B96F97" w:rsidRPr="00B96F97" w:rsidRDefault="00B96F97" w:rsidP="00A54C96">
      <w:pPr>
        <w:rPr>
          <w:rFonts w:hint="eastAsia"/>
          <w:b/>
          <w:bCs/>
          <w:sz w:val="28"/>
          <w:szCs w:val="28"/>
        </w:rPr>
      </w:pPr>
      <w:r w:rsidRPr="00B96F97">
        <w:rPr>
          <w:rFonts w:hint="eastAsia"/>
          <w:b/>
          <w:bCs/>
          <w:sz w:val="28"/>
          <w:szCs w:val="28"/>
        </w:rPr>
        <w:t>Part 7:</w:t>
      </w:r>
    </w:p>
    <w:p w14:paraId="53549D1C" w14:textId="084DC0D6" w:rsidR="005522B8" w:rsidRPr="00601011" w:rsidRDefault="00B96F97" w:rsidP="00A54C96">
      <w:pPr>
        <w:rPr>
          <w:sz w:val="24"/>
        </w:rPr>
      </w:pPr>
      <w:r>
        <w:rPr>
          <w:rFonts w:eastAsiaTheme="minorEastAsia" w:hint="eastAsia"/>
          <w:sz w:val="24"/>
        </w:rPr>
        <w:t xml:space="preserve">We tried to </w:t>
      </w:r>
      <w:r w:rsidR="00DB2887" w:rsidRPr="00601011">
        <w:rPr>
          <w:rFonts w:eastAsia="Times New Roman"/>
          <w:sz w:val="24"/>
        </w:rPr>
        <w:t xml:space="preserve">model the stock price of Tesla (TSLA). The data file </w:t>
      </w:r>
      <w:r>
        <w:rPr>
          <w:rFonts w:eastAsiaTheme="minorEastAsia" w:hint="eastAsia"/>
          <w:sz w:val="24"/>
        </w:rPr>
        <w:t xml:space="preserve">is </w:t>
      </w:r>
      <w:r w:rsidR="00DB2887" w:rsidRPr="00601011">
        <w:rPr>
          <w:rFonts w:eastAsia="Times New Roman"/>
          <w:sz w:val="24"/>
        </w:rPr>
        <w:t>TSLA1.csv.</w:t>
      </w:r>
    </w:p>
    <w:p w14:paraId="3888843C" w14:textId="77777777" w:rsidR="00B96F97" w:rsidRDefault="00B96F97" w:rsidP="00A54C96">
      <w:pPr>
        <w:rPr>
          <w:sz w:val="24"/>
        </w:rPr>
      </w:pPr>
    </w:p>
    <w:p w14:paraId="334BC802" w14:textId="44E4EA0F" w:rsidR="00DB2887" w:rsidRPr="00601011" w:rsidRDefault="00B96F97" w:rsidP="00A54C96">
      <w:pPr>
        <w:rPr>
          <w:sz w:val="24"/>
        </w:rPr>
      </w:pPr>
      <w:r>
        <w:rPr>
          <w:rFonts w:hint="eastAsia"/>
          <w:sz w:val="24"/>
        </w:rPr>
        <w:t>We</w:t>
      </w:r>
      <w:r w:rsidR="00DB2887" w:rsidRPr="00601011">
        <w:rPr>
          <w:sz w:val="24"/>
        </w:rPr>
        <w:t xml:space="preserve"> </w:t>
      </w:r>
      <w:r>
        <w:rPr>
          <w:rFonts w:hint="eastAsia"/>
          <w:sz w:val="24"/>
        </w:rPr>
        <w:t xml:space="preserve">tried to </w:t>
      </w:r>
      <w:r w:rsidR="00DB2887" w:rsidRPr="00601011">
        <w:rPr>
          <w:sz w:val="24"/>
        </w:rPr>
        <w:t>identif</w:t>
      </w:r>
      <w:r>
        <w:rPr>
          <w:rFonts w:hint="eastAsia"/>
          <w:sz w:val="24"/>
        </w:rPr>
        <w:t>y</w:t>
      </w:r>
      <w:r w:rsidR="00DB2887" w:rsidRPr="00601011">
        <w:rPr>
          <w:sz w:val="24"/>
        </w:rPr>
        <w:t xml:space="preserve"> if there is a drift or a trend in the log return. </w:t>
      </w:r>
    </w:p>
    <w:p w14:paraId="15B139E5" w14:textId="77777777" w:rsidR="00DB2887" w:rsidRPr="00601011" w:rsidRDefault="00DB2887" w:rsidP="00A54C96">
      <w:pPr>
        <w:rPr>
          <w:sz w:val="24"/>
        </w:rPr>
      </w:pPr>
    </w:p>
    <w:p w14:paraId="7D44B649" w14:textId="369D359C" w:rsidR="00DB2887" w:rsidRPr="00601011" w:rsidRDefault="00B96F97" w:rsidP="00A54C96">
      <w:pPr>
        <w:rPr>
          <w:sz w:val="24"/>
        </w:rPr>
      </w:pPr>
      <w:r>
        <w:rPr>
          <w:rFonts w:hint="eastAsia"/>
          <w:sz w:val="24"/>
        </w:rPr>
        <w:t xml:space="preserve">We </w:t>
      </w:r>
      <w:r w:rsidR="00DB2887" w:rsidRPr="00601011">
        <w:rPr>
          <w:sz w:val="24"/>
        </w:rPr>
        <w:t>remove</w:t>
      </w:r>
      <w:r>
        <w:rPr>
          <w:rFonts w:hint="eastAsia"/>
          <w:sz w:val="24"/>
        </w:rPr>
        <w:t>d</w:t>
      </w:r>
      <w:r w:rsidR="00DB2887" w:rsidRPr="00601011">
        <w:rPr>
          <w:sz w:val="24"/>
        </w:rPr>
        <w:t xml:space="preserve"> </w:t>
      </w:r>
      <w:r>
        <w:rPr>
          <w:rFonts w:hint="eastAsia"/>
          <w:sz w:val="24"/>
        </w:rPr>
        <w:t>the</w:t>
      </w:r>
      <w:r w:rsidR="00DB2887" w:rsidRPr="00601011">
        <w:rPr>
          <w:sz w:val="24"/>
        </w:rPr>
        <w:t xml:space="preserve"> drift/trend identified above, from the log return, and obtain</w:t>
      </w:r>
      <w:r>
        <w:rPr>
          <w:rFonts w:hint="eastAsia"/>
          <w:sz w:val="24"/>
        </w:rPr>
        <w:t>ed</w:t>
      </w:r>
      <w:r w:rsidR="00DB2887" w:rsidRPr="00601011">
        <w:rPr>
          <w:sz w:val="24"/>
        </w:rPr>
        <w:t xml:space="preserve"> the residual; next, for this residual, </w:t>
      </w:r>
      <w:r>
        <w:rPr>
          <w:rFonts w:hint="eastAsia"/>
          <w:sz w:val="24"/>
        </w:rPr>
        <w:t>we</w:t>
      </w:r>
      <w:r w:rsidR="00DB2887" w:rsidRPr="00601011">
        <w:rPr>
          <w:sz w:val="24"/>
        </w:rPr>
        <w:t xml:space="preserve"> fit</w:t>
      </w:r>
      <w:r>
        <w:rPr>
          <w:rFonts w:hint="eastAsia"/>
          <w:sz w:val="24"/>
        </w:rPr>
        <w:t>ted</w:t>
      </w:r>
      <w:r w:rsidR="00DB2887" w:rsidRPr="00601011">
        <w:rPr>
          <w:sz w:val="24"/>
        </w:rPr>
        <w:t xml:space="preserve"> the best ARIMA-model using the BIC criterion.</w:t>
      </w:r>
    </w:p>
    <w:p w14:paraId="6AD9CA7A" w14:textId="77777777" w:rsidR="00DB2887" w:rsidRPr="00601011" w:rsidRDefault="00DB2887" w:rsidP="00A54C96">
      <w:pPr>
        <w:rPr>
          <w:sz w:val="24"/>
        </w:rPr>
      </w:pPr>
    </w:p>
    <w:p w14:paraId="59EC2502" w14:textId="33F928B5" w:rsidR="005522B8" w:rsidRPr="00B96F97" w:rsidRDefault="00B96F97" w:rsidP="00A54C96">
      <w:pPr>
        <w:rPr>
          <w:rFonts w:hint="eastAsia"/>
          <w:sz w:val="24"/>
        </w:rPr>
      </w:pPr>
      <w:r>
        <w:rPr>
          <w:rFonts w:hint="eastAsia"/>
          <w:sz w:val="24"/>
        </w:rPr>
        <w:t>We</w:t>
      </w:r>
      <w:r w:rsidR="00DB2887" w:rsidRPr="00601011">
        <w:rPr>
          <w:sz w:val="24"/>
        </w:rPr>
        <w:t xml:space="preserve"> use</w:t>
      </w:r>
      <w:r>
        <w:rPr>
          <w:rFonts w:hint="eastAsia"/>
          <w:sz w:val="24"/>
        </w:rPr>
        <w:t>d</w:t>
      </w:r>
      <w:r w:rsidR="00DB2887" w:rsidRPr="00601011">
        <w:rPr>
          <w:sz w:val="24"/>
        </w:rPr>
        <w:t xml:space="preserve"> the one-day ahead forecast to predict the closing price on the first business day of 2020, namely, January 2, 2020. The fun fact is that the true closing price for that day was $430.26.</w:t>
      </w:r>
    </w:p>
    <w:p w14:paraId="37422CFE" w14:textId="3DF7A707" w:rsidR="00B55D53" w:rsidRPr="00601011" w:rsidRDefault="00B55D53" w:rsidP="00A54C96">
      <w:pPr>
        <w:rPr>
          <w:sz w:val="24"/>
        </w:rPr>
      </w:pPr>
    </w:p>
    <w:sectPr w:rsidR="00B55D53" w:rsidRPr="00601011" w:rsidSect="00DF08AF">
      <w:footerReference w:type="default" r:id="rId8"/>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A2DD" w14:textId="77777777" w:rsidR="00DF08AF" w:rsidRDefault="00DF08AF" w:rsidP="00382248">
      <w:r>
        <w:separator/>
      </w:r>
    </w:p>
  </w:endnote>
  <w:endnote w:type="continuationSeparator" w:id="0">
    <w:p w14:paraId="48883925" w14:textId="77777777" w:rsidR="00DF08AF" w:rsidRDefault="00DF08AF"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853806"/>
      <w:docPartObj>
        <w:docPartGallery w:val="Page Numbers (Bottom of Page)"/>
        <w:docPartUnique/>
      </w:docPartObj>
    </w:sdtPr>
    <w:sdtContent>
      <w:p w14:paraId="67979EFA" w14:textId="77777777" w:rsidR="005465DC" w:rsidRDefault="005465DC">
        <w:pPr>
          <w:pStyle w:val="a5"/>
          <w:jc w:val="right"/>
        </w:pPr>
        <w:r>
          <w:fldChar w:fldCharType="begin"/>
        </w:r>
        <w:r>
          <w:instrText xml:space="preserve"> PAGE   \* MERGEFORMAT </w:instrText>
        </w:r>
        <w:r>
          <w:fldChar w:fldCharType="separate"/>
        </w:r>
        <w:r w:rsidR="0080557A" w:rsidRPr="0080557A">
          <w:rPr>
            <w:noProof/>
            <w:lang w:val="zh-CN"/>
          </w:rPr>
          <w:t>1</w:t>
        </w:r>
        <w:r>
          <w:fldChar w:fldCharType="end"/>
        </w:r>
      </w:p>
    </w:sdtContent>
  </w:sdt>
  <w:p w14:paraId="3EBAD707" w14:textId="77777777" w:rsidR="005465DC" w:rsidRDefault="005465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33FD" w14:textId="77777777" w:rsidR="00DF08AF" w:rsidRDefault="00DF08AF" w:rsidP="00382248">
      <w:r>
        <w:separator/>
      </w:r>
    </w:p>
  </w:footnote>
  <w:footnote w:type="continuationSeparator" w:id="0">
    <w:p w14:paraId="09210570" w14:textId="77777777" w:rsidR="00DF08AF" w:rsidRDefault="00DF08AF" w:rsidP="00382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F8610D"/>
    <w:multiLevelType w:val="hybridMultilevel"/>
    <w:tmpl w:val="A7A4BD70"/>
    <w:lvl w:ilvl="0" w:tplc="444CAD3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2C3377F"/>
    <w:multiLevelType w:val="hybridMultilevel"/>
    <w:tmpl w:val="8B8E5762"/>
    <w:lvl w:ilvl="0" w:tplc="444CAD3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F02DC"/>
    <w:multiLevelType w:val="multilevel"/>
    <w:tmpl w:val="3AE6E1F8"/>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12" w15:restartNumberingAfterBreak="0">
    <w:nsid w:val="7DA16292"/>
    <w:multiLevelType w:val="hybridMultilevel"/>
    <w:tmpl w:val="B7ACD6C4"/>
    <w:lvl w:ilvl="0" w:tplc="0409000F">
      <w:start w:val="1"/>
      <w:numFmt w:val="decimal"/>
      <w:lvlText w:val="%1."/>
      <w:lvlJc w:val="left"/>
      <w:pPr>
        <w:ind w:left="360" w:hanging="360"/>
      </w:pPr>
      <w:rPr>
        <w:rFonts w:hint="default"/>
      </w:rPr>
    </w:lvl>
    <w:lvl w:ilvl="1" w:tplc="5A2235A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16cid:durableId="2100562295">
    <w:abstractNumId w:val="13"/>
  </w:num>
  <w:num w:numId="2" w16cid:durableId="355277218">
    <w:abstractNumId w:val="11"/>
  </w:num>
  <w:num w:numId="3" w16cid:durableId="1095832299">
    <w:abstractNumId w:val="2"/>
  </w:num>
  <w:num w:numId="4" w16cid:durableId="1638872374">
    <w:abstractNumId w:val="7"/>
  </w:num>
  <w:num w:numId="5" w16cid:durableId="1402942869">
    <w:abstractNumId w:val="4"/>
  </w:num>
  <w:num w:numId="6" w16cid:durableId="1993679748">
    <w:abstractNumId w:val="10"/>
  </w:num>
  <w:num w:numId="7" w16cid:durableId="1731033071">
    <w:abstractNumId w:val="0"/>
  </w:num>
  <w:num w:numId="8" w16cid:durableId="329067703">
    <w:abstractNumId w:val="6"/>
  </w:num>
  <w:num w:numId="9" w16cid:durableId="674309032">
    <w:abstractNumId w:val="12"/>
  </w:num>
  <w:num w:numId="10" w16cid:durableId="237830750">
    <w:abstractNumId w:val="3"/>
  </w:num>
  <w:num w:numId="11" w16cid:durableId="1140348557">
    <w:abstractNumId w:val="5"/>
  </w:num>
  <w:num w:numId="12" w16cid:durableId="1416248243">
    <w:abstractNumId w:val="1"/>
  </w:num>
  <w:num w:numId="13" w16cid:durableId="1233850888">
    <w:abstractNumId w:val="8"/>
  </w:num>
  <w:num w:numId="14" w16cid:durableId="18589575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C3"/>
    <w:rsid w:val="00003DEF"/>
    <w:rsid w:val="00005404"/>
    <w:rsid w:val="00007282"/>
    <w:rsid w:val="0000758A"/>
    <w:rsid w:val="00011581"/>
    <w:rsid w:val="0001222D"/>
    <w:rsid w:val="00014805"/>
    <w:rsid w:val="00016111"/>
    <w:rsid w:val="00017C29"/>
    <w:rsid w:val="00020268"/>
    <w:rsid w:val="0002113A"/>
    <w:rsid w:val="00021B07"/>
    <w:rsid w:val="00024AD4"/>
    <w:rsid w:val="0003133D"/>
    <w:rsid w:val="00033844"/>
    <w:rsid w:val="00033A69"/>
    <w:rsid w:val="0003622F"/>
    <w:rsid w:val="0003767D"/>
    <w:rsid w:val="00040A98"/>
    <w:rsid w:val="00042A5F"/>
    <w:rsid w:val="00046E9F"/>
    <w:rsid w:val="000470BC"/>
    <w:rsid w:val="00056393"/>
    <w:rsid w:val="00056541"/>
    <w:rsid w:val="00057CBB"/>
    <w:rsid w:val="000626F9"/>
    <w:rsid w:val="00062E3C"/>
    <w:rsid w:val="00063543"/>
    <w:rsid w:val="000640C1"/>
    <w:rsid w:val="00064347"/>
    <w:rsid w:val="00066BAD"/>
    <w:rsid w:val="00067209"/>
    <w:rsid w:val="00073648"/>
    <w:rsid w:val="0008081B"/>
    <w:rsid w:val="00080D6F"/>
    <w:rsid w:val="000812F3"/>
    <w:rsid w:val="00086CC3"/>
    <w:rsid w:val="00086F67"/>
    <w:rsid w:val="00092515"/>
    <w:rsid w:val="000932BB"/>
    <w:rsid w:val="000977F8"/>
    <w:rsid w:val="000A1865"/>
    <w:rsid w:val="000A1F8D"/>
    <w:rsid w:val="000A388D"/>
    <w:rsid w:val="000A3EF0"/>
    <w:rsid w:val="000A5655"/>
    <w:rsid w:val="000A60D7"/>
    <w:rsid w:val="000B542F"/>
    <w:rsid w:val="000C23A8"/>
    <w:rsid w:val="000C30D5"/>
    <w:rsid w:val="000C380A"/>
    <w:rsid w:val="000C4685"/>
    <w:rsid w:val="000C52FC"/>
    <w:rsid w:val="000C610F"/>
    <w:rsid w:val="000C67E5"/>
    <w:rsid w:val="000C7D3D"/>
    <w:rsid w:val="000C7DC4"/>
    <w:rsid w:val="000D124C"/>
    <w:rsid w:val="000D294D"/>
    <w:rsid w:val="000D53D0"/>
    <w:rsid w:val="000D6626"/>
    <w:rsid w:val="000D7708"/>
    <w:rsid w:val="000E150C"/>
    <w:rsid w:val="000E2188"/>
    <w:rsid w:val="000E3C55"/>
    <w:rsid w:val="000E4D9E"/>
    <w:rsid w:val="000F0F70"/>
    <w:rsid w:val="000F158B"/>
    <w:rsid w:val="000F3EB2"/>
    <w:rsid w:val="000F48EC"/>
    <w:rsid w:val="000F5ACE"/>
    <w:rsid w:val="000F5BE9"/>
    <w:rsid w:val="000F5CDA"/>
    <w:rsid w:val="000F6B93"/>
    <w:rsid w:val="0010205B"/>
    <w:rsid w:val="001032C0"/>
    <w:rsid w:val="00103592"/>
    <w:rsid w:val="00103E41"/>
    <w:rsid w:val="00105800"/>
    <w:rsid w:val="00106855"/>
    <w:rsid w:val="00110EAB"/>
    <w:rsid w:val="00113791"/>
    <w:rsid w:val="00113A67"/>
    <w:rsid w:val="00113F01"/>
    <w:rsid w:val="0011434E"/>
    <w:rsid w:val="00123486"/>
    <w:rsid w:val="00124B7C"/>
    <w:rsid w:val="0012581E"/>
    <w:rsid w:val="001300CE"/>
    <w:rsid w:val="001340E4"/>
    <w:rsid w:val="00135050"/>
    <w:rsid w:val="0013560A"/>
    <w:rsid w:val="00135F0B"/>
    <w:rsid w:val="00136958"/>
    <w:rsid w:val="00136C45"/>
    <w:rsid w:val="00137BB9"/>
    <w:rsid w:val="00137EB3"/>
    <w:rsid w:val="001407E5"/>
    <w:rsid w:val="00141D99"/>
    <w:rsid w:val="001428E6"/>
    <w:rsid w:val="001445EB"/>
    <w:rsid w:val="0014603B"/>
    <w:rsid w:val="00150AB4"/>
    <w:rsid w:val="00152C85"/>
    <w:rsid w:val="00160871"/>
    <w:rsid w:val="001608AA"/>
    <w:rsid w:val="0016194C"/>
    <w:rsid w:val="00162619"/>
    <w:rsid w:val="00164D91"/>
    <w:rsid w:val="0017346C"/>
    <w:rsid w:val="001746E8"/>
    <w:rsid w:val="00175305"/>
    <w:rsid w:val="00181310"/>
    <w:rsid w:val="0018473D"/>
    <w:rsid w:val="00186241"/>
    <w:rsid w:val="00187866"/>
    <w:rsid w:val="0019282A"/>
    <w:rsid w:val="00196388"/>
    <w:rsid w:val="001967F6"/>
    <w:rsid w:val="001A0507"/>
    <w:rsid w:val="001A336C"/>
    <w:rsid w:val="001A559F"/>
    <w:rsid w:val="001A68AA"/>
    <w:rsid w:val="001A6ACE"/>
    <w:rsid w:val="001B255C"/>
    <w:rsid w:val="001B3E82"/>
    <w:rsid w:val="001B3F96"/>
    <w:rsid w:val="001B439B"/>
    <w:rsid w:val="001C009D"/>
    <w:rsid w:val="001C0178"/>
    <w:rsid w:val="001C1EFE"/>
    <w:rsid w:val="001C2783"/>
    <w:rsid w:val="001C31BA"/>
    <w:rsid w:val="001C3E2F"/>
    <w:rsid w:val="001C4582"/>
    <w:rsid w:val="001C70F5"/>
    <w:rsid w:val="001C7432"/>
    <w:rsid w:val="001C77BC"/>
    <w:rsid w:val="001C79CA"/>
    <w:rsid w:val="001D07D6"/>
    <w:rsid w:val="001D2879"/>
    <w:rsid w:val="001D51D7"/>
    <w:rsid w:val="001D6240"/>
    <w:rsid w:val="001E282A"/>
    <w:rsid w:val="001E2D4F"/>
    <w:rsid w:val="001E3E33"/>
    <w:rsid w:val="001E4D4D"/>
    <w:rsid w:val="001E544F"/>
    <w:rsid w:val="001E6DFE"/>
    <w:rsid w:val="001F170B"/>
    <w:rsid w:val="001F44C2"/>
    <w:rsid w:val="001F4E42"/>
    <w:rsid w:val="002011B3"/>
    <w:rsid w:val="002023FA"/>
    <w:rsid w:val="002045D7"/>
    <w:rsid w:val="00204D60"/>
    <w:rsid w:val="00210A94"/>
    <w:rsid w:val="00210F6B"/>
    <w:rsid w:val="002115C2"/>
    <w:rsid w:val="0021248B"/>
    <w:rsid w:val="00213E2A"/>
    <w:rsid w:val="00216225"/>
    <w:rsid w:val="00216A9D"/>
    <w:rsid w:val="002201BD"/>
    <w:rsid w:val="00223C35"/>
    <w:rsid w:val="00224022"/>
    <w:rsid w:val="002423E8"/>
    <w:rsid w:val="00244135"/>
    <w:rsid w:val="00245B79"/>
    <w:rsid w:val="002509F9"/>
    <w:rsid w:val="00253C66"/>
    <w:rsid w:val="002543A7"/>
    <w:rsid w:val="00254BF8"/>
    <w:rsid w:val="00255EC1"/>
    <w:rsid w:val="00257E8A"/>
    <w:rsid w:val="002614A5"/>
    <w:rsid w:val="00261FF2"/>
    <w:rsid w:val="0026250D"/>
    <w:rsid w:val="00262B6A"/>
    <w:rsid w:val="0027059E"/>
    <w:rsid w:val="002709B5"/>
    <w:rsid w:val="00270C33"/>
    <w:rsid w:val="00271BD7"/>
    <w:rsid w:val="00276143"/>
    <w:rsid w:val="002818A0"/>
    <w:rsid w:val="002830D2"/>
    <w:rsid w:val="00283FE5"/>
    <w:rsid w:val="002840B4"/>
    <w:rsid w:val="00285200"/>
    <w:rsid w:val="00291D01"/>
    <w:rsid w:val="00294CCA"/>
    <w:rsid w:val="002958CE"/>
    <w:rsid w:val="0029687E"/>
    <w:rsid w:val="00297836"/>
    <w:rsid w:val="002A0132"/>
    <w:rsid w:val="002A2654"/>
    <w:rsid w:val="002A32B6"/>
    <w:rsid w:val="002A5CF8"/>
    <w:rsid w:val="002A7FFA"/>
    <w:rsid w:val="002B139F"/>
    <w:rsid w:val="002B53D7"/>
    <w:rsid w:val="002B6985"/>
    <w:rsid w:val="002C03C4"/>
    <w:rsid w:val="002C358D"/>
    <w:rsid w:val="002C3F0F"/>
    <w:rsid w:val="002C5C22"/>
    <w:rsid w:val="002C6687"/>
    <w:rsid w:val="002C72C3"/>
    <w:rsid w:val="002C7E01"/>
    <w:rsid w:val="002D0BDC"/>
    <w:rsid w:val="002D31ED"/>
    <w:rsid w:val="002D3D26"/>
    <w:rsid w:val="002D5D97"/>
    <w:rsid w:val="002D6039"/>
    <w:rsid w:val="002D79D5"/>
    <w:rsid w:val="002D7D6A"/>
    <w:rsid w:val="002E0CF2"/>
    <w:rsid w:val="002E5CA4"/>
    <w:rsid w:val="002E7A2C"/>
    <w:rsid w:val="002F1B26"/>
    <w:rsid w:val="002F3E38"/>
    <w:rsid w:val="002F4CE1"/>
    <w:rsid w:val="002F6DD6"/>
    <w:rsid w:val="002F76AB"/>
    <w:rsid w:val="002F772D"/>
    <w:rsid w:val="003019C7"/>
    <w:rsid w:val="00301CE1"/>
    <w:rsid w:val="00302630"/>
    <w:rsid w:val="00303F07"/>
    <w:rsid w:val="00305C58"/>
    <w:rsid w:val="003060AB"/>
    <w:rsid w:val="0030675C"/>
    <w:rsid w:val="003102C5"/>
    <w:rsid w:val="00310BB3"/>
    <w:rsid w:val="00311A84"/>
    <w:rsid w:val="003172BB"/>
    <w:rsid w:val="003174CF"/>
    <w:rsid w:val="003204DC"/>
    <w:rsid w:val="00321A0C"/>
    <w:rsid w:val="003224F5"/>
    <w:rsid w:val="0032277F"/>
    <w:rsid w:val="0032422B"/>
    <w:rsid w:val="00332780"/>
    <w:rsid w:val="003336FD"/>
    <w:rsid w:val="003338B2"/>
    <w:rsid w:val="00333C8F"/>
    <w:rsid w:val="00334ECE"/>
    <w:rsid w:val="0034554D"/>
    <w:rsid w:val="00345882"/>
    <w:rsid w:val="00345BED"/>
    <w:rsid w:val="003464D9"/>
    <w:rsid w:val="003477B7"/>
    <w:rsid w:val="0035080C"/>
    <w:rsid w:val="00351D5F"/>
    <w:rsid w:val="0035236E"/>
    <w:rsid w:val="00353325"/>
    <w:rsid w:val="00355331"/>
    <w:rsid w:val="003573B0"/>
    <w:rsid w:val="0035782F"/>
    <w:rsid w:val="0036026F"/>
    <w:rsid w:val="003613DE"/>
    <w:rsid w:val="00365E4A"/>
    <w:rsid w:val="0036630D"/>
    <w:rsid w:val="003721D9"/>
    <w:rsid w:val="003723C0"/>
    <w:rsid w:val="0037597C"/>
    <w:rsid w:val="00375C71"/>
    <w:rsid w:val="00376ED7"/>
    <w:rsid w:val="00377D1D"/>
    <w:rsid w:val="00382248"/>
    <w:rsid w:val="00387538"/>
    <w:rsid w:val="00390186"/>
    <w:rsid w:val="00390E1A"/>
    <w:rsid w:val="003919A1"/>
    <w:rsid w:val="00397841"/>
    <w:rsid w:val="003A51C8"/>
    <w:rsid w:val="003B35B9"/>
    <w:rsid w:val="003B3B5B"/>
    <w:rsid w:val="003B4A53"/>
    <w:rsid w:val="003B60D5"/>
    <w:rsid w:val="003C0370"/>
    <w:rsid w:val="003C4996"/>
    <w:rsid w:val="003C5999"/>
    <w:rsid w:val="003C6C06"/>
    <w:rsid w:val="003C7EBA"/>
    <w:rsid w:val="003D21B5"/>
    <w:rsid w:val="003D6803"/>
    <w:rsid w:val="003E28C3"/>
    <w:rsid w:val="003E3A19"/>
    <w:rsid w:val="003E6749"/>
    <w:rsid w:val="003F51C7"/>
    <w:rsid w:val="003F7139"/>
    <w:rsid w:val="003F7862"/>
    <w:rsid w:val="003F7A49"/>
    <w:rsid w:val="0040322E"/>
    <w:rsid w:val="00404699"/>
    <w:rsid w:val="00404DA7"/>
    <w:rsid w:val="00405626"/>
    <w:rsid w:val="00406005"/>
    <w:rsid w:val="00406F44"/>
    <w:rsid w:val="004123FE"/>
    <w:rsid w:val="004131DD"/>
    <w:rsid w:val="00413843"/>
    <w:rsid w:val="004166AF"/>
    <w:rsid w:val="00420911"/>
    <w:rsid w:val="0042576D"/>
    <w:rsid w:val="00425C0C"/>
    <w:rsid w:val="00425C86"/>
    <w:rsid w:val="00426090"/>
    <w:rsid w:val="00426CB5"/>
    <w:rsid w:val="00430F6C"/>
    <w:rsid w:val="00437493"/>
    <w:rsid w:val="00437E86"/>
    <w:rsid w:val="00442653"/>
    <w:rsid w:val="00443CAB"/>
    <w:rsid w:val="00447AB6"/>
    <w:rsid w:val="004523AA"/>
    <w:rsid w:val="00452A44"/>
    <w:rsid w:val="00453924"/>
    <w:rsid w:val="00453C30"/>
    <w:rsid w:val="004557EC"/>
    <w:rsid w:val="00457646"/>
    <w:rsid w:val="004611FA"/>
    <w:rsid w:val="00461A04"/>
    <w:rsid w:val="00462645"/>
    <w:rsid w:val="0046276A"/>
    <w:rsid w:val="00465904"/>
    <w:rsid w:val="00466B6D"/>
    <w:rsid w:val="00470EAE"/>
    <w:rsid w:val="0047273C"/>
    <w:rsid w:val="004730C7"/>
    <w:rsid w:val="00482A6E"/>
    <w:rsid w:val="004875A0"/>
    <w:rsid w:val="0049342E"/>
    <w:rsid w:val="00493B13"/>
    <w:rsid w:val="004976D4"/>
    <w:rsid w:val="004A3963"/>
    <w:rsid w:val="004A4F24"/>
    <w:rsid w:val="004A6F0D"/>
    <w:rsid w:val="004A7AB0"/>
    <w:rsid w:val="004B0229"/>
    <w:rsid w:val="004B0A34"/>
    <w:rsid w:val="004B21D5"/>
    <w:rsid w:val="004B2261"/>
    <w:rsid w:val="004B2E44"/>
    <w:rsid w:val="004B44DF"/>
    <w:rsid w:val="004B5A00"/>
    <w:rsid w:val="004C076C"/>
    <w:rsid w:val="004C09C1"/>
    <w:rsid w:val="004C1023"/>
    <w:rsid w:val="004C5C10"/>
    <w:rsid w:val="004C5C72"/>
    <w:rsid w:val="004C6B55"/>
    <w:rsid w:val="004D3C43"/>
    <w:rsid w:val="004E1A3F"/>
    <w:rsid w:val="004E3E84"/>
    <w:rsid w:val="004E5B78"/>
    <w:rsid w:val="004E63E7"/>
    <w:rsid w:val="004F1CBF"/>
    <w:rsid w:val="004F398A"/>
    <w:rsid w:val="004F4E2B"/>
    <w:rsid w:val="004F7AE0"/>
    <w:rsid w:val="00500F8F"/>
    <w:rsid w:val="00501BFE"/>
    <w:rsid w:val="00501C8F"/>
    <w:rsid w:val="0050240B"/>
    <w:rsid w:val="0050340C"/>
    <w:rsid w:val="0050437C"/>
    <w:rsid w:val="00504382"/>
    <w:rsid w:val="005047B4"/>
    <w:rsid w:val="00504A34"/>
    <w:rsid w:val="00505B4B"/>
    <w:rsid w:val="00506E3E"/>
    <w:rsid w:val="00507B24"/>
    <w:rsid w:val="00514992"/>
    <w:rsid w:val="00515DCB"/>
    <w:rsid w:val="005241F2"/>
    <w:rsid w:val="005254DD"/>
    <w:rsid w:val="00525C4B"/>
    <w:rsid w:val="005364FD"/>
    <w:rsid w:val="00541EF2"/>
    <w:rsid w:val="00546434"/>
    <w:rsid w:val="005465DC"/>
    <w:rsid w:val="005472E2"/>
    <w:rsid w:val="00547507"/>
    <w:rsid w:val="00550FD7"/>
    <w:rsid w:val="0055127B"/>
    <w:rsid w:val="005522B8"/>
    <w:rsid w:val="00552421"/>
    <w:rsid w:val="0055424F"/>
    <w:rsid w:val="00554C8F"/>
    <w:rsid w:val="00557F5B"/>
    <w:rsid w:val="00560453"/>
    <w:rsid w:val="00561900"/>
    <w:rsid w:val="00562E9A"/>
    <w:rsid w:val="0056656C"/>
    <w:rsid w:val="0057144C"/>
    <w:rsid w:val="005724CA"/>
    <w:rsid w:val="00573DA2"/>
    <w:rsid w:val="005742FF"/>
    <w:rsid w:val="00574EAB"/>
    <w:rsid w:val="005765A7"/>
    <w:rsid w:val="005808A3"/>
    <w:rsid w:val="005818AF"/>
    <w:rsid w:val="00581BEA"/>
    <w:rsid w:val="0058232A"/>
    <w:rsid w:val="00584D5A"/>
    <w:rsid w:val="00584EF3"/>
    <w:rsid w:val="00585DEA"/>
    <w:rsid w:val="005868A1"/>
    <w:rsid w:val="0059726E"/>
    <w:rsid w:val="00597335"/>
    <w:rsid w:val="005A0A92"/>
    <w:rsid w:val="005A191E"/>
    <w:rsid w:val="005A1B1A"/>
    <w:rsid w:val="005A23C4"/>
    <w:rsid w:val="005A25E1"/>
    <w:rsid w:val="005A3DED"/>
    <w:rsid w:val="005A6668"/>
    <w:rsid w:val="005A6761"/>
    <w:rsid w:val="005B0163"/>
    <w:rsid w:val="005B26C8"/>
    <w:rsid w:val="005B2B11"/>
    <w:rsid w:val="005B759C"/>
    <w:rsid w:val="005C443D"/>
    <w:rsid w:val="005C521D"/>
    <w:rsid w:val="005C74B6"/>
    <w:rsid w:val="005D3D5A"/>
    <w:rsid w:val="005D3D63"/>
    <w:rsid w:val="005D3D96"/>
    <w:rsid w:val="005D5598"/>
    <w:rsid w:val="005E4ED8"/>
    <w:rsid w:val="005E4F4E"/>
    <w:rsid w:val="005E68C8"/>
    <w:rsid w:val="005F1087"/>
    <w:rsid w:val="005F251F"/>
    <w:rsid w:val="005F253A"/>
    <w:rsid w:val="005F699C"/>
    <w:rsid w:val="005F770B"/>
    <w:rsid w:val="005F79E8"/>
    <w:rsid w:val="0060041F"/>
    <w:rsid w:val="00601011"/>
    <w:rsid w:val="00601BCA"/>
    <w:rsid w:val="006030F8"/>
    <w:rsid w:val="0060353A"/>
    <w:rsid w:val="00606630"/>
    <w:rsid w:val="00607C3C"/>
    <w:rsid w:val="00611358"/>
    <w:rsid w:val="006129F5"/>
    <w:rsid w:val="006175E3"/>
    <w:rsid w:val="00620BA4"/>
    <w:rsid w:val="0062299A"/>
    <w:rsid w:val="00625839"/>
    <w:rsid w:val="0062636A"/>
    <w:rsid w:val="0062652B"/>
    <w:rsid w:val="0062799E"/>
    <w:rsid w:val="00630694"/>
    <w:rsid w:val="006314B0"/>
    <w:rsid w:val="00635408"/>
    <w:rsid w:val="00641642"/>
    <w:rsid w:val="00651DB3"/>
    <w:rsid w:val="00652414"/>
    <w:rsid w:val="00654878"/>
    <w:rsid w:val="00654F16"/>
    <w:rsid w:val="00656C9D"/>
    <w:rsid w:val="006610C0"/>
    <w:rsid w:val="0066268E"/>
    <w:rsid w:val="00663AEA"/>
    <w:rsid w:val="00666AE5"/>
    <w:rsid w:val="00667577"/>
    <w:rsid w:val="00672314"/>
    <w:rsid w:val="00673B10"/>
    <w:rsid w:val="00675B10"/>
    <w:rsid w:val="0067652C"/>
    <w:rsid w:val="006771E4"/>
    <w:rsid w:val="00677A20"/>
    <w:rsid w:val="00683D63"/>
    <w:rsid w:val="00687029"/>
    <w:rsid w:val="00692563"/>
    <w:rsid w:val="00692E0A"/>
    <w:rsid w:val="00694781"/>
    <w:rsid w:val="006948E6"/>
    <w:rsid w:val="00695405"/>
    <w:rsid w:val="00695A23"/>
    <w:rsid w:val="006A51FB"/>
    <w:rsid w:val="006A59DE"/>
    <w:rsid w:val="006A716A"/>
    <w:rsid w:val="006B0785"/>
    <w:rsid w:val="006B1347"/>
    <w:rsid w:val="006B1816"/>
    <w:rsid w:val="006B6267"/>
    <w:rsid w:val="006B6B9D"/>
    <w:rsid w:val="006C1A12"/>
    <w:rsid w:val="006C2A8F"/>
    <w:rsid w:val="006C4C0F"/>
    <w:rsid w:val="006C7E79"/>
    <w:rsid w:val="006D08B2"/>
    <w:rsid w:val="006D13C5"/>
    <w:rsid w:val="006D182F"/>
    <w:rsid w:val="006D3722"/>
    <w:rsid w:val="006D40E5"/>
    <w:rsid w:val="006D6260"/>
    <w:rsid w:val="006D7031"/>
    <w:rsid w:val="006E0D02"/>
    <w:rsid w:val="006E0D5B"/>
    <w:rsid w:val="006E1D15"/>
    <w:rsid w:val="006E2A44"/>
    <w:rsid w:val="006E2F7E"/>
    <w:rsid w:val="006E75A7"/>
    <w:rsid w:val="006E7E36"/>
    <w:rsid w:val="006F3831"/>
    <w:rsid w:val="006F46C5"/>
    <w:rsid w:val="006F5811"/>
    <w:rsid w:val="007028FF"/>
    <w:rsid w:val="00703DE6"/>
    <w:rsid w:val="00704AFA"/>
    <w:rsid w:val="0070756C"/>
    <w:rsid w:val="00707B2D"/>
    <w:rsid w:val="00712E7E"/>
    <w:rsid w:val="00713974"/>
    <w:rsid w:val="00720209"/>
    <w:rsid w:val="007210E3"/>
    <w:rsid w:val="00721E4E"/>
    <w:rsid w:val="0072329E"/>
    <w:rsid w:val="00723637"/>
    <w:rsid w:val="0072526C"/>
    <w:rsid w:val="00726EBC"/>
    <w:rsid w:val="00730422"/>
    <w:rsid w:val="0073113A"/>
    <w:rsid w:val="007318B0"/>
    <w:rsid w:val="00731EA5"/>
    <w:rsid w:val="00732904"/>
    <w:rsid w:val="00732BCD"/>
    <w:rsid w:val="007353B6"/>
    <w:rsid w:val="007367AA"/>
    <w:rsid w:val="00737E5D"/>
    <w:rsid w:val="007435A2"/>
    <w:rsid w:val="0074457A"/>
    <w:rsid w:val="007464E3"/>
    <w:rsid w:val="007465D1"/>
    <w:rsid w:val="007466B4"/>
    <w:rsid w:val="00746D45"/>
    <w:rsid w:val="007474B2"/>
    <w:rsid w:val="00747B78"/>
    <w:rsid w:val="00750580"/>
    <w:rsid w:val="00751348"/>
    <w:rsid w:val="007627D2"/>
    <w:rsid w:val="007657D9"/>
    <w:rsid w:val="00766023"/>
    <w:rsid w:val="00766AE6"/>
    <w:rsid w:val="0077646D"/>
    <w:rsid w:val="0078133A"/>
    <w:rsid w:val="00790697"/>
    <w:rsid w:val="00796E61"/>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F93"/>
    <w:rsid w:val="007D129A"/>
    <w:rsid w:val="007D2FBF"/>
    <w:rsid w:val="007D7F74"/>
    <w:rsid w:val="007E35EE"/>
    <w:rsid w:val="007E5F19"/>
    <w:rsid w:val="007E7AC6"/>
    <w:rsid w:val="007F21C4"/>
    <w:rsid w:val="007F2D09"/>
    <w:rsid w:val="007F3D25"/>
    <w:rsid w:val="007F74DF"/>
    <w:rsid w:val="0080128D"/>
    <w:rsid w:val="008029BB"/>
    <w:rsid w:val="008029D7"/>
    <w:rsid w:val="0080557A"/>
    <w:rsid w:val="00811DCB"/>
    <w:rsid w:val="00814C63"/>
    <w:rsid w:val="00814DAB"/>
    <w:rsid w:val="00815F85"/>
    <w:rsid w:val="0081690C"/>
    <w:rsid w:val="00816C45"/>
    <w:rsid w:val="00821A1E"/>
    <w:rsid w:val="00821C9A"/>
    <w:rsid w:val="008228CF"/>
    <w:rsid w:val="0082322F"/>
    <w:rsid w:val="008248A7"/>
    <w:rsid w:val="00824F17"/>
    <w:rsid w:val="00825365"/>
    <w:rsid w:val="00825CDE"/>
    <w:rsid w:val="00825D51"/>
    <w:rsid w:val="008305DB"/>
    <w:rsid w:val="008314B3"/>
    <w:rsid w:val="00831DB1"/>
    <w:rsid w:val="0083265D"/>
    <w:rsid w:val="00836C8C"/>
    <w:rsid w:val="008407A1"/>
    <w:rsid w:val="008408FB"/>
    <w:rsid w:val="00842F39"/>
    <w:rsid w:val="0084558F"/>
    <w:rsid w:val="0084733A"/>
    <w:rsid w:val="0085070B"/>
    <w:rsid w:val="00852D70"/>
    <w:rsid w:val="00853B8C"/>
    <w:rsid w:val="00856E02"/>
    <w:rsid w:val="00857609"/>
    <w:rsid w:val="00860F0C"/>
    <w:rsid w:val="00860F48"/>
    <w:rsid w:val="00864559"/>
    <w:rsid w:val="0087349C"/>
    <w:rsid w:val="0087436E"/>
    <w:rsid w:val="00876025"/>
    <w:rsid w:val="008770ED"/>
    <w:rsid w:val="008807CA"/>
    <w:rsid w:val="008828E9"/>
    <w:rsid w:val="00883063"/>
    <w:rsid w:val="00886132"/>
    <w:rsid w:val="00892695"/>
    <w:rsid w:val="0089420A"/>
    <w:rsid w:val="00894780"/>
    <w:rsid w:val="00894AC3"/>
    <w:rsid w:val="00895926"/>
    <w:rsid w:val="008A0B0E"/>
    <w:rsid w:val="008A11E3"/>
    <w:rsid w:val="008B1049"/>
    <w:rsid w:val="008B1CA8"/>
    <w:rsid w:val="008B29C8"/>
    <w:rsid w:val="008B6D4E"/>
    <w:rsid w:val="008B722A"/>
    <w:rsid w:val="008B7460"/>
    <w:rsid w:val="008C05C1"/>
    <w:rsid w:val="008C14EB"/>
    <w:rsid w:val="008C1A9A"/>
    <w:rsid w:val="008C2B73"/>
    <w:rsid w:val="008C38E0"/>
    <w:rsid w:val="008C4A3B"/>
    <w:rsid w:val="008C508A"/>
    <w:rsid w:val="008C568B"/>
    <w:rsid w:val="008C5CF5"/>
    <w:rsid w:val="008D30B3"/>
    <w:rsid w:val="008D4182"/>
    <w:rsid w:val="008D5E2E"/>
    <w:rsid w:val="008D696F"/>
    <w:rsid w:val="008E2CA9"/>
    <w:rsid w:val="008E4A93"/>
    <w:rsid w:val="008E5567"/>
    <w:rsid w:val="008E578A"/>
    <w:rsid w:val="008E7B85"/>
    <w:rsid w:val="008F0F7E"/>
    <w:rsid w:val="008F17D2"/>
    <w:rsid w:val="008F2A7D"/>
    <w:rsid w:val="008F643B"/>
    <w:rsid w:val="0090205B"/>
    <w:rsid w:val="00902803"/>
    <w:rsid w:val="00904C40"/>
    <w:rsid w:val="00904EB5"/>
    <w:rsid w:val="00905570"/>
    <w:rsid w:val="00906140"/>
    <w:rsid w:val="00913BAC"/>
    <w:rsid w:val="00913C87"/>
    <w:rsid w:val="00914E2F"/>
    <w:rsid w:val="00920117"/>
    <w:rsid w:val="00927C24"/>
    <w:rsid w:val="009309E2"/>
    <w:rsid w:val="00931E08"/>
    <w:rsid w:val="0093431A"/>
    <w:rsid w:val="0093773E"/>
    <w:rsid w:val="009429AD"/>
    <w:rsid w:val="009516E2"/>
    <w:rsid w:val="0095199F"/>
    <w:rsid w:val="00954243"/>
    <w:rsid w:val="00954359"/>
    <w:rsid w:val="00957CE8"/>
    <w:rsid w:val="00957EB3"/>
    <w:rsid w:val="00962641"/>
    <w:rsid w:val="009656E8"/>
    <w:rsid w:val="00971693"/>
    <w:rsid w:val="00973982"/>
    <w:rsid w:val="00977E3D"/>
    <w:rsid w:val="00982ED2"/>
    <w:rsid w:val="00983616"/>
    <w:rsid w:val="00985345"/>
    <w:rsid w:val="00987726"/>
    <w:rsid w:val="00990F16"/>
    <w:rsid w:val="009911DB"/>
    <w:rsid w:val="0099168A"/>
    <w:rsid w:val="009936E5"/>
    <w:rsid w:val="0099522B"/>
    <w:rsid w:val="00997A34"/>
    <w:rsid w:val="009B254B"/>
    <w:rsid w:val="009B288D"/>
    <w:rsid w:val="009B35B2"/>
    <w:rsid w:val="009B37A4"/>
    <w:rsid w:val="009B3BED"/>
    <w:rsid w:val="009B3E7A"/>
    <w:rsid w:val="009B44B4"/>
    <w:rsid w:val="009B4661"/>
    <w:rsid w:val="009B567F"/>
    <w:rsid w:val="009C0CA8"/>
    <w:rsid w:val="009C19B2"/>
    <w:rsid w:val="009C364D"/>
    <w:rsid w:val="009C3EE3"/>
    <w:rsid w:val="009C5322"/>
    <w:rsid w:val="009C579C"/>
    <w:rsid w:val="009C5CBE"/>
    <w:rsid w:val="009D16D8"/>
    <w:rsid w:val="009D4147"/>
    <w:rsid w:val="009D6363"/>
    <w:rsid w:val="009E160B"/>
    <w:rsid w:val="009E2A64"/>
    <w:rsid w:val="009E2C31"/>
    <w:rsid w:val="009E3CBF"/>
    <w:rsid w:val="009E4546"/>
    <w:rsid w:val="009F2159"/>
    <w:rsid w:val="009F232C"/>
    <w:rsid w:val="009F3DF8"/>
    <w:rsid w:val="009F553E"/>
    <w:rsid w:val="009F55F0"/>
    <w:rsid w:val="009F5C70"/>
    <w:rsid w:val="009F670D"/>
    <w:rsid w:val="009F7555"/>
    <w:rsid w:val="00A03976"/>
    <w:rsid w:val="00A07B52"/>
    <w:rsid w:val="00A137A4"/>
    <w:rsid w:val="00A13CDD"/>
    <w:rsid w:val="00A15796"/>
    <w:rsid w:val="00A21B5F"/>
    <w:rsid w:val="00A229C3"/>
    <w:rsid w:val="00A241C4"/>
    <w:rsid w:val="00A26B41"/>
    <w:rsid w:val="00A31A18"/>
    <w:rsid w:val="00A33851"/>
    <w:rsid w:val="00A37880"/>
    <w:rsid w:val="00A47AF6"/>
    <w:rsid w:val="00A47EA3"/>
    <w:rsid w:val="00A529A7"/>
    <w:rsid w:val="00A52CA3"/>
    <w:rsid w:val="00A54C96"/>
    <w:rsid w:val="00A5698A"/>
    <w:rsid w:val="00A57269"/>
    <w:rsid w:val="00A60F8E"/>
    <w:rsid w:val="00A6694D"/>
    <w:rsid w:val="00A67EC7"/>
    <w:rsid w:val="00A72968"/>
    <w:rsid w:val="00A772D7"/>
    <w:rsid w:val="00A836A4"/>
    <w:rsid w:val="00A83BBA"/>
    <w:rsid w:val="00A856FA"/>
    <w:rsid w:val="00A858AE"/>
    <w:rsid w:val="00A95900"/>
    <w:rsid w:val="00A97C9F"/>
    <w:rsid w:val="00AA26F1"/>
    <w:rsid w:val="00AA3811"/>
    <w:rsid w:val="00AA3E91"/>
    <w:rsid w:val="00AA639C"/>
    <w:rsid w:val="00AA7E05"/>
    <w:rsid w:val="00AB2529"/>
    <w:rsid w:val="00AB43BF"/>
    <w:rsid w:val="00AB4FAE"/>
    <w:rsid w:val="00AB75AC"/>
    <w:rsid w:val="00AB79A5"/>
    <w:rsid w:val="00AB7E1D"/>
    <w:rsid w:val="00AC02CA"/>
    <w:rsid w:val="00AC0D2A"/>
    <w:rsid w:val="00AC1F17"/>
    <w:rsid w:val="00AC4879"/>
    <w:rsid w:val="00AC5830"/>
    <w:rsid w:val="00AD2851"/>
    <w:rsid w:val="00AD2E2D"/>
    <w:rsid w:val="00AE0C8A"/>
    <w:rsid w:val="00AE1382"/>
    <w:rsid w:val="00AE15DF"/>
    <w:rsid w:val="00AE194D"/>
    <w:rsid w:val="00AE4AAF"/>
    <w:rsid w:val="00AE7AF6"/>
    <w:rsid w:val="00AF171F"/>
    <w:rsid w:val="00AF2885"/>
    <w:rsid w:val="00AF6463"/>
    <w:rsid w:val="00B036D9"/>
    <w:rsid w:val="00B03CF1"/>
    <w:rsid w:val="00B044D6"/>
    <w:rsid w:val="00B10ACF"/>
    <w:rsid w:val="00B1675F"/>
    <w:rsid w:val="00B16D1C"/>
    <w:rsid w:val="00B1706C"/>
    <w:rsid w:val="00B22863"/>
    <w:rsid w:val="00B23471"/>
    <w:rsid w:val="00B259BA"/>
    <w:rsid w:val="00B2727C"/>
    <w:rsid w:val="00B27286"/>
    <w:rsid w:val="00B312BF"/>
    <w:rsid w:val="00B32183"/>
    <w:rsid w:val="00B32305"/>
    <w:rsid w:val="00B333FA"/>
    <w:rsid w:val="00B337E4"/>
    <w:rsid w:val="00B35F1A"/>
    <w:rsid w:val="00B37F55"/>
    <w:rsid w:val="00B40136"/>
    <w:rsid w:val="00B44288"/>
    <w:rsid w:val="00B44AC1"/>
    <w:rsid w:val="00B470D4"/>
    <w:rsid w:val="00B50ACB"/>
    <w:rsid w:val="00B518C7"/>
    <w:rsid w:val="00B55D53"/>
    <w:rsid w:val="00B61C70"/>
    <w:rsid w:val="00B653CC"/>
    <w:rsid w:val="00B67BF5"/>
    <w:rsid w:val="00B7185A"/>
    <w:rsid w:val="00B7278C"/>
    <w:rsid w:val="00B736DB"/>
    <w:rsid w:val="00B739B6"/>
    <w:rsid w:val="00B750EF"/>
    <w:rsid w:val="00B76650"/>
    <w:rsid w:val="00B76CDF"/>
    <w:rsid w:val="00B77AA0"/>
    <w:rsid w:val="00B80AF4"/>
    <w:rsid w:val="00B81219"/>
    <w:rsid w:val="00B81FB6"/>
    <w:rsid w:val="00B85957"/>
    <w:rsid w:val="00B86BAD"/>
    <w:rsid w:val="00B873D2"/>
    <w:rsid w:val="00B9028C"/>
    <w:rsid w:val="00B9421D"/>
    <w:rsid w:val="00B95FDE"/>
    <w:rsid w:val="00B962D8"/>
    <w:rsid w:val="00B96F97"/>
    <w:rsid w:val="00BA2D61"/>
    <w:rsid w:val="00BA3F2C"/>
    <w:rsid w:val="00BA69FC"/>
    <w:rsid w:val="00BA79EE"/>
    <w:rsid w:val="00BA7D40"/>
    <w:rsid w:val="00BB06A3"/>
    <w:rsid w:val="00BB3133"/>
    <w:rsid w:val="00BB4C34"/>
    <w:rsid w:val="00BB5036"/>
    <w:rsid w:val="00BB6E88"/>
    <w:rsid w:val="00BB7098"/>
    <w:rsid w:val="00BC1976"/>
    <w:rsid w:val="00BC7F5F"/>
    <w:rsid w:val="00BD1B2D"/>
    <w:rsid w:val="00BD6836"/>
    <w:rsid w:val="00BD68D0"/>
    <w:rsid w:val="00BD6C85"/>
    <w:rsid w:val="00BE0A82"/>
    <w:rsid w:val="00BE12A4"/>
    <w:rsid w:val="00BE405B"/>
    <w:rsid w:val="00BE581F"/>
    <w:rsid w:val="00BF07BD"/>
    <w:rsid w:val="00BF16A3"/>
    <w:rsid w:val="00BF377A"/>
    <w:rsid w:val="00BF611D"/>
    <w:rsid w:val="00BF6158"/>
    <w:rsid w:val="00BF6595"/>
    <w:rsid w:val="00C0329F"/>
    <w:rsid w:val="00C03C56"/>
    <w:rsid w:val="00C04789"/>
    <w:rsid w:val="00C1006A"/>
    <w:rsid w:val="00C10716"/>
    <w:rsid w:val="00C119C0"/>
    <w:rsid w:val="00C11E7D"/>
    <w:rsid w:val="00C12E80"/>
    <w:rsid w:val="00C155B2"/>
    <w:rsid w:val="00C16991"/>
    <w:rsid w:val="00C21ADC"/>
    <w:rsid w:val="00C22107"/>
    <w:rsid w:val="00C2501B"/>
    <w:rsid w:val="00C4462A"/>
    <w:rsid w:val="00C45365"/>
    <w:rsid w:val="00C46183"/>
    <w:rsid w:val="00C47106"/>
    <w:rsid w:val="00C5095A"/>
    <w:rsid w:val="00C5629F"/>
    <w:rsid w:val="00C60428"/>
    <w:rsid w:val="00C63C85"/>
    <w:rsid w:val="00C661D7"/>
    <w:rsid w:val="00C66762"/>
    <w:rsid w:val="00C719D1"/>
    <w:rsid w:val="00C73614"/>
    <w:rsid w:val="00C75D04"/>
    <w:rsid w:val="00C7707A"/>
    <w:rsid w:val="00C8125C"/>
    <w:rsid w:val="00C8350A"/>
    <w:rsid w:val="00C847E4"/>
    <w:rsid w:val="00C90D69"/>
    <w:rsid w:val="00C931F8"/>
    <w:rsid w:val="00C94817"/>
    <w:rsid w:val="00C95175"/>
    <w:rsid w:val="00C9696E"/>
    <w:rsid w:val="00C970F4"/>
    <w:rsid w:val="00C9743D"/>
    <w:rsid w:val="00C97AFA"/>
    <w:rsid w:val="00CA3BE2"/>
    <w:rsid w:val="00CA4149"/>
    <w:rsid w:val="00CA79E0"/>
    <w:rsid w:val="00CA7EBE"/>
    <w:rsid w:val="00CB2178"/>
    <w:rsid w:val="00CB2E78"/>
    <w:rsid w:val="00CC1B0D"/>
    <w:rsid w:val="00CC4428"/>
    <w:rsid w:val="00CC490D"/>
    <w:rsid w:val="00CC6E1D"/>
    <w:rsid w:val="00CD091D"/>
    <w:rsid w:val="00CD0CAC"/>
    <w:rsid w:val="00CD11A5"/>
    <w:rsid w:val="00CD2E62"/>
    <w:rsid w:val="00CD2EAA"/>
    <w:rsid w:val="00CD32B0"/>
    <w:rsid w:val="00CD5606"/>
    <w:rsid w:val="00CE10AE"/>
    <w:rsid w:val="00CE2F1E"/>
    <w:rsid w:val="00CE5006"/>
    <w:rsid w:val="00CF4642"/>
    <w:rsid w:val="00CF6A67"/>
    <w:rsid w:val="00CF6AF3"/>
    <w:rsid w:val="00D011B5"/>
    <w:rsid w:val="00D0304A"/>
    <w:rsid w:val="00D050C4"/>
    <w:rsid w:val="00D065FB"/>
    <w:rsid w:val="00D10C03"/>
    <w:rsid w:val="00D12A69"/>
    <w:rsid w:val="00D13ED0"/>
    <w:rsid w:val="00D15541"/>
    <w:rsid w:val="00D15A96"/>
    <w:rsid w:val="00D15E92"/>
    <w:rsid w:val="00D17846"/>
    <w:rsid w:val="00D30A93"/>
    <w:rsid w:val="00D32DB8"/>
    <w:rsid w:val="00D362D7"/>
    <w:rsid w:val="00D36832"/>
    <w:rsid w:val="00D40A57"/>
    <w:rsid w:val="00D413B0"/>
    <w:rsid w:val="00D4584E"/>
    <w:rsid w:val="00D45EF0"/>
    <w:rsid w:val="00D46712"/>
    <w:rsid w:val="00D504D0"/>
    <w:rsid w:val="00D511FF"/>
    <w:rsid w:val="00D52B22"/>
    <w:rsid w:val="00D5353A"/>
    <w:rsid w:val="00D55C07"/>
    <w:rsid w:val="00D5797A"/>
    <w:rsid w:val="00D57A7B"/>
    <w:rsid w:val="00D60CF9"/>
    <w:rsid w:val="00D62D53"/>
    <w:rsid w:val="00D66A9B"/>
    <w:rsid w:val="00D7365A"/>
    <w:rsid w:val="00D76868"/>
    <w:rsid w:val="00D80625"/>
    <w:rsid w:val="00D81177"/>
    <w:rsid w:val="00D8121E"/>
    <w:rsid w:val="00D82D31"/>
    <w:rsid w:val="00D85471"/>
    <w:rsid w:val="00D85D0B"/>
    <w:rsid w:val="00D86514"/>
    <w:rsid w:val="00D968C5"/>
    <w:rsid w:val="00DA05F7"/>
    <w:rsid w:val="00DA12ED"/>
    <w:rsid w:val="00DA6731"/>
    <w:rsid w:val="00DB27C7"/>
    <w:rsid w:val="00DB2887"/>
    <w:rsid w:val="00DB2D05"/>
    <w:rsid w:val="00DB348B"/>
    <w:rsid w:val="00DB4E74"/>
    <w:rsid w:val="00DB7BFD"/>
    <w:rsid w:val="00DC12A1"/>
    <w:rsid w:val="00DC742B"/>
    <w:rsid w:val="00DD002C"/>
    <w:rsid w:val="00DD0445"/>
    <w:rsid w:val="00DD6081"/>
    <w:rsid w:val="00DD7AC2"/>
    <w:rsid w:val="00DE59FE"/>
    <w:rsid w:val="00DE7463"/>
    <w:rsid w:val="00DE7AD8"/>
    <w:rsid w:val="00DF006B"/>
    <w:rsid w:val="00DF08AF"/>
    <w:rsid w:val="00DF0C3F"/>
    <w:rsid w:val="00DF24CC"/>
    <w:rsid w:val="00DF30FF"/>
    <w:rsid w:val="00DF62CF"/>
    <w:rsid w:val="00E01BE8"/>
    <w:rsid w:val="00E203D9"/>
    <w:rsid w:val="00E212D9"/>
    <w:rsid w:val="00E21BDD"/>
    <w:rsid w:val="00E22CA3"/>
    <w:rsid w:val="00E2471E"/>
    <w:rsid w:val="00E27ED1"/>
    <w:rsid w:val="00E31603"/>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6889"/>
    <w:rsid w:val="00E57263"/>
    <w:rsid w:val="00E6236D"/>
    <w:rsid w:val="00E624C8"/>
    <w:rsid w:val="00E62F5F"/>
    <w:rsid w:val="00E636F7"/>
    <w:rsid w:val="00E642F2"/>
    <w:rsid w:val="00E658F2"/>
    <w:rsid w:val="00E7005A"/>
    <w:rsid w:val="00E734E9"/>
    <w:rsid w:val="00E76513"/>
    <w:rsid w:val="00E77001"/>
    <w:rsid w:val="00E77F3F"/>
    <w:rsid w:val="00E8275D"/>
    <w:rsid w:val="00E83782"/>
    <w:rsid w:val="00E84F22"/>
    <w:rsid w:val="00E85FA2"/>
    <w:rsid w:val="00E86EEB"/>
    <w:rsid w:val="00E916A8"/>
    <w:rsid w:val="00E91C24"/>
    <w:rsid w:val="00E92BD4"/>
    <w:rsid w:val="00E9335D"/>
    <w:rsid w:val="00E94F48"/>
    <w:rsid w:val="00EA659B"/>
    <w:rsid w:val="00EA7056"/>
    <w:rsid w:val="00EB075A"/>
    <w:rsid w:val="00EB1D32"/>
    <w:rsid w:val="00EB34AB"/>
    <w:rsid w:val="00EB35E0"/>
    <w:rsid w:val="00EB55A0"/>
    <w:rsid w:val="00EB57D4"/>
    <w:rsid w:val="00EB68DB"/>
    <w:rsid w:val="00EC112E"/>
    <w:rsid w:val="00EC3A4E"/>
    <w:rsid w:val="00EC41A8"/>
    <w:rsid w:val="00EC481A"/>
    <w:rsid w:val="00EC6135"/>
    <w:rsid w:val="00EC6E7A"/>
    <w:rsid w:val="00EC77AD"/>
    <w:rsid w:val="00EC7A17"/>
    <w:rsid w:val="00ED1745"/>
    <w:rsid w:val="00ED5E69"/>
    <w:rsid w:val="00ED6F4E"/>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3084"/>
    <w:rsid w:val="00F12B4E"/>
    <w:rsid w:val="00F16019"/>
    <w:rsid w:val="00F27B17"/>
    <w:rsid w:val="00F3229E"/>
    <w:rsid w:val="00F32D33"/>
    <w:rsid w:val="00F33B6B"/>
    <w:rsid w:val="00F365C9"/>
    <w:rsid w:val="00F37139"/>
    <w:rsid w:val="00F40F9C"/>
    <w:rsid w:val="00F458C4"/>
    <w:rsid w:val="00F522D9"/>
    <w:rsid w:val="00F5657B"/>
    <w:rsid w:val="00F60311"/>
    <w:rsid w:val="00F63DAB"/>
    <w:rsid w:val="00F640AC"/>
    <w:rsid w:val="00F6497B"/>
    <w:rsid w:val="00F66988"/>
    <w:rsid w:val="00F66A44"/>
    <w:rsid w:val="00F66D7A"/>
    <w:rsid w:val="00F714F1"/>
    <w:rsid w:val="00F7498D"/>
    <w:rsid w:val="00F74C0A"/>
    <w:rsid w:val="00F74DC3"/>
    <w:rsid w:val="00F76EBE"/>
    <w:rsid w:val="00F819D7"/>
    <w:rsid w:val="00F82895"/>
    <w:rsid w:val="00F8458E"/>
    <w:rsid w:val="00F847C6"/>
    <w:rsid w:val="00F908F8"/>
    <w:rsid w:val="00F90A1D"/>
    <w:rsid w:val="00F92AED"/>
    <w:rsid w:val="00F94F9B"/>
    <w:rsid w:val="00F962D7"/>
    <w:rsid w:val="00F966BD"/>
    <w:rsid w:val="00FA1788"/>
    <w:rsid w:val="00FA17E5"/>
    <w:rsid w:val="00FA2776"/>
    <w:rsid w:val="00FA539F"/>
    <w:rsid w:val="00FB02FD"/>
    <w:rsid w:val="00FB105C"/>
    <w:rsid w:val="00FB6E29"/>
    <w:rsid w:val="00FB6E90"/>
    <w:rsid w:val="00FB7CA8"/>
    <w:rsid w:val="00FC08CF"/>
    <w:rsid w:val="00FC0F41"/>
    <w:rsid w:val="00FC3A56"/>
    <w:rsid w:val="00FC3DAF"/>
    <w:rsid w:val="00FC514D"/>
    <w:rsid w:val="00FC572E"/>
    <w:rsid w:val="00FC627E"/>
    <w:rsid w:val="00FC658B"/>
    <w:rsid w:val="00FD159C"/>
    <w:rsid w:val="00FD2147"/>
    <w:rsid w:val="00FE03A3"/>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75594"/>
  <w15:docId w15:val="{8C3E9DE5-FC65-674E-AC43-5EA20FDC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C31"/>
    <w:pPr>
      <w:widowControl w:val="0"/>
      <w:jc w:val="both"/>
    </w:pPr>
    <w:rPr>
      <w:rFonts w:ascii="Times New Roman" w:eastAsia="宋体" w:hAnsi="Times New Roman"/>
      <w:szCs w:val="24"/>
    </w:rPr>
  </w:style>
  <w:style w:type="paragraph" w:styleId="1">
    <w:name w:val="heading 1"/>
    <w:basedOn w:val="a"/>
    <w:link w:val="10"/>
    <w:uiPriority w:val="1"/>
    <w:qFormat/>
    <w:rsid w:val="00382248"/>
    <w:pPr>
      <w:spacing w:before="54"/>
      <w:ind w:left="115"/>
      <w:jc w:val="left"/>
      <w:outlineLvl w:val="0"/>
    </w:pPr>
    <w:rPr>
      <w:rFonts w:eastAsia="Times New Roman"/>
      <w:b/>
      <w:bCs/>
      <w:kern w:val="0"/>
      <w:sz w:val="24"/>
      <w:lang w:eastAsia="en-US"/>
    </w:rPr>
  </w:style>
  <w:style w:type="paragraph" w:styleId="2">
    <w:name w:val="heading 2"/>
    <w:basedOn w:val="a"/>
    <w:next w:val="a"/>
    <w:link w:val="20"/>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1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248"/>
    <w:rPr>
      <w:rFonts w:ascii="Times New Roman" w:eastAsia="宋体" w:hAnsi="Times New Roman"/>
      <w:sz w:val="18"/>
      <w:szCs w:val="18"/>
    </w:rPr>
  </w:style>
  <w:style w:type="paragraph" w:styleId="a5">
    <w:name w:val="footer"/>
    <w:basedOn w:val="a"/>
    <w:link w:val="a6"/>
    <w:uiPriority w:val="99"/>
    <w:unhideWhenUsed/>
    <w:rsid w:val="00382248"/>
    <w:pPr>
      <w:tabs>
        <w:tab w:val="center" w:pos="4153"/>
        <w:tab w:val="right" w:pos="8306"/>
      </w:tabs>
      <w:snapToGrid w:val="0"/>
      <w:jc w:val="left"/>
    </w:pPr>
    <w:rPr>
      <w:sz w:val="18"/>
      <w:szCs w:val="18"/>
    </w:rPr>
  </w:style>
  <w:style w:type="character" w:customStyle="1" w:styleId="a6">
    <w:name w:val="页脚 字符"/>
    <w:basedOn w:val="a0"/>
    <w:link w:val="a5"/>
    <w:uiPriority w:val="99"/>
    <w:rsid w:val="00382248"/>
    <w:rPr>
      <w:rFonts w:ascii="Times New Roman" w:eastAsia="宋体" w:hAnsi="Times New Roman"/>
      <w:sz w:val="18"/>
      <w:szCs w:val="18"/>
    </w:rPr>
  </w:style>
  <w:style w:type="character" w:customStyle="1" w:styleId="10">
    <w:name w:val="标题 1 字符"/>
    <w:basedOn w:val="a0"/>
    <w:link w:val="1"/>
    <w:uiPriority w:val="1"/>
    <w:rsid w:val="00382248"/>
    <w:rPr>
      <w:rFonts w:ascii="Times New Roman" w:eastAsia="Times New Roman" w:hAnsi="Times New Roman"/>
      <w:b/>
      <w:bCs/>
      <w:kern w:val="0"/>
      <w:sz w:val="24"/>
      <w:szCs w:val="24"/>
      <w:lang w:eastAsia="en-US"/>
    </w:rPr>
  </w:style>
  <w:style w:type="paragraph" w:styleId="a7">
    <w:name w:val="Body Text"/>
    <w:basedOn w:val="a"/>
    <w:link w:val="a8"/>
    <w:uiPriority w:val="1"/>
    <w:qFormat/>
    <w:rsid w:val="00382248"/>
    <w:pPr>
      <w:spacing w:before="172"/>
      <w:ind w:left="115"/>
      <w:jc w:val="left"/>
    </w:pPr>
    <w:rPr>
      <w:rFonts w:eastAsia="Times New Roman"/>
      <w:kern w:val="0"/>
      <w:sz w:val="24"/>
      <w:lang w:eastAsia="en-US"/>
    </w:rPr>
  </w:style>
  <w:style w:type="character" w:customStyle="1" w:styleId="a8">
    <w:name w:val="正文文本 字符"/>
    <w:basedOn w:val="a0"/>
    <w:link w:val="a7"/>
    <w:uiPriority w:val="1"/>
    <w:rsid w:val="00382248"/>
    <w:rPr>
      <w:rFonts w:ascii="Times New Roman" w:eastAsia="Times New Roman" w:hAnsi="Times New Roman"/>
      <w:kern w:val="0"/>
      <w:sz w:val="24"/>
      <w:szCs w:val="24"/>
      <w:lang w:eastAsia="en-US"/>
    </w:rPr>
  </w:style>
  <w:style w:type="paragraph" w:styleId="a9">
    <w:name w:val="Balloon Text"/>
    <w:basedOn w:val="a"/>
    <w:link w:val="aa"/>
    <w:uiPriority w:val="99"/>
    <w:semiHidden/>
    <w:unhideWhenUsed/>
    <w:rsid w:val="00CB2178"/>
    <w:rPr>
      <w:sz w:val="18"/>
      <w:szCs w:val="18"/>
    </w:rPr>
  </w:style>
  <w:style w:type="character" w:customStyle="1" w:styleId="aa">
    <w:name w:val="批注框文本 字符"/>
    <w:basedOn w:val="a0"/>
    <w:link w:val="a9"/>
    <w:uiPriority w:val="99"/>
    <w:semiHidden/>
    <w:rsid w:val="00CB2178"/>
    <w:rPr>
      <w:rFonts w:ascii="Times New Roman" w:eastAsia="宋体" w:hAnsi="Times New Roman"/>
      <w:sz w:val="18"/>
      <w:szCs w:val="18"/>
    </w:rPr>
  </w:style>
  <w:style w:type="character" w:customStyle="1" w:styleId="20">
    <w:name w:val="标题 2 字符"/>
    <w:basedOn w:val="a0"/>
    <w:link w:val="2"/>
    <w:uiPriority w:val="9"/>
    <w:semiHidden/>
    <w:rsid w:val="00CB21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178"/>
    <w:rPr>
      <w:rFonts w:ascii="Times New Roman" w:eastAsia="宋体" w:hAnsi="Times New Roman"/>
      <w:b/>
      <w:bCs/>
      <w:sz w:val="32"/>
      <w:szCs w:val="32"/>
    </w:rPr>
  </w:style>
  <w:style w:type="paragraph" w:styleId="ab">
    <w:name w:val="Normal (Web)"/>
    <w:basedOn w:val="a"/>
    <w:uiPriority w:val="99"/>
    <w:unhideWhenUsed/>
    <w:rsid w:val="00CB2178"/>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rsid w:val="00CB2178"/>
    <w:rPr>
      <w:rFonts w:ascii="宋体" w:eastAsia="宋体" w:hAnsi="宋体" w:cs="宋体"/>
      <w:sz w:val="24"/>
      <w:szCs w:val="24"/>
    </w:rPr>
  </w:style>
  <w:style w:type="character" w:customStyle="1" w:styleId="apple-converted-space">
    <w:name w:val="apple-converted-space"/>
    <w:basedOn w:val="a0"/>
    <w:rsid w:val="00CB2178"/>
  </w:style>
  <w:style w:type="character" w:styleId="ac">
    <w:name w:val="Hyperlink"/>
    <w:basedOn w:val="a0"/>
    <w:uiPriority w:val="99"/>
    <w:unhideWhenUsed/>
    <w:rsid w:val="00CB2178"/>
    <w:rPr>
      <w:color w:val="0000FF"/>
      <w:u w:val="single"/>
    </w:rPr>
  </w:style>
  <w:style w:type="paragraph" w:styleId="HTML0">
    <w:name w:val="HTML Preformatted"/>
    <w:basedOn w:val="a"/>
    <w:link w:val="HTML1"/>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rsid w:val="00CB2178"/>
    <w:rPr>
      <w:rFonts w:ascii="宋体" w:eastAsia="宋体" w:hAnsi="宋体" w:cs="宋体"/>
      <w:kern w:val="0"/>
      <w:sz w:val="24"/>
      <w:szCs w:val="24"/>
    </w:rPr>
  </w:style>
  <w:style w:type="paragraph" w:styleId="ad">
    <w:name w:val="List Paragraph"/>
    <w:basedOn w:val="a"/>
    <w:uiPriority w:val="34"/>
    <w:qFormat/>
    <w:rsid w:val="00123486"/>
    <w:pPr>
      <w:jc w:val="left"/>
    </w:pPr>
    <w:rPr>
      <w:rFonts w:asciiTheme="minorHAnsi" w:eastAsiaTheme="minorEastAsia" w:hAnsiTheme="minorHAnsi"/>
      <w:kern w:val="0"/>
      <w:sz w:val="22"/>
      <w:szCs w:val="22"/>
      <w:lang w:eastAsia="en-US"/>
    </w:rPr>
  </w:style>
  <w:style w:type="table" w:styleId="ae">
    <w:name w:val="Table Grid"/>
    <w:basedOn w:val="a1"/>
    <w:uiPriority w:val="59"/>
    <w:rsid w:val="00B94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40">
    <w:name w:val="标题 4 字符"/>
    <w:basedOn w:val="a0"/>
    <w:link w:val="4"/>
    <w:uiPriority w:val="9"/>
    <w:semiHidden/>
    <w:rsid w:val="006E1D15"/>
    <w:rPr>
      <w:rFonts w:asciiTheme="majorHAnsi" w:eastAsiaTheme="majorEastAsia" w:hAnsiTheme="majorHAnsi" w:cstheme="majorBidi"/>
      <w:b/>
      <w:bCs/>
      <w:i/>
      <w:iCs/>
      <w:color w:val="4F81BD" w:themeColor="accent1"/>
      <w:szCs w:val="24"/>
    </w:rPr>
  </w:style>
  <w:style w:type="character" w:styleId="af">
    <w:name w:val="Emphasis"/>
    <w:basedOn w:val="a0"/>
    <w:uiPriority w:val="20"/>
    <w:qFormat/>
    <w:rsid w:val="006E1D15"/>
    <w:rPr>
      <w:i/>
      <w:iCs/>
    </w:rPr>
  </w:style>
  <w:style w:type="character" w:styleId="af0">
    <w:name w:val="FollowedHyperlink"/>
    <w:basedOn w:val="a0"/>
    <w:uiPriority w:val="99"/>
    <w:semiHidden/>
    <w:unhideWhenUsed/>
    <w:rsid w:val="00BF16A3"/>
    <w:rPr>
      <w:color w:val="800080" w:themeColor="followedHyperlink"/>
      <w:u w:val="single"/>
    </w:rPr>
  </w:style>
  <w:style w:type="numbering" w:customStyle="1" w:styleId="CurrentList1">
    <w:name w:val="Current List1"/>
    <w:uiPriority w:val="99"/>
    <w:rsid w:val="00DB288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01033930">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086A09-DF8B-9C4D-BCDD-D8023682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346</Words>
  <Characters>1974</Characters>
  <Application>Microsoft Office Word</Application>
  <DocSecurity>0</DocSecurity>
  <Lines>16</Lines>
  <Paragraphs>4</Paragraphs>
  <ScaleCrop>false</ScaleCrop>
  <Company>Microsoft</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Zhaowei Cai</cp:lastModifiedBy>
  <cp:revision>11</cp:revision>
  <cp:lastPrinted>2022-11-16T20:49:00Z</cp:lastPrinted>
  <dcterms:created xsi:type="dcterms:W3CDTF">2023-10-11T23:39:00Z</dcterms:created>
  <dcterms:modified xsi:type="dcterms:W3CDTF">2024-03-30T17:18:00Z</dcterms:modified>
</cp:coreProperties>
</file>