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464330" w:rsidP="00A23CB3">
            <w:r>
              <w:t>Combo 1 (Uppercut) 11.0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464330">
              <w:t>Player character uppercuts an enemy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464330">
              <w:t>3 light punches + crouch + heavy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464330">
              <w:t>Upper cut an enemy to the air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464330">
              <w:t>Light Punch 5.0, Crouch 10.0, Heavy Punch 6.0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464330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464330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2015-12-10T01:12:00Z</dcterms:created>
  <dcterms:modified xsi:type="dcterms:W3CDTF">2015-12-10T01:12:00Z</dcterms:modified>
</cp:coreProperties>
</file>