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A3689" w:rsidP="00A23CB3">
            <w:r>
              <w:t xml:space="preserve">Combo 5 (Rocket Punch) 15.0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1A3689">
              <w:t>Player character launches both fists at enemies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1A3689">
              <w:t>Crouch + 2 Light Punches + Heavy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1A3689">
              <w:t>Both hands detach themselves to hit enemy for an area of effect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1A3689">
              <w:t>Crouch 10.0, Light Punch 5.0, Heavy Punch 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1A3689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A3689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2015-12-10T01:35:00Z</dcterms:created>
  <dcterms:modified xsi:type="dcterms:W3CDTF">2015-12-10T01:35:00Z</dcterms:modified>
</cp:coreProperties>
</file>