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2364C6" w:rsidP="00A23CB3">
            <w:r>
              <w:t>Dynamic Entry (Running Kick) 3.1.2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2364C6">
              <w:t>Player character attacks enemy with a special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2364C6">
              <w:t>Hit K or L key while in the running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2364C6">
              <w:t>Character does a midair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2364C6">
              <w:t>Movement 3.0, Running 3.1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2364C6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364C6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2015-12-10T00:22:00Z</dcterms:created>
  <dcterms:modified xsi:type="dcterms:W3CDTF">2015-12-10T00:22:00Z</dcterms:modified>
</cp:coreProperties>
</file>