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45117B" w:rsidP="00A23CB3">
            <w:r>
              <w:t>Jump 4.0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45117B">
              <w:t>Player character leaps in the air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45117B">
              <w:t>Player presses the Spacebar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45117B">
              <w:t>Character jumps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45117B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45117B">
              <w:t>Dive Punch 4.1, Falcon Dive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5117B"/>
    <w:rsid w:val="00460061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2015-12-10T00:28:00Z</dcterms:created>
  <dcterms:modified xsi:type="dcterms:W3CDTF">2015-12-10T00:28:00Z</dcterms:modified>
</cp:coreProperties>
</file>