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chrissecurityresume.azurewebsites.net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76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10250"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Free Domain</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chrissecurityresume.azurewebsites.net</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1"/>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rPr>
            </w:pPr>
            <w:r w:rsidDel="00000000" w:rsidR="00000000" w:rsidRPr="00000000">
              <w:rPr>
                <w:rFonts w:ascii="Roboto" w:cs="Roboto" w:eastAsia="Roboto" w:hAnsi="Roboto"/>
                <w:sz w:val="20"/>
                <w:szCs w:val="20"/>
                <w:rtl w:val="0"/>
              </w:rPr>
              <w:t xml:space="preserve">20.115.232.12</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1"/>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pBdr>
                <w:left w:color="auto" w:space="15" w:sz="0" w:val="none"/>
                <w:right w:color="auto" w:space="15" w:sz="0" w:val="none"/>
              </w:pBdr>
              <w:spacing w:after="60" w:before="120" w:lineRule="auto"/>
              <w:rPr/>
            </w:pPr>
            <w:r w:rsidDel="00000000" w:rsidR="00000000" w:rsidRPr="00000000">
              <w:rPr>
                <w:rtl w:val="0"/>
              </w:rPr>
              <w:t xml:space="preserve">Country:United States</w:t>
            </w:r>
          </w:p>
          <w:p w:rsidR="00000000" w:rsidDel="00000000" w:rsidP="00000000" w:rsidRDefault="00000000" w:rsidRPr="00000000" w14:paraId="00000029">
            <w:pPr>
              <w:widowControl w:val="0"/>
              <w:pBdr>
                <w:left w:color="auto" w:space="15" w:sz="0" w:val="none"/>
                <w:right w:color="auto" w:space="15" w:sz="0" w:val="none"/>
              </w:pBdr>
              <w:spacing w:after="60" w:before="120" w:lineRule="auto"/>
              <w:rPr/>
            </w:pPr>
            <w:r w:rsidDel="00000000" w:rsidR="00000000" w:rsidRPr="00000000">
              <w:rPr>
                <w:rtl w:val="0"/>
              </w:rPr>
              <w:t xml:space="preserve">State/Region:Washington</w:t>
            </w:r>
          </w:p>
          <w:p w:rsidR="00000000" w:rsidDel="00000000" w:rsidP="00000000" w:rsidRDefault="00000000" w:rsidRPr="00000000" w14:paraId="0000002A">
            <w:pPr>
              <w:widowControl w:val="0"/>
              <w:pBdr>
                <w:left w:color="auto" w:space="15" w:sz="0" w:val="none"/>
                <w:right w:color="auto" w:space="15" w:sz="0" w:val="none"/>
              </w:pBdr>
              <w:spacing w:after="60" w:before="120" w:lineRule="auto"/>
              <w:rPr>
                <w:rFonts w:ascii="Inconsolata" w:cs="Inconsolata" w:eastAsia="Inconsolata" w:hAnsi="Inconsolata"/>
                <w:color w:val="24292f"/>
              </w:rPr>
            </w:pPr>
            <w:r w:rsidDel="00000000" w:rsidR="00000000" w:rsidRPr="00000000">
              <w:rPr>
                <w:rtl w:val="0"/>
              </w:rPr>
              <w:t xml:space="preserve">City:Quincy</w:t>
            </w:r>
            <w:r w:rsidDel="00000000" w:rsidR="00000000" w:rsidRPr="00000000">
              <w:rPr>
                <w:rtl w:val="0"/>
              </w:rPr>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1"/>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 </w:t>
            </w:r>
            <w:r w:rsidDel="00000000" w:rsidR="00000000" w:rsidRPr="00000000">
              <w:rPr>
                <w:rFonts w:ascii="Inconsolata" w:cs="Inconsolata" w:eastAsia="Inconsolata" w:hAnsi="Inconsolata"/>
                <w:color w:val="24292f"/>
                <w:sz w:val="21"/>
                <w:szCs w:val="21"/>
                <w:rtl w:val="0"/>
              </w:rPr>
              <w:t xml:space="preserve">nslookup chrissecurityresume.azurewebsites.net</w:t>
            </w:r>
          </w:p>
          <w:p w:rsidR="00000000" w:rsidDel="00000000" w:rsidP="00000000" w:rsidRDefault="00000000" w:rsidRPr="00000000" w14:paraId="0000002F">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Server:</w:t>
              <w:tab/>
              <w:tab/>
              <w:t xml:space="preserve">2607:f428:ffff:ffff::1</w:t>
            </w:r>
          </w:p>
          <w:p w:rsidR="00000000" w:rsidDel="00000000" w:rsidP="00000000" w:rsidRDefault="00000000" w:rsidRPr="00000000" w14:paraId="00000030">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Address:</w:t>
              <w:tab/>
              <w:t xml:space="preserve">2607:f428:ffff:ffff::1#53</w:t>
            </w:r>
          </w:p>
          <w:p w:rsidR="00000000" w:rsidDel="00000000" w:rsidP="00000000" w:rsidRDefault="00000000" w:rsidRPr="00000000" w14:paraId="00000031">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Non-authoritative answer:</w:t>
            </w:r>
          </w:p>
          <w:p w:rsidR="00000000" w:rsidDel="00000000" w:rsidP="00000000" w:rsidRDefault="00000000" w:rsidRPr="00000000" w14:paraId="00000032">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chrissecurityresume.azurewebsites.net</w:t>
              <w:tab/>
              <w:t xml:space="preserve">canonical name = waws-prod-mwh-117.sip.azurewebsites.windows.net.</w:t>
            </w:r>
          </w:p>
          <w:p w:rsidR="00000000" w:rsidDel="00000000" w:rsidP="00000000" w:rsidRDefault="00000000" w:rsidRPr="00000000" w14:paraId="00000033">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waws-prod-mwh-117.sip.azurewebsites.windows.net</w:t>
              <w:tab/>
              <w:t xml:space="preserve">canonical name = waws-prod-mwh-117-fe6a.westus2.cloudapp.azure.com.</w:t>
            </w:r>
          </w:p>
          <w:p w:rsidR="00000000" w:rsidDel="00000000" w:rsidP="00000000" w:rsidRDefault="00000000" w:rsidRPr="00000000" w14:paraId="00000034">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Name:</w:t>
              <w:tab/>
              <w:t xml:space="preserve">waws-prod-mwh-117-fe6a.westus2.cloudapp.azure.com</w:t>
            </w:r>
          </w:p>
          <w:p w:rsidR="00000000" w:rsidDel="00000000" w:rsidP="00000000" w:rsidRDefault="00000000" w:rsidRPr="00000000" w14:paraId="00000035">
            <w:pPr>
              <w:widowControl w:val="0"/>
              <w:rPr>
                <w:rFonts w:ascii="Inconsolata" w:cs="Inconsolata" w:eastAsia="Inconsolata" w:hAnsi="Inconsolata"/>
                <w:color w:val="24292f"/>
                <w:sz w:val="21"/>
                <w:szCs w:val="21"/>
              </w:rPr>
            </w:pPr>
            <w:r w:rsidDel="00000000" w:rsidR="00000000" w:rsidRPr="00000000">
              <w:rPr>
                <w:rFonts w:ascii="Inconsolata" w:cs="Inconsolata" w:eastAsia="Inconsolata" w:hAnsi="Inconsolata"/>
                <w:color w:val="24292f"/>
                <w:sz w:val="21"/>
                <w:szCs w:val="21"/>
                <w:rtl w:val="0"/>
              </w:rPr>
              <w:t xml:space="preserve">Address: 20.115.232.12</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0"/>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A">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7.4, backend</w:t>
            </w:r>
            <w:r w:rsidDel="00000000" w:rsidR="00000000" w:rsidRPr="00000000">
              <w:rPr>
                <w:rtl w:val="0"/>
              </w:rPr>
            </w:r>
          </w:p>
        </w:tc>
      </w:tr>
    </w:tbl>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E">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Inside that directory, it contained the assets for the wen app, such as images and a .css file that specifies the layout</w:t>
            </w:r>
            <w:r w:rsidDel="00000000" w:rsidR="00000000" w:rsidRPr="00000000">
              <w:rPr>
                <w:rtl w:val="0"/>
              </w:rPr>
            </w:r>
          </w:p>
        </w:tc>
      </w:tr>
    </w:tbl>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w:t>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50">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Inconsolata" w:cs="Inconsolata" w:eastAsia="Inconsolata" w:hAnsi="Inconsolata"/>
              </w:rPr>
            </w:pPr>
            <w:r w:rsidDel="00000000" w:rsidR="00000000" w:rsidRPr="00000000">
              <w:rPr>
                <w:rtl w:val="0"/>
              </w:rPr>
              <w:t xml:space="preserve">Its a computer architecture that allows customers to share computing resources in the cloud. ( Public or Private )</w:t>
            </w:r>
            <w:r w:rsidDel="00000000" w:rsidR="00000000" w:rsidRPr="00000000">
              <w:rPr>
                <w:rtl w:val="0"/>
              </w:rPr>
            </w:r>
          </w:p>
        </w:tc>
      </w:tr>
    </w:tbl>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54">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implementing access policies on a key vault is vital for protecting sensitive data, ensuring compliance, and managing permissions effectively within an organization.</w:t>
            </w:r>
            <w:r w:rsidDel="00000000" w:rsidR="00000000" w:rsidRPr="00000000">
              <w:rPr>
                <w:rtl w:val="0"/>
              </w:rPr>
            </w:r>
          </w:p>
        </w:tc>
      </w:tr>
    </w:tbl>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8">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5"/>
              </w:numPr>
              <w:spacing w:after="0" w:afterAutospacing="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Keys</w:t>
            </w:r>
            <w:r w:rsidDel="00000000" w:rsidR="00000000" w:rsidRPr="00000000">
              <w:rPr>
                <w:rFonts w:ascii="Inconsolata" w:cs="Inconsolata" w:eastAsia="Inconsolata" w:hAnsi="Inconsolata"/>
                <w:color w:val="24292f"/>
                <w:rtl w:val="0"/>
              </w:rPr>
              <w:t xml:space="preserve"> are used for cryptographic operations.</w:t>
            </w:r>
          </w:p>
          <w:p w:rsidR="00000000" w:rsidDel="00000000" w:rsidP="00000000" w:rsidRDefault="00000000" w:rsidRPr="00000000" w14:paraId="0000005A">
            <w:pPr>
              <w:widowControl w:val="0"/>
              <w:numPr>
                <w:ilvl w:val="0"/>
                <w:numId w:val="5"/>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Secrets</w:t>
            </w:r>
            <w:r w:rsidDel="00000000" w:rsidR="00000000" w:rsidRPr="00000000">
              <w:rPr>
                <w:rFonts w:ascii="Inconsolata" w:cs="Inconsolata" w:eastAsia="Inconsolata" w:hAnsi="Inconsolata"/>
                <w:color w:val="24292f"/>
                <w:rtl w:val="0"/>
              </w:rPr>
              <w:t xml:space="preserve"> store sensitive information securely.</w:t>
            </w:r>
          </w:p>
          <w:p w:rsidR="00000000" w:rsidDel="00000000" w:rsidP="00000000" w:rsidRDefault="00000000" w:rsidRPr="00000000" w14:paraId="0000005B">
            <w:pPr>
              <w:widowControl w:val="0"/>
              <w:numPr>
                <w:ilvl w:val="0"/>
                <w:numId w:val="5"/>
              </w:numPr>
              <w:spacing w:after="24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Certificates</w:t>
            </w:r>
            <w:r w:rsidDel="00000000" w:rsidR="00000000" w:rsidRPr="00000000">
              <w:rPr>
                <w:rFonts w:ascii="Inconsolata" w:cs="Inconsolata" w:eastAsia="Inconsolata" w:hAnsi="Inconsolata"/>
                <w:color w:val="24292f"/>
                <w:rtl w:val="0"/>
              </w:rPr>
              <w:t xml:space="preserve"> bind identities to public keys and facilitate secure communications.</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pStyle w:val="Heading3"/>
              <w:keepNext w:val="0"/>
              <w:keepLines w:val="0"/>
              <w:widowControl w:val="0"/>
              <w:spacing w:after="80" w:before="280" w:lineRule="auto"/>
              <w:rPr>
                <w:rFonts w:ascii="Inconsolata" w:cs="Inconsolata" w:eastAsia="Inconsolata" w:hAnsi="Inconsolata"/>
                <w:color w:val="24292f"/>
                <w:sz w:val="26"/>
                <w:szCs w:val="26"/>
              </w:rPr>
            </w:pPr>
            <w:bookmarkStart w:colFirst="0" w:colLast="0" w:name="_9v6b4gnt3vxs" w:id="8"/>
            <w:bookmarkEnd w:id="8"/>
            <w:r w:rsidDel="00000000" w:rsidR="00000000" w:rsidRPr="00000000">
              <w:rPr>
                <w:rFonts w:ascii="Inconsolata" w:cs="Inconsolata" w:eastAsia="Inconsolata" w:hAnsi="Inconsolata"/>
                <w:color w:val="24292f"/>
                <w:sz w:val="26"/>
                <w:szCs w:val="26"/>
                <w:rtl w:val="0"/>
              </w:rPr>
              <w:t xml:space="preserve">Advantages</w:t>
            </w:r>
          </w:p>
          <w:p w:rsidR="00000000" w:rsidDel="00000000" w:rsidP="00000000" w:rsidRDefault="00000000" w:rsidRPr="00000000" w14:paraId="00000064">
            <w:pPr>
              <w:widowControl w:val="0"/>
              <w:numPr>
                <w:ilvl w:val="0"/>
                <w:numId w:val="13"/>
              </w:numPr>
              <w:spacing w:after="0" w:afterAutospacing="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Cost-Effective</w:t>
            </w:r>
            <w:r w:rsidDel="00000000" w:rsidR="00000000" w:rsidRPr="00000000">
              <w:rPr>
                <w:rFonts w:ascii="Inconsolata" w:cs="Inconsolata" w:eastAsia="Inconsolata" w:hAnsi="Inconsolata"/>
                <w:color w:val="24292f"/>
                <w:rtl w:val="0"/>
              </w:rPr>
              <w:t xml:space="preserve">: Self-signed certificates can be created without purchasing a certificate from a Certificate Authority (CA), making them a free option for securing communications.</w:t>
            </w:r>
          </w:p>
          <w:p w:rsidR="00000000" w:rsidDel="00000000" w:rsidP="00000000" w:rsidRDefault="00000000" w:rsidRPr="00000000" w14:paraId="00000065">
            <w:pPr>
              <w:widowControl w:val="0"/>
              <w:numPr>
                <w:ilvl w:val="0"/>
                <w:numId w:val="13"/>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Easy to Create</w:t>
            </w:r>
            <w:r w:rsidDel="00000000" w:rsidR="00000000" w:rsidRPr="00000000">
              <w:rPr>
                <w:rFonts w:ascii="Inconsolata" w:cs="Inconsolata" w:eastAsia="Inconsolata" w:hAnsi="Inconsolata"/>
                <w:color w:val="24292f"/>
                <w:rtl w:val="0"/>
              </w:rPr>
              <w:t xml:space="preserve">: They are straightforward to generate using tools like OpenSSL, making them accessible for developers and system administrators.</w:t>
            </w:r>
          </w:p>
          <w:p w:rsidR="00000000" w:rsidDel="00000000" w:rsidP="00000000" w:rsidRDefault="00000000" w:rsidRPr="00000000" w14:paraId="00000066">
            <w:pPr>
              <w:widowControl w:val="0"/>
              <w:numPr>
                <w:ilvl w:val="0"/>
                <w:numId w:val="13"/>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Control</w:t>
            </w:r>
            <w:r w:rsidDel="00000000" w:rsidR="00000000" w:rsidRPr="00000000">
              <w:rPr>
                <w:rFonts w:ascii="Inconsolata" w:cs="Inconsolata" w:eastAsia="Inconsolata" w:hAnsi="Inconsolata"/>
                <w:color w:val="24292f"/>
                <w:rtl w:val="0"/>
              </w:rPr>
              <w:t xml:space="preserve">: Organizations have full control over the certificate creation process, including the key length, expiration dates, and associated metadata.</w:t>
            </w:r>
          </w:p>
          <w:p w:rsidR="00000000" w:rsidDel="00000000" w:rsidP="00000000" w:rsidRDefault="00000000" w:rsidRPr="00000000" w14:paraId="00000067">
            <w:pPr>
              <w:widowControl w:val="0"/>
              <w:numPr>
                <w:ilvl w:val="0"/>
                <w:numId w:val="13"/>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Testing and Development</w:t>
            </w:r>
            <w:r w:rsidDel="00000000" w:rsidR="00000000" w:rsidRPr="00000000">
              <w:rPr>
                <w:rFonts w:ascii="Inconsolata" w:cs="Inconsolata" w:eastAsia="Inconsolata" w:hAnsi="Inconsolata"/>
                <w:color w:val="24292f"/>
                <w:rtl w:val="0"/>
              </w:rPr>
              <w:t xml:space="preserve">: Self-signed certificates are useful in testing and development environments where the overhead of obtaining a CA-signed certificate is unnecessary.</w:t>
            </w:r>
          </w:p>
          <w:p w:rsidR="00000000" w:rsidDel="00000000" w:rsidP="00000000" w:rsidRDefault="00000000" w:rsidRPr="00000000" w14:paraId="00000068">
            <w:pPr>
              <w:widowControl w:val="0"/>
              <w:numPr>
                <w:ilvl w:val="0"/>
                <w:numId w:val="13"/>
              </w:numPr>
              <w:spacing w:after="24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Internal Use</w:t>
            </w:r>
            <w:r w:rsidDel="00000000" w:rsidR="00000000" w:rsidRPr="00000000">
              <w:rPr>
                <w:rFonts w:ascii="Inconsolata" w:cs="Inconsolata" w:eastAsia="Inconsolata" w:hAnsi="Inconsolata"/>
                <w:color w:val="24292f"/>
                <w:rtl w:val="0"/>
              </w:rPr>
              <w:t xml:space="preserve">: For internal applications or services where external trust is not required, self-signed certificates can be adequate and efficient.</w:t>
            </w:r>
            <w:r w:rsidDel="00000000" w:rsidR="00000000" w:rsidRPr="00000000">
              <w:rPr>
                <w:rtl w:val="0"/>
              </w:rPr>
            </w:r>
          </w:p>
        </w:tc>
      </w:tr>
    </w:tbl>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2"/>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B">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after="0" w:afterAutospacing="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Trust Issues</w:t>
            </w:r>
            <w:r w:rsidDel="00000000" w:rsidR="00000000" w:rsidRPr="00000000">
              <w:rPr>
                <w:rFonts w:ascii="Inconsolata" w:cs="Inconsolata" w:eastAsia="Inconsolata" w:hAnsi="Inconsolata"/>
                <w:color w:val="24292f"/>
                <w:rtl w:val="0"/>
              </w:rPr>
              <w:t xml:space="preserve">: Browsers and applications typically do not trust self-signed certificates by default, leading to warning messages that can confuse users and impact the user experience.</w:t>
            </w:r>
          </w:p>
          <w:p w:rsidR="00000000" w:rsidDel="00000000" w:rsidP="00000000" w:rsidRDefault="00000000" w:rsidRPr="00000000" w14:paraId="0000006D">
            <w:pPr>
              <w:widowControl w:val="0"/>
              <w:numPr>
                <w:ilvl w:val="0"/>
                <w:numId w:val="14"/>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Lack of Verification</w:t>
            </w:r>
            <w:r w:rsidDel="00000000" w:rsidR="00000000" w:rsidRPr="00000000">
              <w:rPr>
                <w:rFonts w:ascii="Inconsolata" w:cs="Inconsolata" w:eastAsia="Inconsolata" w:hAnsi="Inconsolata"/>
                <w:color w:val="24292f"/>
                <w:rtl w:val="0"/>
              </w:rPr>
              <w:t xml:space="preserve">: Self-signed certificates do not provide any verification of the identity of the organization or individual behind them, making them less secure for public-facing services.</w:t>
            </w:r>
          </w:p>
          <w:p w:rsidR="00000000" w:rsidDel="00000000" w:rsidP="00000000" w:rsidRDefault="00000000" w:rsidRPr="00000000" w14:paraId="0000006E">
            <w:pPr>
              <w:widowControl w:val="0"/>
              <w:numPr>
                <w:ilvl w:val="0"/>
                <w:numId w:val="14"/>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Management Overhead</w:t>
            </w:r>
            <w:r w:rsidDel="00000000" w:rsidR="00000000" w:rsidRPr="00000000">
              <w:rPr>
                <w:rFonts w:ascii="Inconsolata" w:cs="Inconsolata" w:eastAsia="Inconsolata" w:hAnsi="Inconsolata"/>
                <w:color w:val="24292f"/>
                <w:rtl w:val="0"/>
              </w:rPr>
              <w:t xml:space="preserve">: In larger organizations, managing self-signed certificates can become cumbersome, especially if they need to be distributed and trusted across multiple devices or users.</w:t>
            </w:r>
          </w:p>
          <w:p w:rsidR="00000000" w:rsidDel="00000000" w:rsidP="00000000" w:rsidRDefault="00000000" w:rsidRPr="00000000" w14:paraId="0000006F">
            <w:pPr>
              <w:widowControl w:val="0"/>
              <w:numPr>
                <w:ilvl w:val="0"/>
                <w:numId w:val="14"/>
              </w:numPr>
              <w:spacing w:after="0" w:afterAutospacing="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Risk of Man-in-the-Middle Attacks</w:t>
            </w:r>
            <w:r w:rsidDel="00000000" w:rsidR="00000000" w:rsidRPr="00000000">
              <w:rPr>
                <w:rFonts w:ascii="Inconsolata" w:cs="Inconsolata" w:eastAsia="Inconsolata" w:hAnsi="Inconsolata"/>
                <w:color w:val="24292f"/>
                <w:rtl w:val="0"/>
              </w:rPr>
              <w:t xml:space="preserve">: Without a trusted CA, self-signed certificates are more susceptible to impersonation, as attackers could potentially create their own self-signed certificates.</w:t>
            </w:r>
          </w:p>
          <w:p w:rsidR="00000000" w:rsidDel="00000000" w:rsidP="00000000" w:rsidRDefault="00000000" w:rsidRPr="00000000" w14:paraId="00000070">
            <w:pPr>
              <w:widowControl w:val="0"/>
              <w:numPr>
                <w:ilvl w:val="0"/>
                <w:numId w:val="14"/>
              </w:numPr>
              <w:spacing w:after="240" w:before="0" w:beforeAutospacing="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Limited Use Cases</w:t>
            </w:r>
            <w:r w:rsidDel="00000000" w:rsidR="00000000" w:rsidRPr="00000000">
              <w:rPr>
                <w:rFonts w:ascii="Inconsolata" w:cs="Inconsolata" w:eastAsia="Inconsolata" w:hAnsi="Inconsolata"/>
                <w:color w:val="24292f"/>
                <w:rtl w:val="0"/>
              </w:rPr>
              <w:t xml:space="preserve">: They are generally unsuitable for public-facing services, as users and browsers may reject them due to lack of trust, hindering access to the service.</w:t>
            </w:r>
            <w:r w:rsidDel="00000000" w:rsidR="00000000" w:rsidRPr="00000000">
              <w:rPr>
                <w:rtl w:val="0"/>
              </w:rPr>
            </w:r>
          </w:p>
        </w:tc>
      </w:tr>
    </w:tbl>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73">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wildcard certificate is a type of SSL/TLS certificate that allows you to secure multiple subdomains of a single domain with a single certificate. It uses a wildcard character (usually an asterisk, </w:t>
            </w:r>
            <w:r w:rsidDel="00000000" w:rsidR="00000000" w:rsidRPr="00000000">
              <w:rPr>
                <w:rFonts w:ascii="Roboto Mono" w:cs="Roboto Mono" w:eastAsia="Roboto Mono" w:hAnsi="Roboto Mono"/>
                <w:color w:val="188038"/>
                <w:rtl w:val="0"/>
              </w:rPr>
              <w:t xml:space="preserve">*</w:t>
            </w:r>
            <w:r w:rsidDel="00000000" w:rsidR="00000000" w:rsidRPr="00000000">
              <w:rPr>
                <w:rFonts w:ascii="Inconsolata" w:cs="Inconsolata" w:eastAsia="Inconsolata" w:hAnsi="Inconsolata"/>
                <w:color w:val="24292f"/>
                <w:rtl w:val="0"/>
              </w:rPr>
              <w:t xml:space="preserve">) in the domain name to specify that it can cover all subdomains.</w:t>
            </w:r>
            <w:r w:rsidDel="00000000" w:rsidR="00000000" w:rsidRPr="00000000">
              <w:rPr>
                <w:rtl w:val="0"/>
              </w:rPr>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12"/>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77">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not provided in Azure or other modern web environments primarily due to significant security vulnerabilities that have been discovered over the years.</w:t>
            </w:r>
          </w:p>
          <w:p w:rsidR="00000000" w:rsidDel="00000000" w:rsidP="00000000" w:rsidRDefault="00000000" w:rsidRPr="00000000" w14:paraId="00000079">
            <w:pPr>
              <w:pStyle w:val="Heading3"/>
              <w:keepNext w:val="0"/>
              <w:keepLines w:val="0"/>
              <w:widowControl w:val="0"/>
              <w:spacing w:after="80" w:before="280" w:lineRule="auto"/>
              <w:rPr>
                <w:rFonts w:ascii="Inconsolata" w:cs="Inconsolata" w:eastAsia="Inconsolata" w:hAnsi="Inconsolata"/>
                <w:color w:val="24292f"/>
                <w:sz w:val="26"/>
                <w:szCs w:val="26"/>
              </w:rPr>
            </w:pPr>
            <w:bookmarkStart w:colFirst="0" w:colLast="0" w:name="_cqyqf5idji9i" w:id="9"/>
            <w:bookmarkEnd w:id="9"/>
            <w:r w:rsidDel="00000000" w:rsidR="00000000" w:rsidRPr="00000000">
              <w:rPr>
                <w:rFonts w:ascii="Inconsolata" w:cs="Inconsolata" w:eastAsia="Inconsolata" w:hAnsi="Inconsolata"/>
                <w:color w:val="24292f"/>
                <w:sz w:val="26"/>
                <w:szCs w:val="26"/>
                <w:rtl w:val="0"/>
              </w:rPr>
              <w:t xml:space="preserve">1. Security Vulnerabilities</w:t>
            </w:r>
          </w:p>
          <w:p w:rsidR="00000000" w:rsidDel="00000000" w:rsidP="00000000" w:rsidRDefault="00000000" w:rsidRPr="00000000" w14:paraId="0000007A">
            <w:pPr>
              <w:widowControl w:val="0"/>
              <w:numPr>
                <w:ilvl w:val="0"/>
                <w:numId w:val="7"/>
              </w:numPr>
              <w:spacing w:after="24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b w:val="1"/>
                <w:color w:val="24292f"/>
                <w:rtl w:val="0"/>
              </w:rPr>
              <w:t xml:space="preserve">POODLE Attack</w:t>
            </w:r>
            <w:r w:rsidDel="00000000" w:rsidR="00000000" w:rsidRPr="00000000">
              <w:rPr>
                <w:rFonts w:ascii="Inconsolata" w:cs="Inconsolata" w:eastAsia="Inconsolata" w:hAnsi="Inconsolata"/>
                <w:color w:val="24292f"/>
                <w:rtl w:val="0"/>
              </w:rPr>
              <w:t xml:space="preserve">: SSL 3.0 is vulnerable to the POODLE (Padding Oracle On Downgraded Legacy Encryption) attack, which allows attackers to decrypt parts of the data being transmitted over SSL connections. This exploit takes advantage of the way SSL 3.0 handles padding.</w:t>
            </w:r>
          </w:p>
          <w:p w:rsidR="00000000" w:rsidDel="00000000" w:rsidP="00000000" w:rsidRDefault="00000000" w:rsidRPr="00000000" w14:paraId="0000007B">
            <w:pPr>
              <w:pStyle w:val="Heading3"/>
              <w:keepNext w:val="0"/>
              <w:keepLines w:val="0"/>
              <w:widowControl w:val="0"/>
              <w:spacing w:after="80" w:before="280" w:lineRule="auto"/>
              <w:rPr>
                <w:rFonts w:ascii="Inconsolata" w:cs="Inconsolata" w:eastAsia="Inconsolata" w:hAnsi="Inconsolata"/>
                <w:color w:val="24292f"/>
                <w:sz w:val="26"/>
                <w:szCs w:val="26"/>
              </w:rPr>
            </w:pPr>
            <w:bookmarkStart w:colFirst="0" w:colLast="0" w:name="_dceksa3hyuov" w:id="10"/>
            <w:bookmarkEnd w:id="10"/>
            <w:r w:rsidDel="00000000" w:rsidR="00000000" w:rsidRPr="00000000">
              <w:rPr>
                <w:rFonts w:ascii="Inconsolata" w:cs="Inconsolata" w:eastAsia="Inconsolata" w:hAnsi="Inconsolata"/>
                <w:color w:val="24292f"/>
                <w:sz w:val="26"/>
                <w:szCs w:val="26"/>
                <w:rtl w:val="0"/>
              </w:rPr>
              <w:t xml:space="preserve">2. Obsolete Protocol</w:t>
            </w:r>
          </w:p>
          <w:p w:rsidR="00000000" w:rsidDel="00000000" w:rsidP="00000000" w:rsidRDefault="00000000" w:rsidRPr="00000000" w14:paraId="0000007C">
            <w:pPr>
              <w:widowControl w:val="0"/>
              <w:numPr>
                <w:ilvl w:val="0"/>
                <w:numId w:val="8"/>
              </w:numPr>
              <w:spacing w:after="24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3.0 is considered an outdated protocol. The Internet Engineering Task Force (IETF) officially deprecated SSL 3.0 in 2015, recommending that organizations transition to more secure protocols.</w:t>
            </w:r>
          </w:p>
          <w:p w:rsidR="00000000" w:rsidDel="00000000" w:rsidP="00000000" w:rsidRDefault="00000000" w:rsidRPr="00000000" w14:paraId="0000007D">
            <w:pPr>
              <w:pStyle w:val="Heading3"/>
              <w:keepNext w:val="0"/>
              <w:keepLines w:val="0"/>
              <w:widowControl w:val="0"/>
              <w:spacing w:after="80" w:before="280" w:lineRule="auto"/>
              <w:rPr>
                <w:rFonts w:ascii="Inconsolata" w:cs="Inconsolata" w:eastAsia="Inconsolata" w:hAnsi="Inconsolata"/>
                <w:color w:val="24292f"/>
                <w:sz w:val="26"/>
                <w:szCs w:val="26"/>
              </w:rPr>
            </w:pPr>
            <w:bookmarkStart w:colFirst="0" w:colLast="0" w:name="_f8pewenntsqs" w:id="11"/>
            <w:bookmarkEnd w:id="11"/>
            <w:r w:rsidDel="00000000" w:rsidR="00000000" w:rsidRPr="00000000">
              <w:rPr>
                <w:rFonts w:ascii="Inconsolata" w:cs="Inconsolata" w:eastAsia="Inconsolata" w:hAnsi="Inconsolata"/>
                <w:color w:val="24292f"/>
                <w:sz w:val="26"/>
                <w:szCs w:val="26"/>
                <w:rtl w:val="0"/>
              </w:rPr>
              <w:t xml:space="preserve">3. Increased Security Standards</w:t>
            </w:r>
          </w:p>
          <w:p w:rsidR="00000000" w:rsidDel="00000000" w:rsidP="00000000" w:rsidRDefault="00000000" w:rsidRPr="00000000" w14:paraId="0000007E">
            <w:pPr>
              <w:widowControl w:val="0"/>
              <w:numPr>
                <w:ilvl w:val="0"/>
                <w:numId w:val="6"/>
              </w:numPr>
              <w:spacing w:after="240" w:before="240" w:lineRule="auto"/>
              <w:ind w:left="720" w:hanging="36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Modern security standards prioritize encryption protocols that provide stronger security mechanisms, such as TLS (Transport Layer Security). TLS versions 1.1 and 1.2 include improvements in cryptographic algorithms and mechanisms that significantly enhance security compared to SSL 3.0.</w:t>
            </w:r>
            <w:r w:rsidDel="00000000" w:rsidR="00000000" w:rsidRPr="00000000">
              <w:rPr>
                <w:rtl w:val="0"/>
              </w:rPr>
            </w:r>
          </w:p>
        </w:tc>
      </w:tr>
    </w:tbl>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1"/>
          <w:numId w:val="12"/>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83">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because we secured it with an app service managed cert</w:t>
            </w:r>
            <w:r w:rsidDel="00000000" w:rsidR="00000000" w:rsidRPr="00000000">
              <w:rPr>
                <w:rtl w:val="0"/>
              </w:rPr>
            </w:r>
          </w:p>
        </w:tc>
      </w:tr>
    </w:tbl>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1"/>
          <w:numId w:val="12"/>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87">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8">
            <w:pPr>
              <w:widowControl w:val="0"/>
              <w:shd w:fill="fbfbfb" w:val="clear"/>
              <w:spacing w:line="360" w:lineRule="auto"/>
              <w:rPr>
                <w:sz w:val="18"/>
                <w:szCs w:val="18"/>
              </w:rPr>
            </w:pPr>
            <w:r w:rsidDel="00000000" w:rsidR="00000000" w:rsidRPr="00000000">
              <w:rPr>
                <w:sz w:val="18"/>
                <w:szCs w:val="18"/>
                <w:rtl w:val="0"/>
              </w:rPr>
              <w:t xml:space="preserve">Issued On</w:t>
            </w:r>
          </w:p>
          <w:p w:rsidR="00000000" w:rsidDel="00000000" w:rsidP="00000000" w:rsidRDefault="00000000" w:rsidRPr="00000000" w14:paraId="00000089">
            <w:pPr>
              <w:widowControl w:val="0"/>
              <w:shd w:fill="fbfbfb" w:val="clear"/>
              <w:spacing w:line="360" w:lineRule="auto"/>
              <w:rPr>
                <w:sz w:val="18"/>
                <w:szCs w:val="18"/>
              </w:rPr>
            </w:pPr>
            <w:r w:rsidDel="00000000" w:rsidR="00000000" w:rsidRPr="00000000">
              <w:rPr>
                <w:sz w:val="18"/>
                <w:szCs w:val="18"/>
                <w:rtl w:val="0"/>
              </w:rPr>
              <w:t xml:space="preserve">Sunday, August 4, 2024 at 5:16:32 AM</w:t>
            </w:r>
          </w:p>
          <w:p w:rsidR="00000000" w:rsidDel="00000000" w:rsidP="00000000" w:rsidRDefault="00000000" w:rsidRPr="00000000" w14:paraId="0000008A">
            <w:pPr>
              <w:widowControl w:val="0"/>
              <w:shd w:fill="fbfbfb" w:val="clear"/>
              <w:spacing w:line="360" w:lineRule="auto"/>
              <w:rPr>
                <w:sz w:val="18"/>
                <w:szCs w:val="18"/>
              </w:rPr>
            </w:pPr>
            <w:r w:rsidDel="00000000" w:rsidR="00000000" w:rsidRPr="00000000">
              <w:rPr>
                <w:sz w:val="18"/>
                <w:szCs w:val="18"/>
                <w:rtl w:val="0"/>
              </w:rPr>
              <w:t xml:space="preserve">Expires On</w:t>
            </w:r>
          </w:p>
          <w:p w:rsidR="00000000" w:rsidDel="00000000" w:rsidP="00000000" w:rsidRDefault="00000000" w:rsidRPr="00000000" w14:paraId="0000008B">
            <w:pPr>
              <w:widowControl w:val="0"/>
              <w:shd w:fill="fbfbfb" w:val="clear"/>
              <w:spacing w:line="360" w:lineRule="auto"/>
              <w:rPr>
                <w:rFonts w:ascii="Inconsolata" w:cs="Inconsolata" w:eastAsia="Inconsolata" w:hAnsi="Inconsolata"/>
              </w:rPr>
            </w:pPr>
            <w:r w:rsidDel="00000000" w:rsidR="00000000" w:rsidRPr="00000000">
              <w:rPr>
                <w:sz w:val="18"/>
                <w:szCs w:val="18"/>
                <w:rtl w:val="0"/>
              </w:rPr>
              <w:t xml:space="preserve">Wednesday, July 30, 2025 at 5:16:32 AM</w:t>
            </w:r>
            <w:r w:rsidDel="00000000" w:rsidR="00000000" w:rsidRPr="00000000">
              <w:rPr>
                <w:rtl w:val="0"/>
              </w:rPr>
            </w:r>
          </w:p>
        </w:tc>
      </w:tr>
    </w:tbl>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1"/>
          <w:numId w:val="12"/>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8E">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rPr/>
            </w:pPr>
            <w:r w:rsidDel="00000000" w:rsidR="00000000" w:rsidRPr="00000000">
              <w:rPr>
                <w:rtl w:val="0"/>
              </w:rPr>
              <w:t xml:space="preserve">Yes, Its issued by DigiCert, Inc.</w:t>
            </w:r>
          </w:p>
          <w:p w:rsidR="00000000" w:rsidDel="00000000" w:rsidP="00000000" w:rsidRDefault="00000000" w:rsidRPr="00000000" w14:paraId="00000090">
            <w:pPr>
              <w:widowControl w:val="0"/>
              <w:rPr>
                <w:rFonts w:ascii="Inconsolata" w:cs="Inconsolata" w:eastAsia="Inconsolata" w:hAnsi="Inconsolata"/>
              </w:rPr>
            </w:pPr>
            <w:r w:rsidDel="00000000" w:rsidR="00000000" w:rsidRPr="00000000">
              <w:rPr>
                <w:rtl w:val="0"/>
              </w:rPr>
              <w:t xml:space="preserve">Certificate Authorities issue an “intermediate root” with a private key which makes it trusted.</w:t>
            </w:r>
            <w:r w:rsidDel="00000000" w:rsidR="00000000" w:rsidRPr="00000000">
              <w:rPr>
                <w:rtl w:val="0"/>
              </w:rPr>
            </w:r>
          </w:p>
        </w:tc>
      </w:tr>
    </w:tbl>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1"/>
          <w:numId w:val="12"/>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93">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a root certificate is issued by a trusted certificate authority. </w:t>
            </w:r>
            <w:r w:rsidDel="00000000" w:rsidR="00000000" w:rsidRPr="00000000">
              <w:rPr>
                <w:rtl w:val="0"/>
              </w:rPr>
            </w:r>
          </w:p>
        </w:tc>
      </w:tr>
    </w:tbl>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1"/>
          <w:numId w:val="12"/>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97">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Digicert</w:t>
            </w:r>
            <w:r w:rsidDel="00000000" w:rsidR="00000000" w:rsidRPr="00000000">
              <w:rPr>
                <w:rtl w:val="0"/>
              </w:rPr>
            </w:r>
          </w:p>
        </w:tc>
      </w:tr>
    </w:tbl>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1"/>
          <w:numId w:val="12"/>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9B">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Inconsolata" w:cs="Inconsolata" w:eastAsia="Inconsolata" w:hAnsi="Inconsolata"/>
              </w:rPr>
            </w:pPr>
            <w:r w:rsidDel="00000000" w:rsidR="00000000" w:rsidRPr="00000000">
              <w:rPr>
                <w:rtl w:val="0"/>
              </w:rPr>
              <w:t xml:space="preserve">1.Comodo RSA Code Signing CA 2. Go Daddy Secure Certificate Authority - G2 3. Microsoft Azure TLS Issuing CA 01</w:t>
            </w:r>
            <w:r w:rsidDel="00000000" w:rsidR="00000000" w:rsidRPr="00000000">
              <w:rPr>
                <w:rtl w:val="0"/>
              </w:rPr>
            </w:r>
          </w:p>
        </w:tc>
      </w:tr>
    </w:tbl>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3qntzv9gwj2" w:id="12"/>
      <w:bookmarkEnd w:id="12"/>
      <w:r w:rsidDel="00000000" w:rsidR="00000000" w:rsidRPr="00000000">
        <w:rPr>
          <w:rtl w:val="0"/>
        </w:rPr>
        <w:t xml:space="preserve">Day 3 Questions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vj66dhvy7xo1" w:id="13"/>
      <w:bookmarkEnd w:id="13"/>
      <w:r w:rsidDel="00000000" w:rsidR="00000000" w:rsidRPr="00000000">
        <w:rPr>
          <w:rtl w:val="0"/>
        </w:rPr>
        <w:t xml:space="preserve">Cloud Security Questions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A4">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Choosing between Azure Web Application Gateway and Azure Front Door depends on your specific application needs—whether you require regional management and application security (Web Application Gateway) or global performance optimization and scalability (Azure Front Door)</w:t>
            </w:r>
            <w:r w:rsidDel="00000000" w:rsidR="00000000" w:rsidRPr="00000000">
              <w:rPr>
                <w:rtl w:val="0"/>
              </w:rPr>
            </w:r>
          </w:p>
        </w:tc>
      </w:tr>
    </w:tbl>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What is SSL offloading? What are its benefits?</w:t>
      </w:r>
    </w:p>
    <w:p w:rsidR="00000000" w:rsidDel="00000000" w:rsidP="00000000" w:rsidRDefault="00000000" w:rsidRPr="00000000" w14:paraId="000000A8">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can significantly enhance the performance, manageability, and security of web applications, making it a valuable practice for organizations that handle SSL traffic.</w:t>
            </w:r>
            <w:r w:rsidDel="00000000" w:rsidR="00000000" w:rsidRPr="00000000">
              <w:rPr>
                <w:rtl w:val="0"/>
              </w:rPr>
            </w:r>
          </w:p>
        </w:tc>
      </w:tr>
    </w:tbl>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AC">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Web Application Firewall (WAF) primarily operates at the </w:t>
            </w:r>
            <w:r w:rsidDel="00000000" w:rsidR="00000000" w:rsidRPr="00000000">
              <w:rPr>
                <w:rFonts w:ascii="Inconsolata" w:cs="Inconsolata" w:eastAsia="Inconsolata" w:hAnsi="Inconsolata"/>
                <w:b w:val="1"/>
                <w:color w:val="24292f"/>
                <w:rtl w:val="0"/>
              </w:rPr>
              <w:t xml:space="preserve">application layer</w:t>
            </w:r>
            <w:r w:rsidDel="00000000" w:rsidR="00000000" w:rsidRPr="00000000">
              <w:rPr>
                <w:rFonts w:ascii="Inconsolata" w:cs="Inconsolata" w:eastAsia="Inconsolata" w:hAnsi="Inconsolata"/>
                <w:color w:val="24292f"/>
                <w:rtl w:val="0"/>
              </w:rPr>
              <w:t xml:space="preserve">, which is Layer 7 of the OSI model.</w:t>
            </w:r>
            <w:r w:rsidDel="00000000" w:rsidR="00000000" w:rsidRPr="00000000">
              <w:rPr>
                <w:rtl w:val="0"/>
              </w:rPr>
            </w:r>
          </w:p>
        </w:tc>
      </w:tr>
    </w:tbl>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B0">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is a type of vulnerability where attackers can manipulate an app’s SQL queries by injecting malicious scripts into fields that interact with an app’s database so the attacker can read or modify the data.</w:t>
            </w:r>
            <w:r w:rsidDel="00000000" w:rsidR="00000000" w:rsidRPr="00000000">
              <w:rPr>
                <w:rtl w:val="0"/>
              </w:rPr>
            </w:r>
          </w:p>
        </w:tc>
      </w:tr>
    </w:tbl>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2"/>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B4">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5">
            <w:pPr>
              <w:widowControl w:val="0"/>
              <w:pBdr>
                <w:top w:color="auto" w:space="0" w:sz="0" w:val="none"/>
                <w:bottom w:color="auto" w:space="0" w:sz="0" w:val="none"/>
                <w:right w:color="auto" w:space="0" w:sz="0" w:val="none"/>
                <w:between w:color="auto" w:space="0" w:sz="0" w:val="none"/>
              </w:pBdr>
              <w:ind w:left="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if the WAF wasn’t enabled, an attacker could directly exploit the vulnerability by injecting malicious SQL commands</w:t>
            </w:r>
            <w:r w:rsidDel="00000000" w:rsidR="00000000" w:rsidRPr="00000000">
              <w:rPr>
                <w:rtl w:val="0"/>
              </w:rPr>
            </w:r>
          </w:p>
        </w:tc>
      </w:tr>
    </w:tbl>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B8">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it would virtually block all traffic but if someone were to use a VPN they would be able to access the website.</w:t>
            </w:r>
            <w:r w:rsidDel="00000000" w:rsidR="00000000" w:rsidRPr="00000000">
              <w:rPr>
                <w:rtl w:val="0"/>
              </w:rPr>
            </w:r>
          </w:p>
        </w:tc>
      </w:tr>
    </w:tbl>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numPr>
          <w:ilvl w:val="1"/>
          <w:numId w:val="1"/>
        </w:numPr>
        <w:ind w:left="1440" w:hanging="360"/>
      </w:pPr>
      <w:r w:rsidDel="00000000" w:rsidR="00000000" w:rsidRPr="00000000">
        <w:rPr>
          <w:rtl w:val="0"/>
        </w:rPr>
        <w:t xml:space="preserve">A WAF custom rule</w:t>
      </w:r>
    </w:p>
    <w:p w:rsidR="00000000" w:rsidDel="00000000" w:rsidP="00000000" w:rsidRDefault="00000000" w:rsidRPr="00000000" w14:paraId="000000BE">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619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1025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jc w:val="center"/>
        <w:rPr>
          <w:color w:val="ff0000"/>
        </w:rPr>
      </w:pPr>
      <w:bookmarkStart w:colFirst="0" w:colLast="0" w:name="_eysjc09mn6z5" w:id="14"/>
      <w:bookmarkEnd w:id="14"/>
      <w:r w:rsidDel="00000000" w:rsidR="00000000" w:rsidRPr="00000000">
        <w:rPr>
          <w:color w:val="ff0000"/>
          <w:rtl w:val="0"/>
        </w:rPr>
        <w:t xml:space="preserve">Disclaimer on Future Charges </w:t>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9">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C7">
      <w:pPr>
        <w:rPr>
          <w:i w:val="1"/>
        </w:rPr>
      </w:pPr>
      <w:r w:rsidDel="00000000" w:rsidR="00000000" w:rsidRPr="00000000">
        <w:rPr>
          <w:i w:val="1"/>
          <w:rtl w:val="0"/>
        </w:rPr>
        <w:t xml:space="preserve">YES</w:t>
      </w:r>
    </w:p>
    <w:p w:rsidR="00000000" w:rsidDel="00000000" w:rsidP="00000000" w:rsidRDefault="00000000" w:rsidRPr="00000000" w14:paraId="000000C8">
      <w:pPr>
        <w:numPr>
          <w:ilvl w:val="0"/>
          <w:numId w:val="9"/>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ZzC4oTJFdlkkeWuzuJAyVSqtDFbuAWilmwXg8PZgzMs/edi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