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11BC7">
      <w:pPr>
        <w:spacing w:line="188" w:lineRule="exact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-88900</wp:posOffset>
                </wp:positionH>
                <wp:positionV relativeFrom="paragraph">
                  <wp:posOffset>-33655</wp:posOffset>
                </wp:positionV>
                <wp:extent cx="4779010" cy="6343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634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2F799E">
                            <w:pPr>
                              <w:spacing w:line="725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52"/>
                                <w:lang w:val="en-US" w:eastAsia="zh-CN"/>
                              </w:rPr>
                              <w:t>陈安康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</w:rPr>
                              <w:t>意向职位：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  <w:lang w:val="en-US" w:eastAsia="zh-CN"/>
                              </w:rPr>
                              <w:t>后端开发</w:t>
                            </w:r>
                          </w:p>
                          <w:p w14:paraId="7BA2B2F0">
                            <w:pPr>
                              <w:spacing w:line="725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</w:rPr>
                            </w:pPr>
                          </w:p>
                          <w:p w14:paraId="1145CC95">
                            <w:pPr>
                              <w:spacing w:line="725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2B4E83"/>
                                <w:sz w:val="24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pt;margin-top:-2.65pt;height:49.95pt;width:376.3pt;z-index:251671552;mso-width-relative:page;mso-height-relative:page;" filled="f" stroked="f" coordsize="21600,21600" o:gfxdata="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guI53AAAAAkBAAAPAAAAAAAAAAEAIAAA&#10;ACIAAABkcnMvZG93bnJldi54bWxQSwECFAAUAAAACACHTuJAgYjc20ECAAB2BAAADgAAAAAAAAAB&#10;ACAAAAAr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2F799E">
                      <w:pPr>
                        <w:spacing w:line="725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52"/>
                          <w:lang w:val="en-US" w:eastAsia="zh-CN"/>
                        </w:rPr>
                        <w:t>陈安康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5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</w:rPr>
                        <w:t>意向职位：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  <w:lang w:val="en-US" w:eastAsia="zh-CN"/>
                        </w:rPr>
                        <w:t>后端开发</w:t>
                      </w:r>
                    </w:p>
                    <w:p w14:paraId="7BA2B2F0">
                      <w:pPr>
                        <w:spacing w:line="725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</w:rPr>
                      </w:pPr>
                    </w:p>
                    <w:p w14:paraId="1145CC95">
                      <w:pPr>
                        <w:spacing w:line="725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color w:val="2B4E83"/>
                          <w:sz w:val="24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371A1F">
      <w:pPr>
        <w:spacing w:line="725" w:lineRule="exact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4269"/>
      </w:tblGrid>
      <w:tr w14:paraId="1E688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2E99D26C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cstheme="minorEastAsia"/>
                <w:color w:val="181717" w:themeColor="background2" w:themeShade="1A"/>
                <w:szCs w:val="21"/>
                <w:lang w:val="en-US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联系电话：</w:t>
            </w:r>
            <w:r>
              <w:rPr>
                <w:rFonts w:hint="default" w:asciiTheme="minorEastAsia" w:hAnsiTheme="minorEastAsia" w:cstheme="minorEastAsia"/>
                <w:b/>
                <w:bCs/>
                <w:color w:val="181717" w:themeColor="background2" w:themeShade="1A"/>
                <w:szCs w:val="21"/>
                <w:lang w:val="en-US"/>
              </w:rPr>
              <w:t>13563043197</w:t>
            </w:r>
          </w:p>
        </w:tc>
        <w:tc>
          <w:tcPr>
            <w:tcW w:w="4269" w:type="dxa"/>
          </w:tcPr>
          <w:p w14:paraId="2E7EABFC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cstheme="minorEastAsia"/>
                <w:color w:val="181717" w:themeColor="background2" w:themeShade="1A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电子邮箱：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1743826979</w:t>
            </w:r>
            <w:r>
              <w:rPr>
                <w:rFonts w:hint="default" w:asciiTheme="minorEastAsia" w:hAnsiTheme="minorEastAsia" w:cstheme="minorEastAsia"/>
                <w:color w:val="181717" w:themeColor="background2" w:themeShade="1A"/>
                <w:szCs w:val="21"/>
                <w:lang w:val="en-US"/>
              </w:rPr>
              <w:t>@qq.com</w:t>
            </w:r>
          </w:p>
        </w:tc>
      </w:tr>
      <w:tr w14:paraId="79293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</w:tcPr>
          <w:p w14:paraId="71786E02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cstheme="minorEastAsia"/>
                <w:bCs/>
                <w:color w:val="181717" w:themeColor="background2" w:themeShade="1A"/>
                <w:szCs w:val="21"/>
                <w:lang w:val="en-US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出生年月：</w:t>
            </w:r>
            <w:r>
              <w:rPr>
                <w:rFonts w:hint="default" w:asciiTheme="minorEastAsia" w:hAnsiTheme="minorEastAsia" w:cstheme="minorEastAsia"/>
                <w:b/>
                <w:bCs/>
                <w:color w:val="181717" w:themeColor="background2" w:themeShade="1A"/>
                <w:szCs w:val="21"/>
                <w:lang w:val="en-US"/>
              </w:rPr>
              <w:t>2004.02</w:t>
            </w:r>
          </w:p>
        </w:tc>
        <w:tc>
          <w:tcPr>
            <w:tcW w:w="4269" w:type="dxa"/>
          </w:tcPr>
          <w:p w14:paraId="720F1B36">
            <w:pPr>
              <w:adjustRightInd w:val="0"/>
              <w:snapToGrid w:val="0"/>
              <w:spacing w:line="400" w:lineRule="exact"/>
              <w:jc w:val="left"/>
              <w:rPr>
                <w:rFonts w:asciiTheme="minorEastAsia" w:hAnsiTheme="minorEastAsia" w:cstheme="minorEastAsia"/>
                <w:color w:val="181717" w:themeColor="background2" w:themeShade="1A"/>
                <w:szCs w:val="21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专业证书：</w:t>
            </w:r>
            <w:r>
              <w:rPr>
                <w:rFonts w:hint="eastAsia" w:ascii="宋体" w:hAnsi="宋体" w:eastAsia="宋体" w:cs="Arial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</w:t>
            </w:r>
            <w:r>
              <w:rPr>
                <w:rFonts w:ascii="宋体" w:hAnsi="宋体" w:eastAsia="宋体" w:cs="Arial"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ET-6</w:t>
            </w:r>
          </w:p>
        </w:tc>
      </w:tr>
      <w:tr w14:paraId="339E7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" w:hRule="atLeast"/>
        </w:trPr>
        <w:tc>
          <w:tcPr>
            <w:tcW w:w="3227" w:type="dxa"/>
          </w:tcPr>
          <w:p w14:paraId="6DC43436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eastAsiaTheme="minorEastAsia" w:cstheme="minorEastAsia"/>
                <w:b/>
                <w:bCs/>
                <w:color w:val="181717" w:themeColor="background2" w:themeShade="1A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政治面貌：</w:t>
            </w:r>
            <w:r>
              <w:rPr>
                <w:rFonts w:hint="eastAsia" w:asciiTheme="minorEastAsia" w:hAnsiTheme="minorEastAsia" w:cstheme="minorEastAsia"/>
                <w:b/>
                <w:bCs/>
                <w:color w:val="181717" w:themeColor="background2" w:themeShade="1A"/>
                <w:szCs w:val="21"/>
                <w:lang w:val="en-US" w:eastAsia="zh-CN"/>
              </w:rPr>
              <w:t>共青团员</w:t>
            </w:r>
          </w:p>
        </w:tc>
        <w:tc>
          <w:tcPr>
            <w:tcW w:w="4269" w:type="dxa"/>
          </w:tcPr>
          <w:p w14:paraId="4FF150E7">
            <w:pPr>
              <w:adjustRightInd w:val="0"/>
              <w:snapToGrid w:val="0"/>
              <w:spacing w:line="400" w:lineRule="exact"/>
              <w:jc w:val="left"/>
              <w:rPr>
                <w:rFonts w:hint="default" w:asciiTheme="minorEastAsia" w:hAnsiTheme="minorEastAsia" w:eastAsiaTheme="minorEastAsia" w:cstheme="minorEastAsia"/>
                <w:color w:val="181717" w:themeColor="background2" w:themeShade="1A"/>
                <w:szCs w:val="21"/>
                <w:lang w:val="en-US" w:eastAsia="zh-CN"/>
              </w:rPr>
            </w:pPr>
            <w:r>
              <w:rPr>
                <w:rFonts w:asciiTheme="minorEastAsia" w:hAnsiTheme="minorEastAsia" w:cstheme="minorEastAsia"/>
                <w:b/>
                <w:bCs/>
                <w:color w:val="181717" w:themeColor="background2" w:themeShade="1A"/>
                <w:szCs w:val="21"/>
              </w:rPr>
              <w:t>意向城市：</w:t>
            </w:r>
            <w:r>
              <w:rPr>
                <w:rFonts w:hint="eastAsia" w:asciiTheme="minorEastAsia" w:hAnsiTheme="minorEastAsia" w:cstheme="minorEastAsia"/>
                <w:color w:val="181717" w:themeColor="background2" w:themeShade="1A"/>
                <w:szCs w:val="21"/>
                <w:lang w:val="en-US" w:eastAsia="zh-CN"/>
              </w:rPr>
              <w:t>广州/深圳</w:t>
            </w:r>
          </w:p>
        </w:tc>
      </w:tr>
    </w:tbl>
    <w:p w14:paraId="171CF8C4">
      <w:pPr>
        <w:spacing w:line="290" w:lineRule="exact"/>
      </w:pPr>
    </w:p>
    <w:p w14:paraId="010F4CEB">
      <w:pPr>
        <w:spacing w:line="464" w:lineRule="exact"/>
        <w:ind w:left="566"/>
        <w:textAlignment w:val="center"/>
        <w:rPr>
          <w:rFonts w:hint="eastAsia"/>
        </w:rPr>
      </w:pPr>
      <w:r>
        <w:rPr>
          <w:rFonts w:ascii="微软雅黑" w:hAnsi="微软雅黑" w:eastAsia="微软雅黑" w:cs="微软雅黑"/>
          <w:b/>
          <w:color w:val="FFFFFF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6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教育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教育经历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8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29109C">
      <w:pPr>
        <w:ind w:right="420" w:rightChars="200"/>
        <w:rPr>
          <w:rFonts w:ascii="仿宋" w:hAnsi="仿宋" w:eastAsia="仿宋"/>
          <w:b/>
          <w:szCs w:val="21"/>
        </w:rPr>
      </w:pPr>
      <w:r>
        <w:rPr>
          <w:rFonts w:hint="eastAsia" w:ascii="仿宋" w:hAnsi="仿宋" w:eastAsia="仿宋"/>
          <w:b/>
          <w:szCs w:val="21"/>
        </w:rPr>
        <w:t>20</w:t>
      </w:r>
      <w:r>
        <w:rPr>
          <w:rFonts w:ascii="仿宋" w:hAnsi="仿宋" w:eastAsia="仿宋"/>
          <w:b/>
          <w:szCs w:val="21"/>
        </w:rPr>
        <w:t>2</w:t>
      </w:r>
      <w:r>
        <w:rPr>
          <w:rFonts w:hint="eastAsia" w:ascii="仿宋" w:hAnsi="仿宋" w:eastAsia="仿宋"/>
          <w:b/>
          <w:szCs w:val="21"/>
          <w:lang w:val="en-US" w:eastAsia="zh-CN"/>
        </w:rPr>
        <w:t>2</w:t>
      </w:r>
      <w:r>
        <w:rPr>
          <w:rFonts w:hint="eastAsia" w:ascii="仿宋" w:hAnsi="仿宋" w:eastAsia="仿宋"/>
          <w:b/>
          <w:szCs w:val="21"/>
        </w:rPr>
        <w:t>.09-2</w:t>
      </w:r>
      <w:r>
        <w:rPr>
          <w:rFonts w:ascii="仿宋" w:hAnsi="仿宋" w:eastAsia="仿宋"/>
          <w:b/>
          <w:szCs w:val="21"/>
        </w:rPr>
        <w:t>02</w:t>
      </w:r>
      <w:r>
        <w:rPr>
          <w:rFonts w:hint="eastAsia" w:ascii="仿宋" w:hAnsi="仿宋" w:eastAsia="仿宋"/>
          <w:b/>
          <w:szCs w:val="21"/>
          <w:lang w:val="en-US" w:eastAsia="zh-CN"/>
        </w:rPr>
        <w:t>6</w:t>
      </w:r>
      <w:r>
        <w:rPr>
          <w:rFonts w:ascii="仿宋" w:hAnsi="仿宋" w:eastAsia="仿宋"/>
          <w:b/>
          <w:szCs w:val="21"/>
        </w:rPr>
        <w:t xml:space="preserve">.06  </w:t>
      </w:r>
      <w:r>
        <w:rPr>
          <w:rFonts w:hint="eastAsia" w:ascii="仿宋" w:hAnsi="仿宋" w:eastAsia="仿宋"/>
          <w:b/>
          <w:szCs w:val="21"/>
        </w:rPr>
        <w:t xml:space="preserve">中山大学计算机学院 </w:t>
      </w:r>
      <w:r>
        <w:rPr>
          <w:rFonts w:ascii="仿宋" w:hAnsi="仿宋" w:eastAsia="仿宋"/>
          <w:b/>
          <w:szCs w:val="21"/>
        </w:rPr>
        <w:t xml:space="preserve">   </w:t>
      </w:r>
      <w:r>
        <w:rPr>
          <w:rFonts w:hint="eastAsia" w:ascii="仿宋" w:hAnsi="仿宋" w:eastAsia="仿宋"/>
          <w:b/>
          <w:szCs w:val="21"/>
        </w:rPr>
        <w:t>计算机科学与技术（本科）</w:t>
      </w:r>
    </w:p>
    <w:p w14:paraId="064888F6">
      <w:pPr>
        <w:ind w:right="420" w:rightChars="200"/>
        <w:rPr>
          <w:rFonts w:ascii="仿宋" w:hAnsi="仿宋" w:eastAsia="仿宋"/>
          <w:szCs w:val="21"/>
        </w:rPr>
      </w:pPr>
      <w:r>
        <w:rPr>
          <w:rFonts w:ascii="仿宋" w:hAnsi="仿宋" w:eastAsia="仿宋"/>
          <w:b/>
          <w:szCs w:val="21"/>
        </w:rPr>
        <w:t>核心课程：</w:t>
      </w:r>
      <w:r>
        <w:rPr>
          <w:rFonts w:ascii="仿宋" w:hAnsi="仿宋" w:eastAsia="仿宋"/>
          <w:szCs w:val="21"/>
        </w:rPr>
        <w:t>计组、操统、数分等。</w:t>
      </w:r>
    </w:p>
    <w:p w14:paraId="2DB47365">
      <w:pPr>
        <w:ind w:right="420" w:rightChars="200"/>
        <w:rPr>
          <w:rFonts w:hint="default" w:ascii="仿宋" w:hAnsi="仿宋" w:eastAsia="仿宋"/>
          <w:szCs w:val="21"/>
          <w:lang w:val="en-US" w:eastAsia="zh-CN"/>
        </w:rPr>
      </w:pPr>
      <w:r>
        <w:rPr>
          <w:rFonts w:hint="eastAsia" w:ascii="仿宋" w:hAnsi="仿宋" w:eastAsia="仿宋"/>
          <w:b/>
          <w:szCs w:val="21"/>
        </w:rPr>
        <w:t>学业成绩：</w:t>
      </w:r>
      <w:r>
        <w:rPr>
          <w:rFonts w:hint="eastAsia" w:ascii="仿宋" w:hAnsi="仿宋" w:eastAsia="仿宋"/>
          <w:szCs w:val="21"/>
        </w:rPr>
        <w:t>专业排名前</w:t>
      </w:r>
      <w:r>
        <w:rPr>
          <w:rFonts w:hint="eastAsia" w:ascii="仿宋" w:hAnsi="仿宋" w:eastAsia="仿宋"/>
          <w:szCs w:val="21"/>
          <w:lang w:val="en-US" w:eastAsia="zh-CN"/>
        </w:rPr>
        <w:t>10</w:t>
      </w:r>
      <w:r>
        <w:rPr>
          <w:rFonts w:ascii="仿宋" w:hAnsi="仿宋" w:eastAsia="仿宋"/>
          <w:szCs w:val="21"/>
        </w:rPr>
        <w:t>%</w:t>
      </w:r>
      <w:r>
        <w:rPr>
          <w:rFonts w:hint="eastAsia" w:ascii="仿宋" w:hAnsi="仿宋" w:eastAsia="仿宋"/>
          <w:szCs w:val="21"/>
        </w:rPr>
        <w:t>，专业核心课程均分9</w:t>
      </w:r>
      <w:r>
        <w:rPr>
          <w:rFonts w:hint="eastAsia" w:ascii="仿宋" w:hAnsi="仿宋" w:eastAsia="仿宋"/>
          <w:szCs w:val="21"/>
          <w:lang w:val="en-US" w:eastAsia="zh-CN"/>
        </w:rPr>
        <w:t>1</w:t>
      </w:r>
      <w:r>
        <w:rPr>
          <w:rFonts w:ascii="仿宋" w:hAnsi="仿宋" w:eastAsia="仿宋"/>
          <w:szCs w:val="21"/>
        </w:rPr>
        <w:t>以上，</w:t>
      </w:r>
      <w:r>
        <w:rPr>
          <w:rFonts w:hint="eastAsia" w:ascii="仿宋" w:hAnsi="仿宋" w:eastAsia="仿宋"/>
          <w:szCs w:val="21"/>
          <w:lang w:val="en-US" w:eastAsia="zh-CN"/>
        </w:rPr>
        <w:t>曾获校级一等奖学金。</w:t>
      </w:r>
    </w:p>
    <w:p w14:paraId="06E09DA7">
      <w:pPr>
        <w:ind w:right="420" w:rightChars="200"/>
        <w:rPr>
          <w:rFonts w:hint="eastAsia" w:ascii="仿宋" w:hAnsi="仿宋" w:eastAsia="仿宋"/>
          <w:szCs w:val="21"/>
        </w:rPr>
      </w:pPr>
    </w:p>
    <w:p w14:paraId="6A2F6D5D">
      <w:pPr>
        <w:spacing w:line="464" w:lineRule="exact"/>
        <w:ind w:left="566"/>
        <w:textAlignment w:val="center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color w:val="FFFFFF"/>
          <w:sz w:val="26"/>
        </w:rPr>
        <w:t>实习</w:t>
      </w:r>
      <w:r>
        <w:rPr>
          <w:rFonts w:ascii="微软雅黑" w:hAnsi="微软雅黑" w:eastAsia="微软雅黑" w:cs="微软雅黑"/>
          <w:b/>
          <w:color w:val="FFFFFF"/>
          <w:sz w:val="26"/>
        </w:rPr>
        <w:t>经历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9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工作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工作经历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11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5"/>
        <w:tblW w:w="105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4819"/>
        <w:gridCol w:w="2977"/>
      </w:tblGrid>
      <w:tr w14:paraId="3F4DF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</w:tcPr>
          <w:p w14:paraId="3647E3C1">
            <w:pPr>
              <w:widowControl/>
              <w:spacing w:line="380" w:lineRule="exact"/>
              <w:jc w:val="left"/>
              <w:rPr>
                <w:rFonts w:ascii="宋体" w:hAnsi="宋体" w:eastAsia="宋体" w:cs="Arial"/>
                <w:b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4819" w:type="dxa"/>
          </w:tcPr>
          <w:p w14:paraId="44CF16B6">
            <w:pPr>
              <w:widowControl/>
              <w:spacing w:line="380" w:lineRule="exact"/>
              <w:rPr>
                <w:rFonts w:ascii="宋体" w:hAnsi="宋体" w:eastAsia="宋体" w:cs="Arial"/>
                <w:b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  <w:tc>
          <w:tcPr>
            <w:tcW w:w="2977" w:type="dxa"/>
          </w:tcPr>
          <w:p w14:paraId="0048F4B7">
            <w:pPr>
              <w:widowControl/>
              <w:spacing w:line="380" w:lineRule="exact"/>
              <w:jc w:val="right"/>
              <w:rPr>
                <w:rFonts w:ascii="宋体" w:hAnsi="宋体" w:cs="Arial"/>
                <w:b/>
                <w:bCs/>
                <w:color w:val="0D0D0D" w:themeColor="text1" w:themeTint="F2"/>
                <w:szCs w:val="21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57D97D27">
      <w:pPr>
        <w:spacing w:line="290" w:lineRule="exact"/>
        <w:jc w:val="left"/>
      </w:pPr>
    </w:p>
    <w:p w14:paraId="27C262E3">
      <w:pPr>
        <w:spacing w:line="290" w:lineRule="exact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【项目经历】</w:t>
      </w:r>
      <w:r>
        <w:rPr>
          <w:rFonts w:hint="eastAsia"/>
          <w:lang w:val="en-US" w:eastAsia="zh-CN"/>
        </w:rPr>
        <w:t>跟随中山大学谢逸老师参加“智能音视频流量感知”项目。</w:t>
      </w:r>
    </w:p>
    <w:p w14:paraId="4CCF4633">
      <w:pPr>
        <w:spacing w:line="290" w:lineRule="exact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</w:rPr>
        <w:t>【实践经历】</w:t>
      </w:r>
    </w:p>
    <w:p w14:paraId="48E2490A">
      <w:pPr>
        <w:spacing w:line="290" w:lineRule="exact"/>
        <w:jc w:val="left"/>
        <w:rPr>
          <w:rFonts w:hint="eastAsia"/>
        </w:rPr>
      </w:pPr>
    </w:p>
    <w:p w14:paraId="1AA549AB">
      <w:pPr>
        <w:spacing w:line="464" w:lineRule="exact"/>
        <w:ind w:left="566"/>
        <w:textAlignment w:val="center"/>
        <w:rPr>
          <w:rFonts w:hint="eastAsia"/>
        </w:rPr>
      </w:pPr>
      <w:r>
        <w:rPr>
          <w:rFonts w:hint="eastAsia" w:ascii="微软雅黑" w:hAnsi="微软雅黑" w:eastAsia="微软雅黑" w:cs="微软雅黑"/>
          <w:b/>
          <w:color w:val="FFFFFF"/>
          <w:sz w:val="26"/>
        </w:rPr>
        <w:t>获奖证书</w:t>
      </w: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12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3" name="Drawing 0" descr="项目经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项目经历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1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65625">
      <w:pPr>
        <w:spacing w:line="380" w:lineRule="exact"/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</w:t>
      </w:r>
      <w:r>
        <w:rPr>
          <w:rFonts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02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年 </w:t>
      </w:r>
      <w:r>
        <w:rPr>
          <w:rFonts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 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中山大学优秀学生奖学金一等奖</w:t>
      </w:r>
    </w:p>
    <w:p w14:paraId="62DBA8DF">
      <w:pPr>
        <w:spacing w:line="380" w:lineRule="exact"/>
        <w:rPr>
          <w:rFonts w:hint="default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2024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年</w:t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 w:ascii="宋体" w:hAnsi="宋体" w:eastAsia="宋体" w:cs="Arial"/>
          <w:b/>
          <w:bCs/>
          <w:color w:val="0D0D0D" w:themeColor="text1" w:themeTint="F2"/>
          <w:szCs w:val="21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中国大学生飞行器设计创新大赛固定翼无人机侦查与打击（设计报告）二等奖</w:t>
      </w:r>
    </w:p>
    <w:p w14:paraId="22BFE99E">
      <w:pPr>
        <w:spacing w:line="380" w:lineRule="exact"/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65D604E6">
      <w:pPr>
        <w:spacing w:line="464" w:lineRule="exact"/>
        <w:ind w:left="566"/>
        <w:textAlignment w:val="center"/>
      </w:pP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15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6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1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FFFFFF"/>
          <w:sz w:val="26"/>
        </w:rPr>
        <w:t>技能特长</w:t>
      </w:r>
    </w:p>
    <w:p w14:paraId="01E5C60F">
      <w:pPr>
        <w:spacing w:line="14" w:lineRule="exact"/>
      </w:pPr>
    </w:p>
    <w:p w14:paraId="3AF8C75D">
      <w:pPr>
        <w:spacing w:line="360" w:lineRule="exact"/>
        <w:rPr>
          <w:rFonts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eastAsia" w:ascii="仿宋" w:hAnsi="仿宋" w:eastAsia="仿宋"/>
          <w:b/>
          <w:sz w:val="22"/>
        </w:rPr>
        <w:t>英语水平</w:t>
      </w:r>
      <w:r>
        <w:rPr>
          <w:rFonts w:hint="eastAsia" w:ascii="仿宋" w:hAnsi="仿宋" w:eastAsia="仿宋"/>
          <w:sz w:val="22"/>
        </w:rPr>
        <w:t>：C</w:t>
      </w:r>
      <w:r>
        <w:rPr>
          <w:rFonts w:ascii="仿宋" w:hAnsi="仿宋" w:eastAsia="仿宋"/>
          <w:sz w:val="22"/>
        </w:rPr>
        <w:t>ET</w:t>
      </w:r>
      <w:r>
        <w:rPr>
          <w:rFonts w:hint="eastAsia" w:ascii="仿宋" w:hAnsi="仿宋" w:eastAsia="仿宋"/>
          <w:sz w:val="22"/>
        </w:rPr>
        <w:t>-6（</w:t>
      </w:r>
      <w:r>
        <w:rPr>
          <w:rFonts w:hint="eastAsia" w:ascii="仿宋" w:hAnsi="仿宋" w:eastAsia="仿宋"/>
          <w:sz w:val="22"/>
          <w:lang w:val="en-US" w:eastAsia="zh-CN"/>
        </w:rPr>
        <w:t>501</w:t>
      </w:r>
      <w:r>
        <w:rPr>
          <w:rFonts w:hint="eastAsia" w:ascii="仿宋" w:hAnsi="仿宋" w:eastAsia="仿宋"/>
          <w:sz w:val="22"/>
        </w:rPr>
        <w:t>）</w:t>
      </w:r>
    </w:p>
    <w:p w14:paraId="01C8F389">
      <w:pPr>
        <w:spacing w:line="360" w:lineRule="exact"/>
        <w:rPr>
          <w:rFonts w:hint="default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</w:rPr>
        <w:t>计算机水平：</w:t>
      </w:r>
      <w:r>
        <w:rPr>
          <w:rFonts w:hint="eastAsia" w:ascii="仿宋" w:hAnsi="仿宋" w:eastAsia="仿宋"/>
          <w:sz w:val="22"/>
        </w:rPr>
        <w:t>熟悉</w:t>
      </w:r>
      <w:r>
        <w:rPr>
          <w:rFonts w:hint="eastAsia" w:ascii="仿宋" w:hAnsi="仿宋" w:eastAsia="仿宋"/>
          <w:sz w:val="22"/>
          <w:lang w:val="en-US" w:eastAsia="zh-CN"/>
        </w:rPr>
        <w:t>ROS编程。</w:t>
      </w:r>
    </w:p>
    <w:p w14:paraId="2169428E">
      <w:pPr>
        <w:spacing w:line="360" w:lineRule="exact"/>
        <w:rPr>
          <w:rFonts w:hint="eastAsia" w:ascii="宋体" w:hAnsi="宋体" w:eastAsia="宋体" w:cs="Arial"/>
          <w:b/>
          <w:bCs/>
          <w:color w:val="0D0D0D" w:themeColor="text1" w:themeTint="F2"/>
          <w:szCs w:val="21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</w:p>
    <w:p w14:paraId="7FBF3978">
      <w:pPr>
        <w:spacing w:line="464" w:lineRule="exact"/>
        <w:ind w:left="566"/>
        <w:textAlignment w:val="center"/>
      </w:pPr>
      <w:r>
        <w:rPr>
          <w:rFonts w:ascii="微软雅黑" w:hAnsi="微软雅黑" w:eastAsia="微软雅黑" w:cs="微软雅黑"/>
          <w:b/>
          <w:color w:val="FFFFFF"/>
          <w:sz w:val="26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90320" cy="295275"/>
            <wp:effectExtent l="0" t="0" r="0" b="0"/>
            <wp:wrapNone/>
            <wp:docPr id="1" name="Drawing 0" descr="module_title_backgrou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module_title_background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0570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36830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2" name="Drawing 0" descr="自我评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自我评价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1290320</wp:posOffset>
            </wp:positionH>
            <wp:positionV relativeFrom="paragraph">
              <wp:posOffset>276225</wp:posOffset>
            </wp:positionV>
            <wp:extent cx="5383530" cy="18415"/>
            <wp:effectExtent l="0" t="0" r="0" b="0"/>
            <wp:wrapNone/>
            <wp:docPr id="3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3522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FFFFFF"/>
          <w:sz w:val="26"/>
        </w:rPr>
        <w:t>自我评价</w:t>
      </w:r>
    </w:p>
    <w:p w14:paraId="1DD7EA70">
      <w:pPr>
        <w:spacing w:line="14" w:lineRule="exact"/>
      </w:pPr>
    </w:p>
    <w:p w14:paraId="2C36BE77">
      <w:pPr>
        <w:spacing w:line="360" w:lineRule="exact"/>
        <w:rPr>
          <w:rFonts w:hint="eastAsia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b/>
          <w:sz w:val="22"/>
          <w:lang w:val="en-US" w:eastAsia="zh-CN"/>
        </w:rPr>
        <w:t>认真负责</w:t>
      </w:r>
      <w:r>
        <w:rPr>
          <w:rFonts w:hint="eastAsia" w:ascii="仿宋" w:hAnsi="仿宋" w:eastAsia="仿宋"/>
          <w:sz w:val="22"/>
        </w:rPr>
        <w:t>，</w:t>
      </w:r>
      <w:r>
        <w:rPr>
          <w:rFonts w:hint="eastAsia" w:ascii="仿宋" w:hAnsi="仿宋" w:eastAsia="仿宋"/>
          <w:sz w:val="22"/>
          <w:lang w:val="en-US" w:eastAsia="zh-CN"/>
        </w:rPr>
        <w:t>在本科期间对待小组作业认真负责。</w:t>
      </w:r>
    </w:p>
    <w:p w14:paraId="3068C249">
      <w:pPr>
        <w:spacing w:line="360" w:lineRule="exact"/>
        <w:rPr>
          <w:rFonts w:hint="default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b/>
          <w:bCs/>
          <w:sz w:val="22"/>
          <w:lang w:val="en-US" w:eastAsia="zh-CN"/>
        </w:rPr>
        <w:t>乐观开朗</w:t>
      </w:r>
      <w:r>
        <w:rPr>
          <w:rFonts w:hint="eastAsia" w:ascii="仿宋" w:hAnsi="仿宋" w:eastAsia="仿宋"/>
          <w:sz w:val="22"/>
          <w:lang w:val="en-US" w:eastAsia="zh-CN"/>
        </w:rPr>
        <w:t>，面对困难积极寻求解决办法。</w:t>
      </w:r>
    </w:p>
    <w:p w14:paraId="4C71C863">
      <w:pPr>
        <w:spacing w:line="360" w:lineRule="exact"/>
        <w:rPr>
          <w:rFonts w:hint="default" w:ascii="仿宋" w:hAnsi="仿宋" w:eastAsia="仿宋"/>
          <w:sz w:val="22"/>
          <w:lang w:val="en-US" w:eastAsia="zh-CN"/>
        </w:rPr>
      </w:pPr>
      <w:r>
        <w:rPr>
          <w:rFonts w:hint="eastAsia" w:ascii="仿宋" w:hAnsi="仿宋" w:eastAsia="仿宋"/>
          <w:b/>
          <w:bCs/>
          <w:sz w:val="22"/>
          <w:lang w:val="en-US" w:eastAsia="zh-CN"/>
        </w:rPr>
        <w:t>学习能力强</w:t>
      </w:r>
      <w:r>
        <w:rPr>
          <w:rFonts w:hint="eastAsia" w:ascii="仿宋" w:hAnsi="仿宋" w:eastAsia="仿宋"/>
          <w:sz w:val="22"/>
          <w:lang w:val="en-US" w:eastAsia="zh-CN"/>
        </w:rPr>
        <w:t>，曾从零开始独自学习短时间完成PX4的配置。三天时间完成数据库大作业从零开始的一整套搭建流程。</w:t>
      </w:r>
    </w:p>
    <w:p w14:paraId="2D160281">
      <w:pPr>
        <w:spacing w:line="152" w:lineRule="exact"/>
      </w:pPr>
    </w:p>
    <w:sectPr>
      <w:headerReference r:id="rId3" w:type="first"/>
      <w:pgSz w:w="11906" w:h="16838"/>
      <w:pgMar w:top="783" w:right="667" w:bottom="783" w:left="725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FA5A3">
    <w:pPr>
      <w:pStyle w:val="3"/>
    </w:pPr>
    <w:r>
      <w:rPr>
        <w:rFonts w:hint="eastAsia"/>
      </w:rPr>
      <w:drawing>
        <wp:anchor distT="0" distB="0" distL="114935" distR="114935" simplePos="0" relativeHeight="25166643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8" name="图片 18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VlOThjMjIxNjA3MDZiN2FmOTJhMzRiMGUyZjVkNTAifQ=="/>
  </w:docVars>
  <w:rsids>
    <w:rsidRoot w:val="6502090C"/>
    <w:rsid w:val="00185DAA"/>
    <w:rsid w:val="002235A2"/>
    <w:rsid w:val="002D4BF4"/>
    <w:rsid w:val="004B56DF"/>
    <w:rsid w:val="004E07C3"/>
    <w:rsid w:val="004F2544"/>
    <w:rsid w:val="007E5BEF"/>
    <w:rsid w:val="009473EE"/>
    <w:rsid w:val="00B706CA"/>
    <w:rsid w:val="00C60684"/>
    <w:rsid w:val="00F1235C"/>
    <w:rsid w:val="0221474C"/>
    <w:rsid w:val="02816CCE"/>
    <w:rsid w:val="09E759A5"/>
    <w:rsid w:val="0A481E7F"/>
    <w:rsid w:val="0AFB0486"/>
    <w:rsid w:val="0CC51EAD"/>
    <w:rsid w:val="0D2C232B"/>
    <w:rsid w:val="14B93137"/>
    <w:rsid w:val="192A24F5"/>
    <w:rsid w:val="1A6D2636"/>
    <w:rsid w:val="1B022F94"/>
    <w:rsid w:val="1C3F1959"/>
    <w:rsid w:val="1C8D02C7"/>
    <w:rsid w:val="1E1E31CB"/>
    <w:rsid w:val="224F6049"/>
    <w:rsid w:val="23EF7967"/>
    <w:rsid w:val="28993AE3"/>
    <w:rsid w:val="295E6B72"/>
    <w:rsid w:val="2F2B5F68"/>
    <w:rsid w:val="2F77416E"/>
    <w:rsid w:val="31E70D56"/>
    <w:rsid w:val="325A081E"/>
    <w:rsid w:val="32827D75"/>
    <w:rsid w:val="34E43D21"/>
    <w:rsid w:val="36D13079"/>
    <w:rsid w:val="38B05511"/>
    <w:rsid w:val="3A186A59"/>
    <w:rsid w:val="43472297"/>
    <w:rsid w:val="436405CD"/>
    <w:rsid w:val="43B94602"/>
    <w:rsid w:val="442944F4"/>
    <w:rsid w:val="444C57A5"/>
    <w:rsid w:val="45336CAD"/>
    <w:rsid w:val="459E1D8A"/>
    <w:rsid w:val="47307948"/>
    <w:rsid w:val="49F16BD5"/>
    <w:rsid w:val="4E402B66"/>
    <w:rsid w:val="4ED846C4"/>
    <w:rsid w:val="5153670D"/>
    <w:rsid w:val="53E178E8"/>
    <w:rsid w:val="568972FD"/>
    <w:rsid w:val="570566FB"/>
    <w:rsid w:val="578D049F"/>
    <w:rsid w:val="5A8314C9"/>
    <w:rsid w:val="5AB50438"/>
    <w:rsid w:val="5C7D31D8"/>
    <w:rsid w:val="5D647F8C"/>
    <w:rsid w:val="6014175D"/>
    <w:rsid w:val="60F15F42"/>
    <w:rsid w:val="62F35DF7"/>
    <w:rsid w:val="63626C83"/>
    <w:rsid w:val="6502090C"/>
    <w:rsid w:val="65627111"/>
    <w:rsid w:val="65B23EF2"/>
    <w:rsid w:val="66B141AA"/>
    <w:rsid w:val="67AB6E4B"/>
    <w:rsid w:val="68C344C0"/>
    <w:rsid w:val="68F33F75"/>
    <w:rsid w:val="6A6D0181"/>
    <w:rsid w:val="6AEF704E"/>
    <w:rsid w:val="6D97577B"/>
    <w:rsid w:val="6F4656AB"/>
    <w:rsid w:val="729D32E0"/>
    <w:rsid w:val="73400DF7"/>
    <w:rsid w:val="7A835E1B"/>
    <w:rsid w:val="7C23124E"/>
    <w:rsid w:val="7D7948E1"/>
    <w:rsid w:val="7DDE4C4F"/>
    <w:rsid w:val="7F3D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../NUL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1</Pages>
  <Words>334</Words>
  <Characters>403</Characters>
  <Lines>6</Lines>
  <Paragraphs>1</Paragraphs>
  <TotalTime>2</TotalTime>
  <ScaleCrop>false</ScaleCrop>
  <LinksUpToDate>false</LinksUpToDate>
  <CharactersWithSpaces>412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陈安康</cp:lastModifiedBy>
  <dcterms:modified xsi:type="dcterms:W3CDTF">2025-05-29T08:56:16Z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55F3750E8E4842109CE180657BB8F366_13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