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F6E88" w14:textId="2BA13DC9" w:rsidR="00FF2EE2" w:rsidRDefault="007A3A63">
      <w:r>
        <w:rPr>
          <w:rFonts w:hint="eastAsia"/>
        </w:rPr>
        <w:t>（6）为了能够捕获ESP数据包，我们组将原先网络拓扑中</w:t>
      </w:r>
      <w:r w:rsidR="009B1D81">
        <w:rPr>
          <w:rFonts w:hint="eastAsia"/>
        </w:rPr>
        <w:t>两个路由器S2/0端口弃用，改用另外的端口进行连接，设置默认路由，并且在该链路接入交换机，并在交换机上设置端口镜像，将两个路由器之间的流量镜像到主机端，然后通过主机端的wireshark进行捕获。修改后的网络拓扑结构如下：</w:t>
      </w:r>
    </w:p>
    <w:p w14:paraId="290DC8AA" w14:textId="37380349" w:rsidR="009B1D81" w:rsidRDefault="009B1D81">
      <w:r>
        <w:rPr>
          <w:noProof/>
        </w:rPr>
        <w:drawing>
          <wp:inline distT="0" distB="0" distL="0" distR="0" wp14:anchorId="7AE2DA03" wp14:editId="26B8B2DC">
            <wp:extent cx="5274310" cy="2532380"/>
            <wp:effectExtent l="0" t="0" r="2540" b="1270"/>
            <wp:docPr id="170511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1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7829" w14:textId="004E4B8B" w:rsidR="009B1D81" w:rsidRDefault="00C34D08">
      <w:r>
        <w:rPr>
          <w:rFonts w:hint="eastAsia"/>
        </w:rPr>
        <w:t>捕获数据包如下：</w:t>
      </w:r>
    </w:p>
    <w:p w14:paraId="70FA07DA" w14:textId="06118878" w:rsidR="00C34D08" w:rsidRDefault="00C34D08">
      <w:r>
        <w:rPr>
          <w:noProof/>
        </w:rPr>
        <w:drawing>
          <wp:inline distT="0" distB="0" distL="0" distR="0" wp14:anchorId="69AD241B" wp14:editId="5EE92880">
            <wp:extent cx="5274310" cy="1221105"/>
            <wp:effectExtent l="0" t="0" r="2540" b="0"/>
            <wp:docPr id="1835973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73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B538" w14:textId="161C052E" w:rsidR="003A3EA6" w:rsidRDefault="00C34D08">
      <w:pPr>
        <w:rPr>
          <w:rFonts w:hint="eastAsia"/>
        </w:rPr>
      </w:pPr>
      <w:r>
        <w:rPr>
          <w:rFonts w:hint="eastAsia"/>
        </w:rPr>
        <w:t>数据包的结构如下</w:t>
      </w:r>
      <w:r w:rsidR="003A3EA6">
        <w:rPr>
          <w:rFonts w:hint="eastAsia"/>
        </w:rPr>
        <w:t>：</w:t>
      </w:r>
    </w:p>
    <w:p w14:paraId="270F2A00" w14:textId="20046146" w:rsidR="003A3EA6" w:rsidRDefault="003A3EA6">
      <w:r>
        <w:rPr>
          <w:noProof/>
        </w:rPr>
        <w:drawing>
          <wp:inline distT="0" distB="0" distL="0" distR="0" wp14:anchorId="63147027" wp14:editId="305E0D22">
            <wp:extent cx="5274310" cy="2802255"/>
            <wp:effectExtent l="0" t="0" r="2540" b="0"/>
            <wp:docPr id="1174252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52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B308" w14:textId="7B35D9DC" w:rsidR="003A3EA6" w:rsidRDefault="003A3EA6" w:rsidP="007364BF">
      <w:pPr>
        <w:rPr>
          <w:rFonts w:hint="eastAsia"/>
        </w:rPr>
      </w:pPr>
      <w:r>
        <w:rPr>
          <w:rFonts w:hint="eastAsia"/>
        </w:rPr>
        <w:t>数据包采用了AH认证和ESP加密。因为采用的是隧道模式，</w:t>
      </w:r>
      <w:r w:rsidR="007364BF">
        <w:rPr>
          <w:rFonts w:hint="eastAsia"/>
        </w:rPr>
        <w:t>用户的</w:t>
      </w:r>
      <w:r w:rsidR="007364BF" w:rsidRPr="005C3FFD">
        <w:rPr>
          <w:rFonts w:hint="eastAsia"/>
          <w:b/>
          <w:bCs/>
        </w:rPr>
        <w:t>整个</w:t>
      </w:r>
      <w:r w:rsidR="005C3FFD" w:rsidRPr="005C3FFD">
        <w:rPr>
          <w:rFonts w:hint="eastAsia"/>
          <w:b/>
          <w:bCs/>
        </w:rPr>
        <w:t>原始</w:t>
      </w:r>
      <w:r w:rsidR="007364BF" w:rsidRPr="005C3FFD">
        <w:rPr>
          <w:rFonts w:hint="eastAsia"/>
          <w:b/>
          <w:bCs/>
        </w:rPr>
        <w:t>IP数据包</w:t>
      </w:r>
      <w:r w:rsidR="007364BF">
        <w:rPr>
          <w:rFonts w:hint="eastAsia"/>
        </w:rPr>
        <w:t>被</w:t>
      </w:r>
      <w:r w:rsidR="00F81923">
        <w:rPr>
          <w:rFonts w:hint="eastAsia"/>
        </w:rPr>
        <w:t>加</w:t>
      </w:r>
      <w:r w:rsidR="007364BF">
        <w:rPr>
          <w:rFonts w:hint="eastAsia"/>
        </w:rPr>
        <w:t>，</w:t>
      </w:r>
      <w:r>
        <w:rPr>
          <w:rFonts w:hint="eastAsia"/>
        </w:rPr>
        <w:t>所以ESP不仅加密数据内容，连同原始的IP报文头部</w:t>
      </w:r>
      <w:r w:rsidR="00F5795A">
        <w:rPr>
          <w:rFonts w:hint="eastAsia"/>
        </w:rPr>
        <w:t>（包括IP地址和协议类型）</w:t>
      </w:r>
      <w:r>
        <w:rPr>
          <w:rFonts w:hint="eastAsia"/>
        </w:rPr>
        <w:t>也一起进行了加密，新的</w:t>
      </w:r>
      <w:r w:rsidR="00356779">
        <w:rPr>
          <w:rFonts w:hint="eastAsia"/>
        </w:rPr>
        <w:t>IP</w:t>
      </w:r>
      <w:r>
        <w:rPr>
          <w:rFonts w:hint="eastAsia"/>
        </w:rPr>
        <w:t>报文头部的源IP和目的IP不再是真实的源和目的IP地址</w:t>
      </w:r>
      <w:r w:rsidR="00E4261C">
        <w:rPr>
          <w:rFonts w:hint="eastAsia"/>
        </w:rPr>
        <w:t>（10.1.1.1</w:t>
      </w:r>
      <w:r w:rsidR="00E4261C">
        <w:rPr>
          <w:rFonts w:hint="eastAsia"/>
        </w:rPr>
        <w:lastRenderedPageBreak/>
        <w:t>和10.1.2.1）</w:t>
      </w:r>
      <w:r>
        <w:rPr>
          <w:rFonts w:hint="eastAsia"/>
        </w:rPr>
        <w:t>，而是填入两个对等体的IP地址</w:t>
      </w:r>
      <w:r w:rsidR="009F04ED">
        <w:rPr>
          <w:rFonts w:hint="eastAsia"/>
        </w:rPr>
        <w:t>（</w:t>
      </w:r>
      <w:r w:rsidR="009F04ED">
        <w:rPr>
          <w:rFonts w:hint="eastAsia"/>
        </w:rPr>
        <w:t>10</w:t>
      </w:r>
      <w:r w:rsidR="009F04ED">
        <w:rPr>
          <w:rFonts w:hint="eastAsia"/>
        </w:rPr>
        <w:t>1</w:t>
      </w:r>
      <w:r w:rsidR="009F04ED">
        <w:rPr>
          <w:rFonts w:hint="eastAsia"/>
        </w:rPr>
        <w:t>.1.1.1和10</w:t>
      </w:r>
      <w:r w:rsidR="009F04ED">
        <w:rPr>
          <w:rFonts w:hint="eastAsia"/>
        </w:rPr>
        <w:t>1</w:t>
      </w:r>
      <w:r w:rsidR="009F04ED">
        <w:rPr>
          <w:rFonts w:hint="eastAsia"/>
        </w:rPr>
        <w:t>.1.</w:t>
      </w:r>
      <w:r w:rsidR="007F5CDC">
        <w:rPr>
          <w:rFonts w:hint="eastAsia"/>
        </w:rPr>
        <w:t>1</w:t>
      </w:r>
      <w:r w:rsidR="009F04ED">
        <w:rPr>
          <w:rFonts w:hint="eastAsia"/>
        </w:rPr>
        <w:t>.</w:t>
      </w:r>
      <w:r w:rsidR="007F5CDC">
        <w:rPr>
          <w:rFonts w:hint="eastAsia"/>
        </w:rPr>
        <w:t>2</w:t>
      </w:r>
      <w:r w:rsidR="009F04ED">
        <w:rPr>
          <w:rFonts w:hint="eastAsia"/>
        </w:rPr>
        <w:t>）</w:t>
      </w:r>
      <w:r>
        <w:rPr>
          <w:rFonts w:hint="eastAsia"/>
        </w:rPr>
        <w:t>，用来</w:t>
      </w:r>
      <w:r w:rsidRPr="003A3EA6">
        <w:rPr>
          <w:rFonts w:hint="eastAsia"/>
        </w:rPr>
        <w:t>指示加密数据包的传输路径的地址</w:t>
      </w:r>
      <w:r w:rsidR="002C3D48">
        <w:rPr>
          <w:rFonts w:hint="eastAsia"/>
        </w:rPr>
        <w:t>。这样就起到了保护</w:t>
      </w:r>
      <w:r w:rsidR="00B36EB3">
        <w:rPr>
          <w:rFonts w:hint="eastAsia"/>
        </w:rPr>
        <w:t>数据</w:t>
      </w:r>
      <w:r w:rsidR="002C3D48">
        <w:rPr>
          <w:rFonts w:hint="eastAsia"/>
        </w:rPr>
        <w:t>内容</w:t>
      </w:r>
      <w:r w:rsidR="00B36EB3">
        <w:rPr>
          <w:rFonts w:hint="eastAsia"/>
        </w:rPr>
        <w:t>、</w:t>
      </w:r>
      <w:r w:rsidR="002C3D48">
        <w:rPr>
          <w:rFonts w:hint="eastAsia"/>
        </w:rPr>
        <w:t>IP地址</w:t>
      </w:r>
      <w:r w:rsidR="00B36EB3">
        <w:rPr>
          <w:rFonts w:hint="eastAsia"/>
        </w:rPr>
        <w:t>、和协议</w:t>
      </w:r>
      <w:r w:rsidR="005C3FFD">
        <w:rPr>
          <w:rFonts w:hint="eastAsia"/>
        </w:rPr>
        <w:t>类型</w:t>
      </w:r>
      <w:r w:rsidR="002C3D48">
        <w:rPr>
          <w:rFonts w:hint="eastAsia"/>
        </w:rPr>
        <w:t>的目的</w:t>
      </w:r>
      <w:r w:rsidR="00E96705">
        <w:rPr>
          <w:rFonts w:hint="eastAsia"/>
        </w:rPr>
        <w:t>，整个报文结构如下：</w:t>
      </w:r>
    </w:p>
    <w:p w14:paraId="71929310" w14:textId="74983048" w:rsidR="003A3EA6" w:rsidRDefault="003A3EA6">
      <w:r w:rsidRPr="003A3EA6">
        <w:t>| New IP Header | ESP Header | Encrypted Payload (Original IP Header + Data) |</w:t>
      </w:r>
    </w:p>
    <w:p w14:paraId="7164E5B8" w14:textId="36EB4F8C" w:rsidR="009533F3" w:rsidRDefault="009533F3">
      <w:r>
        <w:rPr>
          <w:rFonts w:hint="eastAsia"/>
        </w:rPr>
        <w:t>AH认证报文中，包含有</w:t>
      </w:r>
      <w:r w:rsidR="008575D2">
        <w:rPr>
          <w:rFonts w:hint="eastAsia"/>
        </w:rPr>
        <w:t>下一个头部的负载类型，这里是50，表示下一个负载类型是ESP加密报文；载荷长度，这里是默认值4；保留字段默认值0；</w:t>
      </w:r>
      <w:r w:rsidR="009124C7">
        <w:rPr>
          <w:rFonts w:hint="eastAsia"/>
        </w:rPr>
        <w:t>安全参数索引</w:t>
      </w:r>
      <w:r w:rsidR="008575D2">
        <w:rPr>
          <w:rFonts w:hint="eastAsia"/>
        </w:rPr>
        <w:t>，用于标识相同IP地址和相同安全协议的不同SA；序列号，防止重放攻击，不允许重复；验证数据。</w:t>
      </w:r>
    </w:p>
    <w:p w14:paraId="3EDB967A" w14:textId="04FBBFC7" w:rsidR="008C2E50" w:rsidRDefault="008C2E50">
      <w:r>
        <w:rPr>
          <w:rFonts w:hint="eastAsia"/>
        </w:rPr>
        <w:t>ESP认证报文中，包含头部和尾部</w:t>
      </w:r>
      <w:r w:rsidR="009124C7">
        <w:rPr>
          <w:rFonts w:hint="eastAsia"/>
        </w:rPr>
        <w:t>。头部包含</w:t>
      </w:r>
      <w:r w:rsidR="009124C7">
        <w:rPr>
          <w:rFonts w:hint="eastAsia"/>
        </w:rPr>
        <w:t>安全参数索引</w:t>
      </w:r>
      <w:r w:rsidR="009124C7">
        <w:rPr>
          <w:rFonts w:hint="eastAsia"/>
        </w:rPr>
        <w:t>（SPI）和序列号，尾部主要起填充作用，用于将数据填充到交换算法要求的长度，并存储下一个</w:t>
      </w:r>
      <w:r w:rsidR="00A86465">
        <w:rPr>
          <w:rFonts w:hint="eastAsia"/>
        </w:rPr>
        <w:t>使用</w:t>
      </w:r>
      <w:r w:rsidR="009124C7">
        <w:rPr>
          <w:rFonts w:hint="eastAsia"/>
        </w:rPr>
        <w:t>IP协议的报文头的标识</w:t>
      </w:r>
      <w:r w:rsidR="00404CF1">
        <w:rPr>
          <w:rFonts w:hint="eastAsia"/>
        </w:rPr>
        <w:t>。</w:t>
      </w:r>
    </w:p>
    <w:p w14:paraId="760B9345" w14:textId="5339CF72" w:rsidR="005758FB" w:rsidRDefault="005758FB">
      <w:pPr>
        <w:rPr>
          <w:rFonts w:hint="eastAsia"/>
        </w:rPr>
      </w:pPr>
      <w:r>
        <w:rPr>
          <w:rFonts w:hint="eastAsia"/>
        </w:rPr>
        <w:t>ESP部分结构如下：</w:t>
      </w:r>
    </w:p>
    <w:p w14:paraId="57243354" w14:textId="2C3F4982" w:rsidR="00B1797B" w:rsidRDefault="00B1797B">
      <w:pPr>
        <w:rPr>
          <w:rFonts w:hint="eastAsia"/>
        </w:rPr>
      </w:pPr>
      <w:r w:rsidRPr="00B1797B">
        <w:t>ESP Header | Payload (Encrypted Data) | Padding | ICV |</w:t>
      </w:r>
    </w:p>
    <w:sectPr w:rsidR="00B17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8A5A1" w14:textId="77777777" w:rsidR="00331E6C" w:rsidRDefault="00331E6C" w:rsidP="007A3A63">
      <w:pPr>
        <w:rPr>
          <w:rFonts w:hint="eastAsia"/>
        </w:rPr>
      </w:pPr>
      <w:r>
        <w:separator/>
      </w:r>
    </w:p>
  </w:endnote>
  <w:endnote w:type="continuationSeparator" w:id="0">
    <w:p w14:paraId="30CAC934" w14:textId="77777777" w:rsidR="00331E6C" w:rsidRDefault="00331E6C" w:rsidP="007A3A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8702F" w14:textId="77777777" w:rsidR="00331E6C" w:rsidRDefault="00331E6C" w:rsidP="007A3A63">
      <w:pPr>
        <w:rPr>
          <w:rFonts w:hint="eastAsia"/>
        </w:rPr>
      </w:pPr>
      <w:r>
        <w:separator/>
      </w:r>
    </w:p>
  </w:footnote>
  <w:footnote w:type="continuationSeparator" w:id="0">
    <w:p w14:paraId="1D8BF158" w14:textId="77777777" w:rsidR="00331E6C" w:rsidRDefault="00331E6C" w:rsidP="007A3A6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81"/>
    <w:rsid w:val="00071CC7"/>
    <w:rsid w:val="002603F4"/>
    <w:rsid w:val="002C3D48"/>
    <w:rsid w:val="00331E6C"/>
    <w:rsid w:val="00356779"/>
    <w:rsid w:val="003A3EA6"/>
    <w:rsid w:val="00404CF1"/>
    <w:rsid w:val="00566FA8"/>
    <w:rsid w:val="005758FB"/>
    <w:rsid w:val="005C3FFD"/>
    <w:rsid w:val="006004BC"/>
    <w:rsid w:val="007364BF"/>
    <w:rsid w:val="007A3A63"/>
    <w:rsid w:val="007D1AD3"/>
    <w:rsid w:val="007E68F8"/>
    <w:rsid w:val="007F5CDC"/>
    <w:rsid w:val="008575D2"/>
    <w:rsid w:val="008C2E50"/>
    <w:rsid w:val="009124C7"/>
    <w:rsid w:val="009533F3"/>
    <w:rsid w:val="009B1D81"/>
    <w:rsid w:val="009F04ED"/>
    <w:rsid w:val="00A26256"/>
    <w:rsid w:val="00A86465"/>
    <w:rsid w:val="00AF0581"/>
    <w:rsid w:val="00B1797B"/>
    <w:rsid w:val="00B36EB3"/>
    <w:rsid w:val="00B963F7"/>
    <w:rsid w:val="00C34D08"/>
    <w:rsid w:val="00CD0C1D"/>
    <w:rsid w:val="00E4261C"/>
    <w:rsid w:val="00E96705"/>
    <w:rsid w:val="00F557DB"/>
    <w:rsid w:val="00F5795A"/>
    <w:rsid w:val="00F81923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9801D"/>
  <w15:chartTrackingRefBased/>
  <w15:docId w15:val="{30C5685D-8B62-44B1-9317-E1E5253E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3A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3A6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3A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3A6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安康 陈</dc:creator>
  <cp:keywords/>
  <dc:description/>
  <cp:lastModifiedBy>安康 陈</cp:lastModifiedBy>
  <cp:revision>50</cp:revision>
  <dcterms:created xsi:type="dcterms:W3CDTF">2024-12-22T10:20:00Z</dcterms:created>
  <dcterms:modified xsi:type="dcterms:W3CDTF">2024-12-23T04:44:00Z</dcterms:modified>
</cp:coreProperties>
</file>