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tbl>
      <w:tblPr>
        <w:tblW w:type="pct" w:w="100%"/>
        <w:tblBorders>
          <w:top w:val="none" w:color="FFFFFF" w:sz="0"/>
          <w:left w:val="none" w:color="FFFFFF" w:sz="0"/>
          <w:bottom w:val="none" w:color="FFFFFF" w:sz="0"/>
          <w:right w:val="none" w:color="FFFFFF" w:sz="0"/>
          <w:insideH w:val="none" w:color="FFFFFF" w:sz="0"/>
          <w:insideV w:val="none" w:color="FFFFFF" w:sz="0"/>
        </w:tblBorders>
      </w:tblPr>
      <w:tblGrid>
        <w:gridCol w:w="100"/>
      </w:tblGrid>
      <w:tr>
        <w:trPr>
          <w:trHeight w:val="16838" w:hRule="exact"/>
        </w:trPr>
        <w:tc>
          <w:tcPr>
            <w:tcW w:type="pct" w:w="100%"/>
            <w:tcBorders>
              <w:top w:val="none" w:color="FFFFFF" w:sz="0"/>
              <w:left w:val="none" w:color="FFFFFF" w:sz="0"/>
              <w:bottom w:val="none" w:color="FFFFFF" w:sz="0"/>
              <w:right w:val="none" w:color="FFFFFF" w:sz="0"/>
            </w:tcBorders>
            <w:shd w:fill="0B1C2C" w:val="clear"/>
          </w:tcPr>
          <w:p>
            <w:pPr>
              <w:spacing w:before="4200"/>
            </w:pPr>
          </w:p>
          <w:p>
            <w:pPr>
              <w:spacing w:after="200"/>
            </w:pPr>
            <w:r>
              <w:rPr>
                <w:rFonts w:ascii="Times New Roman"/>
                <w:b/>
                <w:bCs/>
                <w:color w:val="FFFFFF"/>
                <w:sz w:val="52"/>
                <w:szCs w:val="52"/>
              </w:rPr>
              <w:t xml:space="preserve">RENEWABLY.IE</w:t>
            </w:r>
          </w:p>
          <w:p>
            <w:pPr>
              <w:pBdr>
                <w:top w:val="single" w:color="529286" w:sz="6" w:space="12"/>
              </w:pBdr>
              <w:spacing w:after="100"/>
              <w:ind w:right="6000"/>
            </w:pPr>
          </w:p>
          <w:p>
            <w:pPr>
              <w:spacing w:after="600"/>
            </w:pPr>
            <w:r>
              <w:rPr>
                <w:rFonts w:ascii="Times New Roman"/>
                <w:color w:val="B0B8C0"/>
                <w:sz w:val="32"/>
                <w:szCs w:val="32"/>
              </w:rPr>
              <w:t xml:space="preserve">Developer Handover Document</w:t>
            </w:r>
          </w:p>
          <w:p>
            <w:pPr>
              <w:spacing w:after="80"/>
            </w:pPr>
            <w:r>
              <w:rPr>
                <w:rFonts w:ascii="Times New Roman"/>
                <w:color w:val="90989F"/>
                <w:sz w:val="22"/>
                <w:szCs w:val="22"/>
              </w:rPr>
              <w:t xml:space="preserve">AI-as-a-Service CRM for Irish Solar PV Installers</w:t>
            </w:r>
          </w:p>
          <w:p>
            <w:pPr>
              <w:spacing w:after="80"/>
            </w:pPr>
            <w:r>
              <w:rPr>
                <w:rFonts w:ascii="Times New Roman"/>
                <w:color w:val="90989F"/>
                <w:sz w:val="22"/>
                <w:szCs w:val="22"/>
              </w:rPr>
              <w:t xml:space="preserve">Stack: Next.js 16 / React 19 / Prisma / Supabase</w:t>
            </w:r>
          </w:p>
          <w:p>
            <w:pPr>
              <w:spacing w:after="80"/>
            </w:pPr>
            <w:r>
              <w:rPr>
                <w:rFonts w:ascii="Times New Roman"/>
                <w:color w:val="90989F"/>
                <w:sz w:val="22"/>
                <w:szCs w:val="22"/>
              </w:rPr>
              <w:t xml:space="preserve">Brand: Yellow #F3D840 / Dark #0A0A0A / British English</w:t>
            </w:r>
          </w:p>
          <w:p>
            <w:pPr>
              <w:spacing w:before="2000"/>
            </w:pPr>
            <w:r>
              <w:rPr>
                <w:rFonts w:ascii="Times New Roman"/>
                <w:color w:val="687078"/>
                <w:sz w:val="20"/>
                <w:szCs w:val="20"/>
              </w:rPr>
              <w:t xml:space="preserve">Prepared: April 2026</w:t>
            </w:r>
          </w:p>
        </w:tc>
      </w:tr>
    </w:tbl>
    <w:p>
      <w:pPr>
        <w:sectPr>
          <w:pgSz w:w="11906" w:h="16838" w:orient="portrait"/>
          <w:pgMar w:top="0" w:right="0" w:bottom="0" w:left="0" w:header="708" w:footer="708" w:gutter="0"/>
          <w:pgNumType/>
          <w:docGrid w:linePitch="360"/>
        </w:sectPr>
      </w:pPr>
    </w:p>
    <w:p>
      <w:pPr>
        <w:spacing w:after="360" w:before="480"/>
        <w:jc w:val="center"/>
      </w:pPr>
      <w:r>
        <w:rPr>
          <w:rFonts w:ascii="Times New Roman"/>
          <w:b/>
          <w:bCs/>
          <w:color w:val="0B1C2C"/>
          <w:sz w:val="32"/>
          <w:szCs w:val="32"/>
        </w:rPr>
        <w:t xml:space="preserve">Table of Contents</w:t>
      </w:r>
    </w:p>
    <w:sdt>
      <w:sdtPr>
        <w:alias w:val="Table of Contents"/>
      </w:sdtPr>
      <w:sdtContent>
        <w:p>
          <w:r>
            <w:fldChar w:fldCharType="begin" w:dirty="true"/>
          </w:r>
          <w:r>
            <w:instrText xml:space="preserve">TOC \h \o "1-3"</w:instrText>
          </w:r>
          <w:r>
            <w:fldChar w:fldCharType="separate"/>
          </w:r>
        </w:p>
        <w:p>
          <w:pPr>
            <w:pStyle w:val="9"/>
            <w:tabs>
              <w:tab w:val="right" w:leader="dot" w:pos="9026"/>
            </w:tabs>
            <w:spacing w:before="120" w:after="60"/>
          </w:pPr>
          <w:hyperlink w:anchor="_Toc100000" w:history="1">
            <w:r>
              <w:rPr>
                <w:rStyle w:val="Hyperlink"/>
              </w:rPr>
              <w:t>1. Project Overview</w:t>
            </w:r>
            <w:r>
              <w:tab/>
            </w:r>
            <w:r>
              <w:fldChar w:fldCharType="begin"/>
            </w:r>
            <w:r>
              <w:instrText xml:space="preserve"> PAGEREF _Toc100000 \h </w:instrText>
            </w:r>
            <w:r>
              <w:fldChar w:fldCharType="separate"/>
            </w:r>
            <w:r>
              <w:t>1</w:t>
            </w:r>
            <w:r>
              <w:fldChar w:fldCharType="end"/>
            </w:r>
          </w:hyperlink>
        </w:p>
        <w:p>
          <w:pPr>
            <w:pStyle w:val="11"/>
            <w:ind w:left="360"/>
            <w:tabs>
              <w:tab w:val="right" w:leader="dot" w:pos="9026"/>
            </w:tabs>
            <w:spacing w:before="120" w:after="60"/>
          </w:pPr>
          <w:hyperlink w:anchor="_Toc100001" w:history="1">
            <w:r>
              <w:rPr>
                <w:rStyle w:val="Hyperlink"/>
              </w:rPr>
              <w:t>1.1 Key Constraints</w:t>
            </w:r>
            <w:r>
              <w:tab/>
            </w:r>
            <w:r>
              <w:fldChar w:fldCharType="begin"/>
            </w:r>
            <w:r>
              <w:instrText xml:space="preserve"> PAGEREF _Toc100001 \h </w:instrText>
            </w:r>
            <w:r>
              <w:fldChar w:fldCharType="separate"/>
            </w:r>
            <w:r>
              <w:t>2</w:t>
            </w:r>
            <w:r>
              <w:fldChar w:fldCharType="end"/>
            </w:r>
          </w:hyperlink>
        </w:p>
        <w:p>
          <w:pPr>
            <w:pStyle w:val="9"/>
            <w:tabs>
              <w:tab w:val="right" w:leader="dot" w:pos="9026"/>
            </w:tabs>
            <w:spacing w:before="120" w:after="60"/>
          </w:pPr>
          <w:hyperlink w:anchor="_Toc100002" w:history="1">
            <w:r>
              <w:rPr>
                <w:rStyle w:val="Hyperlink"/>
              </w:rPr>
              <w:t>2. Tech Stack</w:t>
            </w:r>
            <w:r>
              <w:tab/>
            </w:r>
            <w:r>
              <w:fldChar w:fldCharType="begin"/>
            </w:r>
            <w:r>
              <w:instrText xml:space="preserve"> PAGEREF _Toc100002 \h </w:instrText>
            </w:r>
            <w:r>
              <w:fldChar w:fldCharType="separate"/>
            </w:r>
            <w:r>
              <w:t>2</w:t>
            </w:r>
            <w:r>
              <w:fldChar w:fldCharType="end"/>
            </w:r>
          </w:hyperlink>
        </w:p>
        <w:p>
          <w:pPr>
            <w:pStyle w:val="9"/>
            <w:tabs>
              <w:tab w:val="right" w:leader="dot" w:pos="9026"/>
            </w:tabs>
            <w:spacing w:before="120" w:after="60"/>
          </w:pPr>
          <w:hyperlink w:anchor="_Toc100003" w:history="1">
            <w:r>
              <w:rPr>
                <w:rStyle w:val="Hyperlink"/>
              </w:rPr>
              <w:t>3. Architecture and File Structure</w:t>
            </w:r>
            <w:r>
              <w:tab/>
            </w:r>
            <w:r>
              <w:fldChar w:fldCharType="begin"/>
            </w:r>
            <w:r>
              <w:instrText xml:space="preserve"> PAGEREF _Toc100003 \h </w:instrText>
            </w:r>
            <w:r>
              <w:fldChar w:fldCharType="separate"/>
            </w:r>
            <w:r>
              <w:t>3</w:t>
            </w:r>
            <w:r>
              <w:fldChar w:fldCharType="end"/>
            </w:r>
          </w:hyperlink>
        </w:p>
        <w:p>
          <w:pPr>
            <w:pStyle w:val="11"/>
            <w:ind w:left="360"/>
            <w:tabs>
              <w:tab w:val="right" w:leader="dot" w:pos="9026"/>
            </w:tabs>
            <w:spacing w:before="120" w:after="60"/>
          </w:pPr>
          <w:hyperlink w:anchor="_Toc100004" w:history="1">
            <w:r>
              <w:rPr>
                <w:rStyle w:val="Hyperlink"/>
              </w:rPr>
              <w:t>3.1 Directory Layout</w:t>
            </w:r>
            <w:r>
              <w:tab/>
            </w:r>
            <w:r>
              <w:fldChar w:fldCharType="begin"/>
            </w:r>
            <w:r>
              <w:instrText xml:space="preserve"> PAGEREF _Toc100004 \h </w:instrText>
            </w:r>
            <w:r>
              <w:fldChar w:fldCharType="separate"/>
            </w:r>
            <w:r>
              <w:t>3</w:t>
            </w:r>
            <w:r>
              <w:fldChar w:fldCharType="end"/>
            </w:r>
          </w:hyperlink>
        </w:p>
        <w:p>
          <w:pPr>
            <w:pStyle w:val="11"/>
            <w:ind w:left="360"/>
            <w:tabs>
              <w:tab w:val="right" w:leader="dot" w:pos="9026"/>
            </w:tabs>
            <w:spacing w:before="120" w:after="60"/>
          </w:pPr>
          <w:hyperlink w:anchor="_Toc100005" w:history="1">
            <w:r>
              <w:rPr>
                <w:rStyle w:val="Hyperlink"/>
              </w:rPr>
              <w:t>3.2 CRM Sidebar Navigation</w:t>
            </w:r>
            <w:r>
              <w:tab/>
            </w:r>
            <w:r>
              <w:fldChar w:fldCharType="begin"/>
            </w:r>
            <w:r>
              <w:instrText xml:space="preserve"> PAGEREF _Toc100005 \h </w:instrText>
            </w:r>
            <w:r>
              <w:fldChar w:fldCharType="separate"/>
            </w:r>
            <w:r>
              <w:t>3</w:t>
            </w:r>
            <w:r>
              <w:fldChar w:fldCharType="end"/>
            </w:r>
          </w:hyperlink>
        </w:p>
        <w:p>
          <w:pPr>
            <w:pStyle w:val="9"/>
            <w:tabs>
              <w:tab w:val="right" w:leader="dot" w:pos="9026"/>
            </w:tabs>
            <w:spacing w:before="120" w:after="60"/>
          </w:pPr>
          <w:hyperlink w:anchor="_Toc100006" w:history="1">
            <w:r>
              <w:rPr>
                <w:rStyle w:val="Hyperlink"/>
              </w:rPr>
              <w:t>4. Database Schema</w:t>
            </w:r>
            <w:r>
              <w:tab/>
            </w:r>
            <w:r>
              <w:fldChar w:fldCharType="begin"/>
            </w:r>
            <w:r>
              <w:instrText xml:space="preserve"> PAGEREF _Toc100006 \h </w:instrText>
            </w:r>
            <w:r>
              <w:fldChar w:fldCharType="separate"/>
            </w:r>
            <w:r>
              <w:t>3</w:t>
            </w:r>
            <w:r>
              <w:fldChar w:fldCharType="end"/>
            </w:r>
          </w:hyperlink>
        </w:p>
        <w:p>
          <w:pPr>
            <w:pStyle w:val="11"/>
            <w:ind w:left="360"/>
            <w:tabs>
              <w:tab w:val="right" w:leader="dot" w:pos="9026"/>
            </w:tabs>
            <w:spacing w:before="120" w:after="60"/>
          </w:pPr>
          <w:hyperlink w:anchor="_Toc100007" w:history="1">
            <w:r>
              <w:rPr>
                <w:rStyle w:val="Hyperlink"/>
              </w:rPr>
              <w:t>4.1 Core CRM Models (10 tables)</w:t>
            </w:r>
            <w:r>
              <w:tab/>
            </w:r>
            <w:r>
              <w:fldChar w:fldCharType="begin"/>
            </w:r>
            <w:r>
              <w:instrText xml:space="preserve"> PAGEREF _Toc100007 \h </w:instrText>
            </w:r>
            <w:r>
              <w:fldChar w:fldCharType="separate"/>
            </w:r>
            <w:r>
              <w:t>4</w:t>
            </w:r>
            <w:r>
              <w:fldChar w:fldCharType="end"/>
            </w:r>
          </w:hyperlink>
        </w:p>
        <w:p>
          <w:pPr>
            <w:pStyle w:val="11"/>
            <w:ind w:left="360"/>
            <w:tabs>
              <w:tab w:val="right" w:leader="dot" w:pos="9026"/>
            </w:tabs>
            <w:spacing w:before="120" w:after="60"/>
          </w:pPr>
          <w:hyperlink w:anchor="_Toc100008" w:history="1">
            <w:r>
              <w:rPr>
                <w:rStyle w:val="Hyperlink"/>
              </w:rPr>
              <w:t>4.2 Sales Models (6 tables)</w:t>
            </w:r>
            <w:r>
              <w:tab/>
            </w:r>
            <w:r>
              <w:fldChar w:fldCharType="begin"/>
            </w:r>
            <w:r>
              <w:instrText xml:space="preserve"> PAGEREF _Toc100008 \h </w:instrText>
            </w:r>
            <w:r>
              <w:fldChar w:fldCharType="separate"/>
            </w:r>
            <w:r>
              <w:t>4</w:t>
            </w:r>
            <w:r>
              <w:fldChar w:fldCharType="end"/>
            </w:r>
          </w:hyperlink>
        </w:p>
        <w:p>
          <w:pPr>
            <w:pStyle w:val="11"/>
            <w:ind w:left="360"/>
            <w:tabs>
              <w:tab w:val="right" w:leader="dot" w:pos="9026"/>
            </w:tabs>
            <w:spacing w:before="120" w:after="60"/>
          </w:pPr>
          <w:hyperlink w:anchor="_Toc100009" w:history="1">
            <w:r>
              <w:rPr>
                <w:rStyle w:val="Hyperlink"/>
              </w:rPr>
              <w:t>4.3 Automation and Reporting (4 tables)</w:t>
            </w:r>
            <w:r>
              <w:tab/>
            </w:r>
            <w:r>
              <w:fldChar w:fldCharType="begin"/>
            </w:r>
            <w:r>
              <w:instrText xml:space="preserve"> PAGEREF _Toc100009 \h </w:instrText>
            </w:r>
            <w:r>
              <w:fldChar w:fldCharType="separate"/>
            </w:r>
            <w:r>
              <w:t>4</w:t>
            </w:r>
            <w:r>
              <w:fldChar w:fldCharType="end"/>
            </w:r>
          </w:hyperlink>
        </w:p>
        <w:p>
          <w:pPr>
            <w:pStyle w:val="11"/>
            <w:ind w:left="360"/>
            <w:tabs>
              <w:tab w:val="right" w:leader="dot" w:pos="9026"/>
            </w:tabs>
            <w:spacing w:before="120" w:after="60"/>
          </w:pPr>
          <w:hyperlink w:anchor="_Toc100010" w:history="1">
            <w:r>
              <w:rPr>
                <w:rStyle w:val="Hyperlink"/>
              </w:rPr>
              <w:t>4.4 Installer Models (4 tables)</w:t>
            </w:r>
            <w:r>
              <w:tab/>
            </w:r>
            <w:r>
              <w:fldChar w:fldCharType="begin"/>
            </w:r>
            <w:r>
              <w:instrText xml:space="preserve"> PAGEREF _Toc100010 \h </w:instrText>
            </w:r>
            <w:r>
              <w:fldChar w:fldCharType="separate"/>
            </w:r>
            <w:r>
              <w:t>4</w:t>
            </w:r>
            <w:r>
              <w:fldChar w:fldCharType="end"/>
            </w:r>
          </w:hyperlink>
        </w:p>
        <w:p>
          <w:pPr>
            <w:pStyle w:val="11"/>
            <w:ind w:left="360"/>
            <w:tabs>
              <w:tab w:val="right" w:leader="dot" w:pos="9026"/>
            </w:tabs>
            <w:spacing w:before="120" w:after="60"/>
          </w:pPr>
          <w:hyperlink w:anchor="_Toc100011" w:history="1">
            <w:r>
              <w:rPr>
                <w:rStyle w:val="Hyperlink"/>
              </w:rPr>
              <w:t>4.5 Integration Models (1 table)</w:t>
            </w:r>
            <w:r>
              <w:tab/>
            </w:r>
            <w:r>
              <w:fldChar w:fldCharType="begin"/>
            </w:r>
            <w:r>
              <w:instrText xml:space="preserve"> PAGEREF _Toc100011 \h </w:instrText>
            </w:r>
            <w:r>
              <w:fldChar w:fldCharType="separate"/>
            </w:r>
            <w:r>
              <w:t>4</w:t>
            </w:r>
            <w:r>
              <w:fldChar w:fldCharType="end"/>
            </w:r>
          </w:hyperlink>
        </w:p>
        <w:p>
          <w:pPr>
            <w:pStyle w:val="11"/>
            <w:ind w:left="360"/>
            <w:tabs>
              <w:tab w:val="right" w:leader="dot" w:pos="9026"/>
            </w:tabs>
            <w:spacing w:before="120" w:after="60"/>
          </w:pPr>
          <w:hyperlink w:anchor="_Toc100012" w:history="1">
            <w:r>
              <w:rPr>
                <w:rStyle w:val="Hyperlink"/>
              </w:rPr>
              <w:t>4.6 CMS Models (6 tables)</w:t>
            </w:r>
            <w:r>
              <w:tab/>
            </w:r>
            <w:r>
              <w:fldChar w:fldCharType="begin"/>
            </w:r>
            <w:r>
              <w:instrText xml:space="preserve"> PAGEREF _Toc100012 \h </w:instrText>
            </w:r>
            <w:r>
              <w:fldChar w:fldCharType="separate"/>
            </w:r>
            <w:r>
              <w:t>4</w:t>
            </w:r>
            <w:r>
              <w:fldChar w:fldCharType="end"/>
            </w:r>
          </w:hyperlink>
        </w:p>
        <w:p>
          <w:pPr>
            <w:pStyle w:val="9"/>
            <w:tabs>
              <w:tab w:val="right" w:leader="dot" w:pos="9026"/>
            </w:tabs>
            <w:spacing w:before="120" w:after="60"/>
          </w:pPr>
          <w:hyperlink w:anchor="_Toc100013" w:history="1">
            <w:r>
              <w:rPr>
                <w:rStyle w:val="Hyperlink"/>
              </w:rPr>
              <w:t>5. API Routes</w:t>
            </w:r>
            <w:r>
              <w:tab/>
            </w:r>
            <w:r>
              <w:fldChar w:fldCharType="begin"/>
            </w:r>
            <w:r>
              <w:instrText xml:space="preserve"> PAGEREF _Toc100013 \h </w:instrText>
            </w:r>
            <w:r>
              <w:fldChar w:fldCharType="separate"/>
            </w:r>
            <w:r>
              <w:t>5</w:t>
            </w:r>
            <w:r>
              <w:fldChar w:fldCharType="end"/>
            </w:r>
          </w:hyperlink>
        </w:p>
        <w:p>
          <w:pPr>
            <w:pStyle w:val="11"/>
            <w:ind w:left="360"/>
            <w:tabs>
              <w:tab w:val="right" w:leader="dot" w:pos="9026"/>
            </w:tabs>
            <w:spacing w:before="120" w:after="60"/>
          </w:pPr>
          <w:hyperlink w:anchor="_Toc100014" w:history="1">
            <w:r>
              <w:rPr>
                <w:rStyle w:val="Hyperlink"/>
              </w:rPr>
              <w:t>5.1 Core CRUD Routes</w:t>
            </w:r>
            <w:r>
              <w:tab/>
            </w:r>
            <w:r>
              <w:fldChar w:fldCharType="begin"/>
            </w:r>
            <w:r>
              <w:instrText xml:space="preserve"> PAGEREF _Toc100014 \h </w:instrText>
            </w:r>
            <w:r>
              <w:fldChar w:fldCharType="separate"/>
            </w:r>
            <w:r>
              <w:t>5</w:t>
            </w:r>
            <w:r>
              <w:fldChar w:fldCharType="end"/>
            </w:r>
          </w:hyperlink>
        </w:p>
        <w:p>
          <w:pPr>
            <w:pStyle w:val="11"/>
            <w:ind w:left="360"/>
            <w:tabs>
              <w:tab w:val="right" w:leader="dot" w:pos="9026"/>
            </w:tabs>
            <w:spacing w:before="120" w:after="60"/>
          </w:pPr>
          <w:hyperlink w:anchor="_Toc100015" w:history="1">
            <w:r>
              <w:rPr>
                <w:rStyle w:val="Hyperlink"/>
              </w:rPr>
              <w:t>5.2 Sales and Finance Routes</w:t>
            </w:r>
            <w:r>
              <w:tab/>
            </w:r>
            <w:r>
              <w:fldChar w:fldCharType="begin"/>
            </w:r>
            <w:r>
              <w:instrText xml:space="preserve"> PAGEREF _Toc100015 \h </w:instrText>
            </w:r>
            <w:r>
              <w:fldChar w:fldCharType="separate"/>
            </w:r>
            <w:r>
              <w:t>5</w:t>
            </w:r>
            <w:r>
              <w:fldChar w:fldCharType="end"/>
            </w:r>
          </w:hyperlink>
        </w:p>
        <w:p>
          <w:pPr>
            <w:pStyle w:val="11"/>
            <w:ind w:left="360"/>
            <w:tabs>
              <w:tab w:val="right" w:leader="dot" w:pos="9026"/>
            </w:tabs>
            <w:spacing w:before="120" w:after="60"/>
          </w:pPr>
          <w:hyperlink w:anchor="_Toc100016" w:history="1">
            <w:r>
              <w:rPr>
                <w:rStyle w:val="Hyperlink"/>
              </w:rPr>
              <w:t>5.3 Meetings, Calendar, and Automation Routes</w:t>
            </w:r>
            <w:r>
              <w:tab/>
            </w:r>
            <w:r>
              <w:fldChar w:fldCharType="begin"/>
            </w:r>
            <w:r>
              <w:instrText xml:space="preserve"> PAGEREF _Toc100016 \h </w:instrText>
            </w:r>
            <w:r>
              <w:fldChar w:fldCharType="separate"/>
            </w:r>
            <w:r>
              <w:t>5</w:t>
            </w:r>
            <w:r>
              <w:fldChar w:fldCharType="end"/>
            </w:r>
          </w:hyperlink>
        </w:p>
        <w:p>
          <w:pPr>
            <w:pStyle w:val="9"/>
            <w:tabs>
              <w:tab w:val="right" w:leader="dot" w:pos="9026"/>
            </w:tabs>
            <w:spacing w:before="120" w:after="60"/>
          </w:pPr>
          <w:hyperlink w:anchor="_Toc100017" w:history="1">
            <w:r>
              <w:rPr>
                <w:rStyle w:val="Hyperlink"/>
              </w:rPr>
              <w:t>6. Authentication and Security</w:t>
            </w:r>
            <w:r>
              <w:tab/>
            </w:r>
            <w:r>
              <w:fldChar w:fldCharType="begin"/>
            </w:r>
            <w:r>
              <w:instrText xml:space="preserve"> PAGEREF _Toc100017 \h </w:instrText>
            </w:r>
            <w:r>
              <w:fldChar w:fldCharType="separate"/>
            </w:r>
            <w:r>
              <w:t>5</w:t>
            </w:r>
            <w:r>
              <w:fldChar w:fldCharType="end"/>
            </w:r>
          </w:hyperlink>
        </w:p>
        <w:p>
          <w:pPr>
            <w:pStyle w:val="11"/>
            <w:ind w:left="360"/>
            <w:tabs>
              <w:tab w:val="right" w:leader="dot" w:pos="9026"/>
            </w:tabs>
            <w:spacing w:before="120" w:after="60"/>
          </w:pPr>
          <w:hyperlink w:anchor="_Toc100018" w:history="1">
            <w:r>
              <w:rPr>
                <w:rStyle w:val="Hyperlink"/>
              </w:rPr>
              <w:t>6.1 Authentication Flow</w:t>
            </w:r>
            <w:r>
              <w:tab/>
            </w:r>
            <w:r>
              <w:fldChar w:fldCharType="begin"/>
            </w:r>
            <w:r>
              <w:instrText xml:space="preserve"> PAGEREF _Toc100018 \h </w:instrText>
            </w:r>
            <w:r>
              <w:fldChar w:fldCharType="separate"/>
            </w:r>
            <w:r>
              <w:t>5</w:t>
            </w:r>
            <w:r>
              <w:fldChar w:fldCharType="end"/>
            </w:r>
          </w:hyperlink>
        </w:p>
        <w:p>
          <w:pPr>
            <w:pStyle w:val="11"/>
            <w:ind w:left="360"/>
            <w:tabs>
              <w:tab w:val="right" w:leader="dot" w:pos="9026"/>
            </w:tabs>
            <w:spacing w:before="120" w:after="60"/>
          </w:pPr>
          <w:hyperlink w:anchor="_Toc100019" w:history="1">
            <w:r>
              <w:rPr>
                <w:rStyle w:val="Hyperlink"/>
              </w:rPr>
              <w:t>6.2 Session Management</w:t>
            </w:r>
            <w:r>
              <w:tab/>
            </w:r>
            <w:r>
              <w:fldChar w:fldCharType="begin"/>
            </w:r>
            <w:r>
              <w:instrText xml:space="preserve"> PAGEREF _Toc100019 \h </w:instrText>
            </w:r>
            <w:r>
              <w:fldChar w:fldCharType="separate"/>
            </w:r>
            <w:r>
              <w:t>6</w:t>
            </w:r>
            <w:r>
              <w:fldChar w:fldCharType="end"/>
            </w:r>
          </w:hyperlink>
        </w:p>
        <w:p>
          <w:pPr>
            <w:pStyle w:val="11"/>
            <w:ind w:left="360"/>
            <w:tabs>
              <w:tab w:val="right" w:leader="dot" w:pos="9026"/>
            </w:tabs>
            <w:spacing w:before="120" w:after="60"/>
          </w:pPr>
          <w:hyperlink w:anchor="_Toc100020" w:history="1">
            <w:r>
              <w:rPr>
                <w:rStyle w:val="Hyperlink"/>
              </w:rPr>
              <w:t>6.3 Middleware Protection</w:t>
            </w:r>
            <w:r>
              <w:tab/>
            </w:r>
            <w:r>
              <w:fldChar w:fldCharType="begin"/>
            </w:r>
            <w:r>
              <w:instrText xml:space="preserve"> PAGEREF _Toc100020 \h </w:instrText>
            </w:r>
            <w:r>
              <w:fldChar w:fldCharType="separate"/>
            </w:r>
            <w:r>
              <w:t>6</w:t>
            </w:r>
            <w:r>
              <w:fldChar w:fldCharType="end"/>
            </w:r>
          </w:hyperlink>
        </w:p>
        <w:p>
          <w:pPr>
            <w:pStyle w:val="11"/>
            <w:ind w:left="360"/>
            <w:tabs>
              <w:tab w:val="right" w:leader="dot" w:pos="9026"/>
            </w:tabs>
            <w:spacing w:before="120" w:after="60"/>
          </w:pPr>
          <w:hyperlink w:anchor="_Toc100021" w:history="1">
            <w:r>
              <w:rPr>
                <w:rStyle w:val="Hyperlink"/>
              </w:rPr>
              <w:t>6.4 Rate Limiting</w:t>
            </w:r>
            <w:r>
              <w:tab/>
            </w:r>
            <w:r>
              <w:fldChar w:fldCharType="begin"/>
            </w:r>
            <w:r>
              <w:instrText xml:space="preserve"> PAGEREF _Toc100021 \h </w:instrText>
            </w:r>
            <w:r>
              <w:fldChar w:fldCharType="separate"/>
            </w:r>
            <w:r>
              <w:t>6</w:t>
            </w:r>
            <w:r>
              <w:fldChar w:fldCharType="end"/>
            </w:r>
          </w:hyperlink>
        </w:p>
        <w:p>
          <w:pPr>
            <w:pStyle w:val="9"/>
            <w:tabs>
              <w:tab w:val="right" w:leader="dot" w:pos="9026"/>
            </w:tabs>
            <w:spacing w:before="120" w:after="60"/>
          </w:pPr>
          <w:hyperlink w:anchor="_Toc100022" w:history="1">
            <w:r>
              <w:rPr>
                <w:rStyle w:val="Hyperlink"/>
              </w:rPr>
              <w:t>7. CRM Pages Overview</w:t>
            </w:r>
            <w:r>
              <w:tab/>
            </w:r>
            <w:r>
              <w:fldChar w:fldCharType="begin"/>
            </w:r>
            <w:r>
              <w:instrText xml:space="preserve"> PAGEREF _Toc100022 \h </w:instrText>
            </w:r>
            <w:r>
              <w:fldChar w:fldCharType="separate"/>
            </w:r>
            <w:r>
              <w:t>6</w:t>
            </w:r>
            <w:r>
              <w:fldChar w:fldCharType="end"/>
            </w:r>
          </w:hyperlink>
        </w:p>
        <w:p>
          <w:pPr>
            <w:pStyle w:val="9"/>
            <w:tabs>
              <w:tab w:val="right" w:leader="dot" w:pos="9026"/>
            </w:tabs>
            <w:spacing w:before="120" w:after="60"/>
          </w:pPr>
          <w:hyperlink w:anchor="_Toc100023" w:history="1">
            <w:r>
              <w:rPr>
                <w:rStyle w:val="Hyperlink"/>
              </w:rPr>
              <w:t>8. Environment Configuration</w:t>
            </w:r>
            <w:r>
              <w:tab/>
            </w:r>
            <w:r>
              <w:fldChar w:fldCharType="begin"/>
            </w:r>
            <w:r>
              <w:instrText xml:space="preserve"> PAGEREF _Toc100023 \h </w:instrText>
            </w:r>
            <w:r>
              <w:fldChar w:fldCharType="separate"/>
            </w:r>
            <w:r>
              <w:t>7</w:t>
            </w:r>
            <w:r>
              <w:fldChar w:fldCharType="end"/>
            </w:r>
          </w:hyperlink>
        </w:p>
        <w:p>
          <w:pPr>
            <w:pStyle w:val="9"/>
            <w:tabs>
              <w:tab w:val="right" w:leader="dot" w:pos="9026"/>
            </w:tabs>
            <w:spacing w:before="120" w:after="60"/>
          </w:pPr>
          <w:hyperlink w:anchor="_Toc100024" w:history="1">
            <w:r>
              <w:rPr>
                <w:rStyle w:val="Hyperlink"/>
              </w:rPr>
              <w:t>9. Development Setup</w:t>
            </w:r>
            <w:r>
              <w:tab/>
            </w:r>
            <w:r>
              <w:fldChar w:fldCharType="begin"/>
            </w:r>
            <w:r>
              <w:instrText xml:space="preserve"> PAGEREF _Toc100024 \h </w:instrText>
            </w:r>
            <w:r>
              <w:fldChar w:fldCharType="separate"/>
            </w:r>
            <w:r>
              <w:t>7</w:t>
            </w:r>
            <w:r>
              <w:fldChar w:fldCharType="end"/>
            </w:r>
          </w:hyperlink>
        </w:p>
        <w:p>
          <w:pPr>
            <w:pStyle w:val="11"/>
            <w:ind w:left="360"/>
            <w:tabs>
              <w:tab w:val="right" w:leader="dot" w:pos="9026"/>
            </w:tabs>
            <w:spacing w:before="120" w:after="60"/>
          </w:pPr>
          <w:hyperlink w:anchor="_Toc100025" w:history="1">
            <w:r>
              <w:rPr>
                <w:rStyle w:val="Hyperlink"/>
              </w:rPr>
              <w:t>9.1 Prerequisites</w:t>
            </w:r>
            <w:r>
              <w:tab/>
            </w:r>
            <w:r>
              <w:fldChar w:fldCharType="begin"/>
            </w:r>
            <w:r>
              <w:instrText xml:space="preserve"> PAGEREF _Toc100025 \h </w:instrText>
            </w:r>
            <w:r>
              <w:fldChar w:fldCharType="separate"/>
            </w:r>
            <w:r>
              <w:t>7</w:t>
            </w:r>
            <w:r>
              <w:fldChar w:fldCharType="end"/>
            </w:r>
          </w:hyperlink>
        </w:p>
        <w:p>
          <w:pPr>
            <w:pStyle w:val="11"/>
            <w:ind w:left="360"/>
            <w:tabs>
              <w:tab w:val="right" w:leader="dot" w:pos="9026"/>
            </w:tabs>
            <w:spacing w:before="120" w:after="60"/>
          </w:pPr>
          <w:hyperlink w:anchor="_Toc100026" w:history="1">
            <w:r>
              <w:rPr>
                <w:rStyle w:val="Hyperlink"/>
              </w:rPr>
              <w:t>9.2 Setup Steps</w:t>
            </w:r>
            <w:r>
              <w:tab/>
            </w:r>
            <w:r>
              <w:fldChar w:fldCharType="begin"/>
            </w:r>
            <w:r>
              <w:instrText xml:space="preserve"> PAGEREF _Toc100026 \h </w:instrText>
            </w:r>
            <w:r>
              <w:fldChar w:fldCharType="separate"/>
            </w:r>
            <w:r>
              <w:t>8</w:t>
            </w:r>
            <w:r>
              <w:fldChar w:fldCharType="end"/>
            </w:r>
          </w:hyperlink>
        </w:p>
        <w:p>
          <w:pPr>
            <w:pStyle w:val="11"/>
            <w:ind w:left="360"/>
            <w:tabs>
              <w:tab w:val="right" w:leader="dot" w:pos="9026"/>
            </w:tabs>
            <w:spacing w:before="120" w:after="60"/>
          </w:pPr>
          <w:hyperlink w:anchor="_Toc100027" w:history="1">
            <w:r>
              <w:rPr>
                <w:rStyle w:val="Hyperlink"/>
              </w:rPr>
              <w:t>9.3 Useful Commands</w:t>
            </w:r>
            <w:r>
              <w:tab/>
            </w:r>
            <w:r>
              <w:fldChar w:fldCharType="begin"/>
            </w:r>
            <w:r>
              <w:instrText xml:space="preserve"> PAGEREF _Toc100027 \h </w:instrText>
            </w:r>
            <w:r>
              <w:fldChar w:fldCharType="separate"/>
            </w:r>
            <w:r>
              <w:t>9</w:t>
            </w:r>
            <w:r>
              <w:fldChar w:fldCharType="end"/>
            </w:r>
          </w:hyperlink>
        </w:p>
        <w:p>
          <w:pPr>
            <w:pStyle w:val="9"/>
            <w:tabs>
              <w:tab w:val="right" w:leader="dot" w:pos="9026"/>
            </w:tabs>
            <w:spacing w:before="120" w:after="60"/>
          </w:pPr>
          <w:hyperlink w:anchor="_Toc100028" w:history="1">
            <w:r>
              <w:rPr>
                <w:rStyle w:val="Hyperlink"/>
              </w:rPr>
              <w:t>10. Deployment</w:t>
            </w:r>
            <w:r>
              <w:tab/>
            </w:r>
            <w:r>
              <w:fldChar w:fldCharType="begin"/>
            </w:r>
            <w:r>
              <w:instrText xml:space="preserve"> PAGEREF _Toc100028 \h </w:instrText>
            </w:r>
            <w:r>
              <w:fldChar w:fldCharType="separate"/>
            </w:r>
            <w:r>
              <w:t>9</w:t>
            </w:r>
            <w:r>
              <w:fldChar w:fldCharType="end"/>
            </w:r>
          </w:hyperlink>
        </w:p>
        <w:p>
          <w:pPr>
            <w:pStyle w:val="11"/>
            <w:ind w:left="360"/>
            <w:tabs>
              <w:tab w:val="right" w:leader="dot" w:pos="9026"/>
            </w:tabs>
            <w:spacing w:before="120" w:after="60"/>
          </w:pPr>
          <w:hyperlink w:anchor="_Toc100029" w:history="1">
            <w:r>
              <w:rPr>
                <w:rStyle w:val="Hyperlink"/>
              </w:rPr>
              <w:t>10.1 Build Process</w:t>
            </w:r>
            <w:r>
              <w:tab/>
            </w:r>
            <w:r>
              <w:fldChar w:fldCharType="begin"/>
            </w:r>
            <w:r>
              <w:instrText xml:space="preserve"> PAGEREF _Toc100029 \h </w:instrText>
            </w:r>
            <w:r>
              <w:fldChar w:fldCharType="separate"/>
            </w:r>
            <w:r>
              <w:t>9</w:t>
            </w:r>
            <w:r>
              <w:fldChar w:fldCharType="end"/>
            </w:r>
          </w:hyperlink>
        </w:p>
        <w:p>
          <w:pPr>
            <w:pStyle w:val="11"/>
            <w:ind w:left="360"/>
            <w:tabs>
              <w:tab w:val="right" w:leader="dot" w:pos="9026"/>
            </w:tabs>
            <w:spacing w:before="120" w:after="60"/>
          </w:pPr>
          <w:hyperlink w:anchor="_Toc100030" w:history="1">
            <w:r>
              <w:rPr>
                <w:rStyle w:val="Hyperlink"/>
              </w:rPr>
              <w:t>10.2 Deployment Scripts</w:t>
            </w:r>
            <w:r>
              <w:tab/>
            </w:r>
            <w:r>
              <w:fldChar w:fldCharType="begin"/>
            </w:r>
            <w:r>
              <w:instrText xml:space="preserve"> PAGEREF _Toc100030 \h </w:instrText>
            </w:r>
            <w:r>
              <w:fldChar w:fldCharType="separate"/>
            </w:r>
            <w:r>
              <w:t>10</w:t>
            </w:r>
            <w:r>
              <w:fldChar w:fldCharType="end"/>
            </w:r>
          </w:hyperlink>
        </w:p>
        <w:p>
          <w:pPr>
            <w:pStyle w:val="11"/>
            <w:ind w:left="360"/>
            <w:tabs>
              <w:tab w:val="right" w:leader="dot" w:pos="9026"/>
            </w:tabs>
            <w:spacing w:before="120" w:after="60"/>
          </w:pPr>
          <w:hyperlink w:anchor="_Toc100031" w:history="1">
            <w:r>
              <w:rPr>
                <w:rStyle w:val="Hyperlink"/>
              </w:rPr>
              <w:t>10.3 Production Considerations</w:t>
            </w:r>
            <w:r>
              <w:tab/>
            </w:r>
            <w:r>
              <w:fldChar w:fldCharType="begin"/>
            </w:r>
            <w:r>
              <w:instrText xml:space="preserve"> PAGEREF _Toc100031 \h </w:instrText>
            </w:r>
            <w:r>
              <w:fldChar w:fldCharType="separate"/>
            </w:r>
            <w:r>
              <w:t>10</w:t>
            </w:r>
            <w:r>
              <w:fldChar w:fldCharType="end"/>
            </w:r>
          </w:hyperlink>
        </w:p>
        <w:p>
          <w:pPr>
            <w:pStyle w:val="9"/>
            <w:tabs>
              <w:tab w:val="right" w:leader="dot" w:pos="9026"/>
            </w:tabs>
            <w:spacing w:before="120" w:after="60"/>
          </w:pPr>
          <w:hyperlink w:anchor="_Toc100032" w:history="1">
            <w:r>
              <w:rPr>
                <w:rStyle w:val="Hyperlink"/>
              </w:rPr>
              <w:t>11. Known Limitations and Future Work</w:t>
            </w:r>
            <w:r>
              <w:tab/>
            </w:r>
            <w:r>
              <w:fldChar w:fldCharType="begin"/>
            </w:r>
            <w:r>
              <w:instrText xml:space="preserve"> PAGEREF _Toc100032 \h </w:instrText>
            </w:r>
            <w:r>
              <w:fldChar w:fldCharType="separate"/>
            </w:r>
            <w:r>
              <w:t>11</w:t>
            </w:r>
            <w:r>
              <w:fldChar w:fldCharType="end"/>
            </w:r>
          </w:hyperlink>
        </w:p>
        <w:p>
          <w:pPr>
            <w:pStyle w:val="11"/>
            <w:ind w:left="360"/>
            <w:tabs>
              <w:tab w:val="right" w:leader="dot" w:pos="9026"/>
            </w:tabs>
            <w:spacing w:before="120" w:after="60"/>
          </w:pPr>
          <w:hyperlink w:anchor="_Toc100033" w:history="1">
            <w:r>
              <w:rPr>
                <w:rStyle w:val="Hyperlink"/>
              </w:rPr>
              <w:t>11.1 Production Readiness</w:t>
            </w:r>
            <w:r>
              <w:tab/>
            </w:r>
            <w:r>
              <w:fldChar w:fldCharType="begin"/>
            </w:r>
            <w:r>
              <w:instrText xml:space="preserve"> PAGEREF _Toc100033 \h </w:instrText>
            </w:r>
            <w:r>
              <w:fldChar w:fldCharType="separate"/>
            </w:r>
            <w:r>
              <w:t>11</w:t>
            </w:r>
            <w:r>
              <w:fldChar w:fldCharType="end"/>
            </w:r>
          </w:hyperlink>
        </w:p>
        <w:p>
          <w:pPr>
            <w:pStyle w:val="11"/>
            <w:ind w:left="360"/>
            <w:tabs>
              <w:tab w:val="right" w:leader="dot" w:pos="9026"/>
            </w:tabs>
            <w:spacing w:before="120" w:after="60"/>
          </w:pPr>
          <w:hyperlink w:anchor="_Toc100034" w:history="1">
            <w:r>
              <w:rPr>
                <w:rStyle w:val="Hyperlink"/>
              </w:rPr>
              <w:t>11.2 CRM Page Polish</w:t>
            </w:r>
            <w:r>
              <w:tab/>
            </w:r>
            <w:r>
              <w:fldChar w:fldCharType="begin"/>
            </w:r>
            <w:r>
              <w:instrText xml:space="preserve"> PAGEREF _Toc100034 \h </w:instrText>
            </w:r>
            <w:r>
              <w:fldChar w:fldCharType="separate"/>
            </w:r>
            <w:r>
              <w:t>12</w:t>
            </w:r>
            <w:r>
              <w:fldChar w:fldCharType="end"/>
            </w:r>
          </w:hyperlink>
        </w:p>
        <w:p>
          <w:pPr>
            <w:pStyle w:val="11"/>
            <w:ind w:left="360"/>
            <w:tabs>
              <w:tab w:val="right" w:leader="dot" w:pos="9026"/>
            </w:tabs>
            <w:spacing w:before="120" w:after="60"/>
          </w:pPr>
          <w:hyperlink w:anchor="_Toc100035" w:history="1">
            <w:r>
              <w:rPr>
                <w:rStyle w:val="Hyperlink"/>
              </w:rPr>
              <w:t>11.3 Recommended Improvements</w:t>
            </w:r>
            <w:r>
              <w:tab/>
            </w:r>
            <w:r>
              <w:fldChar w:fldCharType="begin"/>
            </w:r>
            <w:r>
              <w:instrText xml:space="preserve"> PAGEREF _Toc100035 \h </w:instrText>
            </w:r>
            <w:r>
              <w:fldChar w:fldCharType="separate"/>
            </w:r>
            <w:r>
              <w:t>12</w:t>
            </w:r>
            <w:r>
              <w:fldChar w:fldCharType="end"/>
            </w:r>
          </w:hyperlink>
        </w:p>
        <w:p>
          <w:r>
            <w:fldChar w:fldCharType="end"/>
          </w:r>
        </w:p>
      </w:sdtContent>
    </w:sdt>
    <w:p>
      <w:r>
        <w:br w:type="page"/>
      </w:r>
    </w:p>
    <w:p>
      <w:pPr>
        <w:sectPr>
          <w:headerReference w:type="default" r:id="rId7"/>
          <w:footerReference w:type="default" r:id="rId8"/>
          <w:type w:val="nextPage"/>
          <w:pgSz w:w="11906" w:h="16838" w:orient="portrait"/>
          <w:pgMar w:top="1440" w:right="1417" w:bottom="1440" w:left="1701" w:header="708" w:footer="708" w:gutter="0"/>
          <w:pgNumType w:start="1" w:fmt="upperRoman"/>
          <w:docGrid w:linePitch="360"/>
        </w:sectPr>
      </w:pPr>
    </w:p>
    <w:p>
      <w:pPr>
        <w:pStyle w:val="Heading1"/>
        <w:spacing w:after="200" w:before="480" w:line="312"/>
      </w:pPr>
      <w:bookmarkStart w:id="100000" w:name="_Toc100000"/>
      <w:r>
        <w:rPr>
          <w:rFonts w:ascii="Times New Roman"/>
          <w:b/>
          <w:bCs/>
          <w:color w:val="0B1C2C"/>
          <w:sz w:val="32"/>
          <w:szCs w:val="32"/>
        </w:rPr>
        <w:t xml:space="preserve">1. Project Overview</w:t>
      </w:r>
      <w:bookmarkEnd w:id="100000"/>
    </w:p>
    <w:p>
      <w:pPr>
        <w:spacing w:after="120" w:line="312"/>
        <w:jc w:val="both"/>
      </w:pPr>
      <w:r>
        <w:rPr>
          <w:rFonts w:ascii="Times New Roman"/>
          <w:color w:val="1A2B40"/>
          <w:sz w:val="24"/>
          <w:szCs w:val="24"/>
        </w:rPr>
        <w:t xml:space="preserve">Renewably (renewably.ie) is an AI-as-a-Service CRM platform built specifically for Irish solar PV installers. It serves as both a public-facing marketing website and a fully-featured internal CRM application. The platform is designed to help solar installation companies manage their entire sales pipeline, from lead generation through to installation completion and invoicing.</w:t>
      </w:r>
    </w:p>
    <w:p>
      <w:pPr>
        <w:spacing w:after="120" w:line="312"/>
        <w:jc w:val="both"/>
      </w:pPr>
      <w:r>
        <w:rPr>
          <w:rFonts w:ascii="Times New Roman"/>
          <w:color w:val="1A2B40"/>
          <w:sz w:val="24"/>
          <w:szCs w:val="24"/>
        </w:rPr>
        <w:t xml:space="preserve">The public website at renewably.ie showcases the platform's capabilities and captures inbound leads through a contact form and a live chat widget. Both entry points are wired directly into the CRM, creating contacts, deals, and activities automatically. The CRM itself is an internal tool for installer teams, providing pipeline management, task tracking, proposal generation, invoicing, meeting scheduling, workflow automation, and reporting dashboards.</w:t>
      </w:r>
    </w:p>
    <w:p>
      <w:pPr>
        <w:spacing w:after="120" w:line="312"/>
        <w:jc w:val="both"/>
      </w:pPr>
      <w:r>
        <w:rPr>
          <w:rFonts w:ascii="Times New Roman"/>
          <w:color w:val="1A2B40"/>
          <w:sz w:val="24"/>
          <w:szCs w:val="24"/>
        </w:rPr>
        <w:t xml:space="preserve">The brand identity uses a distinctive dark theme with yellow accents (#F3D840 on #0A0A0A / #1A1A1A). All written content follows British English conventions. The codebase is structured to be clean and maintainable, suitable for development in Cursor, Claude Code, or similar AI-assisted IDEs. The styling approach prioritises inline style objects over Tailwind CSS v4 class-based utilities to avoid HMR reliability issues during development.</w:t>
      </w:r>
    </w:p>
    <w:p>
      <w:pPr>
        <w:pStyle w:val="Heading2"/>
        <w:spacing w:after="160" w:before="360" w:line="312"/>
      </w:pPr>
      <w:bookmarkStart w:id="100001" w:name="_Toc100001"/>
      <w:r>
        <w:rPr>
          <w:rFonts w:ascii="Times New Roman"/>
          <w:b/>
          <w:bCs/>
          <w:color w:val="0B1C2C"/>
          <w:sz w:val="28"/>
          <w:szCs w:val="28"/>
        </w:rPr>
        <w:t xml:space="preserve">1.1 Key Constraints</w:t>
      </w:r>
      <w:bookmarkEnd w:id="100001"/>
    </w:p>
    <w:p>
      <w:pPr>
        <w:pStyle w:val="ListParagraph"/>
        <w:numPr>
          <w:ilvl w:val="0"/>
          <w:numId w:val="1"/>
        </w:numPr>
        <w:spacing w:after="80" w:line="312"/>
      </w:pPr>
      <w:r>
        <w:rPr>
          <w:rFonts w:ascii="Times New Roman"/>
          <w:color w:val="1A2B40"/>
          <w:sz w:val="24"/>
          <w:szCs w:val="24"/>
        </w:rPr>
        <w:t xml:space="preserve">Inline style={{}} only for CRM and shared components (Tailwind v4 HMR is unreliable)</w:t>
      </w:r>
    </w:p>
    <w:p>
      <w:pPr>
        <w:pStyle w:val="ListParagraph"/>
        <w:numPr>
          <w:ilvl w:val="0"/>
          <w:numId w:val="1"/>
        </w:numPr>
        <w:spacing w:after="80" w:line="312"/>
      </w:pPr>
      <w:r>
        <w:rPr>
          <w:rFonts w:ascii="Times New Roman"/>
          <w:color w:val="1A2B40"/>
          <w:sz w:val="24"/>
          <w:szCs w:val="24"/>
        </w:rPr>
        <w:t xml:space="preserve">Brand colours: Yellow #F3D840, Dark #0A0A0A, Sidebar #1A1A1A</w:t>
      </w:r>
    </w:p>
    <w:p>
      <w:pPr>
        <w:pStyle w:val="ListParagraph"/>
        <w:numPr>
          <w:ilvl w:val="0"/>
          <w:numId w:val="1"/>
        </w:numPr>
        <w:spacing w:after="80" w:line="312"/>
      </w:pPr>
      <w:r>
        <w:rPr>
          <w:rFonts w:ascii="Times New Roman"/>
          <w:color w:val="1A2B40"/>
          <w:sz w:val="24"/>
          <w:szCs w:val="24"/>
        </w:rPr>
        <w:t xml:space="preserve">British English throughout (no American spellings)</w:t>
      </w:r>
    </w:p>
    <w:p>
      <w:pPr>
        <w:pStyle w:val="ListParagraph"/>
        <w:numPr>
          <w:ilvl w:val="0"/>
          <w:numId w:val="1"/>
        </w:numPr>
        <w:spacing w:after="80" w:line="312"/>
      </w:pPr>
      <w:r>
        <w:rPr>
          <w:rFonts w:ascii="Times New Roman"/>
          <w:color w:val="1A2B40"/>
          <w:sz w:val="24"/>
          <w:szCs w:val="24"/>
        </w:rPr>
        <w:t xml:space="preserve">Simplified navigation: 6 sidebar items for clarity and ease of use</w:t>
      </w:r>
    </w:p>
    <w:p>
      <w:pPr>
        <w:pStyle w:val="ListParagraph"/>
        <w:numPr>
          <w:ilvl w:val="0"/>
          <w:numId w:val="1"/>
        </w:numPr>
        <w:spacing w:after="80" w:line="312"/>
      </w:pPr>
      <w:r>
        <w:rPr>
          <w:rFonts w:ascii="Times New Roman"/>
          <w:color w:val="1A2B40"/>
          <w:sz w:val="24"/>
          <w:szCs w:val="24"/>
        </w:rPr>
        <w:t xml:space="preserve">Cookie-based authentication with PBKDF2 password hashing</w:t>
      </w:r>
    </w:p>
    <w:p>
      <w:pPr>
        <w:pStyle w:val="ListParagraph"/>
        <w:numPr>
          <w:ilvl w:val="0"/>
          <w:numId w:val="1"/>
        </w:numPr>
        <w:spacing w:after="80" w:line="312"/>
      </w:pPr>
      <w:r>
        <w:rPr>
          <w:rFonts w:ascii="Times New Roman"/>
          <w:color w:val="1A2B40"/>
          <w:sz w:val="24"/>
          <w:szCs w:val="24"/>
        </w:rPr>
        <w:t xml:space="preserve">File-based sessions stored in JSON (for development; production should use Redis or similar)</w:t>
      </w:r>
    </w:p>
    <w:p>
      <w:pPr>
        <w:pStyle w:val="ListParagraph"/>
        <w:numPr>
          <w:ilvl w:val="0"/>
          <w:numId w:val="1"/>
        </w:numPr>
        <w:spacing w:after="80" w:line="312"/>
      </w:pPr>
      <w:r>
        <w:rPr/>
        <w:t xml:space="preserve">Performance: next/image for all images, dynamic() lazy-loading for ChatWidget, optimized package imports via next.config.ts</w:t>
      </w:r>
    </w:p>
    <w:p>
      <w:pPr>
        <w:pStyle w:val="ListParagraph"/>
        <w:numPr>
          <w:ilvl w:val="0"/>
          <w:numId w:val="1"/>
        </w:numPr>
        <w:spacing w:after="80" w:line="312"/>
      </w:pPr>
      <w:r>
        <w:rPr/>
        <w:t xml:space="preserve">Responsive: All touch targets minimum 44px (Apple HIG), clamp() padding for fluid spacing, mobile Sheet controlled navigation</w:t>
      </w:r>
    </w:p>
    <w:p>
      <w:pPr>
        <w:pStyle w:val="ListParagraph"/>
        <w:numPr>
          <w:ilvl w:val="0"/>
          <w:numId w:val="1"/>
        </w:numPr>
        <w:spacing w:after="80" w:line="312"/>
      </w:pPr>
      <w:r>
        <w:rPr/>
        <w:t xml:space="preserve">Accessibility: WCAG AA contrast ratios, ARIA labels on interactive elements, focus management, prefers-reduced-motion support</w:t>
      </w:r>
    </w:p>
    <w:p>
      <w:pPr>
        <w:pStyle w:val="ListParagraph"/>
        <w:numPr>
          <w:ilvl w:val="0"/>
          <w:numId w:val="1"/>
        </w:numPr>
        <w:spacing w:after="80" w:line="312"/>
      </w:pPr>
      <w:r>
        <w:rPr/>
        <w:t xml:space="preserve">SEO: CRM pages have &lt;meta name="robots" content="noindex, nofollow"&gt;; public pages have Open Graph tags, Article JSON-LD, and PWA manifest.json</w:t>
      </w:r>
    </w:p>
    <w:p>
      <w:pPr>
        <w:pStyle w:val="Heading1"/>
        <w:spacing w:after="200" w:before="480" w:line="312"/>
      </w:pPr>
      <w:bookmarkStart w:id="100002" w:name="_Toc100002"/>
      <w:r>
        <w:rPr>
          <w:rFonts w:ascii="Times New Roman"/>
          <w:b/>
          <w:bCs/>
          <w:color w:val="0B1C2C"/>
          <w:sz w:val="32"/>
          <w:szCs w:val="32"/>
        </w:rPr>
        <w:t xml:space="preserve">2. Tech Stack</w:t>
      </w:r>
      <w:bookmarkEnd w:id="100002"/>
    </w:p>
    <w:p>
      <w:pPr>
        <w:spacing w:after="120" w:line="312"/>
        <w:jc w:val="both"/>
      </w:pPr>
      <w:r>
        <w:rPr>
          <w:rFonts w:ascii="Times New Roman"/>
          <w:color w:val="1A2B40"/>
          <w:sz w:val="24"/>
          <w:szCs w:val="24"/>
        </w:rPr>
        <w:t xml:space="preserve">The platform is built on a modern JavaScript/TypeScript stack with a strong emphasis on server-side rendering and type safety. The following table summarises the core technologies and their roles within the application architecture.</w:t>
      </w:r>
    </w:p>
    <w:tbl>
      <w:tblPr>
        <w:tblW w:type="pct" w:w="100%"/>
        <w:tblBorders>
          <w:top w:val="single" w:color="529286" w:sz="2"/>
          <w:left w:val="none"/>
          <w:bottom w:val="single" w:color="529286" w:sz="2"/>
          <w:right w:val="none"/>
          <w:insideH w:val="single" w:color="BECFCC" w:sz="1"/>
          <w:insideV w:val="none"/>
        </w:tblBorders>
      </w:tblPr>
      <w:tblGrid>
        <w:gridCol w:w="100"/>
        <w:gridCol w:w="100"/>
        <w:gridCol w:w="100"/>
        <w:gridCol w:w="100"/>
      </w:tblGrid>
      <w:tr>
        <w:trPr>
          <w:cantSplit/>
          <w:tblHeader/>
        </w:trPr>
        <w:tc>
          <w:tcPr>
            <w:tcW w:type="pct" w:w="25%"/>
            <w:shd w:fill="529286" w:val="clear"/>
            <w:tcMar>
              <w:top w:type="dxa" w:w="60"/>
              <w:left w:type="dxa" w:w="120"/>
              <w:bottom w:type="dxa" w:w="60"/>
              <w:right w:type="dxa" w:w="120"/>
            </w:tcMar>
          </w:tcPr>
          <w:p>
            <w:r>
              <w:rPr>
                <w:b/>
                <w:bCs/>
                <w:color w:val="FFFFFF"/>
                <w:sz w:val="21"/>
                <w:szCs w:val="21"/>
              </w:rPr>
              <w:t xml:space="preserve">Category</w:t>
            </w:r>
          </w:p>
        </w:tc>
        <w:tc>
          <w:tcPr>
            <w:tcW w:type="pct" w:w="25%"/>
            <w:shd w:fill="529286" w:val="clear"/>
            <w:tcMar>
              <w:top w:type="dxa" w:w="60"/>
              <w:left w:type="dxa" w:w="120"/>
              <w:bottom w:type="dxa" w:w="60"/>
              <w:right w:type="dxa" w:w="120"/>
            </w:tcMar>
          </w:tcPr>
          <w:p>
            <w:r>
              <w:rPr>
                <w:b/>
                <w:bCs/>
                <w:color w:val="FFFFFF"/>
                <w:sz w:val="21"/>
                <w:szCs w:val="21"/>
              </w:rPr>
              <w:t xml:space="preserve">Technology</w:t>
            </w:r>
          </w:p>
        </w:tc>
        <w:tc>
          <w:tcPr>
            <w:tcW w:type="pct" w:w="25%"/>
            <w:shd w:fill="529286" w:val="clear"/>
            <w:tcMar>
              <w:top w:type="dxa" w:w="60"/>
              <w:left w:type="dxa" w:w="120"/>
              <w:bottom w:type="dxa" w:w="60"/>
              <w:right w:type="dxa" w:w="120"/>
            </w:tcMar>
          </w:tcPr>
          <w:p>
            <w:r>
              <w:rPr>
                <w:b/>
                <w:bCs/>
                <w:color w:val="FFFFFF"/>
                <w:sz w:val="21"/>
                <w:szCs w:val="21"/>
              </w:rPr>
              <w:t xml:space="preserve">Version</w:t>
            </w:r>
          </w:p>
        </w:tc>
        <w:tc>
          <w:tcPr>
            <w:tcW w:type="pct" w:w="25%"/>
            <w:shd w:fill="529286" w:val="clear"/>
            <w:tcMar>
              <w:top w:type="dxa" w:w="60"/>
              <w:left w:type="dxa" w:w="120"/>
              <w:bottom w:type="dxa" w:w="60"/>
              <w:right w:type="dxa" w:w="120"/>
            </w:tcMar>
          </w:tcPr>
          <w:p>
            <w:r>
              <w:rPr>
                <w:b/>
                <w:bCs/>
                <w:color w:val="FFFFFF"/>
                <w:sz w:val="21"/>
                <w:szCs w:val="21"/>
              </w:rPr>
              <w:t xml:space="preserve">Purpose</w:t>
            </w:r>
          </w:p>
        </w:tc>
      </w:tr>
      <w:tr>
        <w:trPr>
          <w:cantSplit/>
        </w:trPr>
        <w:tc>
          <w:tcPr>
            <w:tcW w:type="pct" w:w="25%"/>
            <w:shd w:fill="E8ECEB" w:val="clear"/>
            <w:tcMar>
              <w:top w:type="dxa" w:w="60"/>
              <w:left w:type="dxa" w:w="120"/>
              <w:bottom w:type="dxa" w:w="60"/>
              <w:right w:type="dxa" w:w="120"/>
            </w:tcMar>
          </w:tcPr>
          <w:p>
            <w:r>
              <w:rPr>
                <w:color w:val="1A2B40"/>
                <w:sz w:val="21"/>
                <w:szCs w:val="21"/>
              </w:rPr>
              <w:t xml:space="preserve">Framework</w:t>
            </w:r>
          </w:p>
        </w:tc>
        <w:tc>
          <w:tcPr>
            <w:tcW w:type="pct" w:w="25%"/>
            <w:shd w:fill="E8ECEB" w:val="clear"/>
            <w:tcMar>
              <w:top w:type="dxa" w:w="60"/>
              <w:left w:type="dxa" w:w="120"/>
              <w:bottom w:type="dxa" w:w="60"/>
              <w:right w:type="dxa" w:w="120"/>
            </w:tcMar>
          </w:tcPr>
          <w:p>
            <w:r>
              <w:rPr>
                <w:color w:val="1A2B40"/>
                <w:sz w:val="21"/>
                <w:szCs w:val="21"/>
              </w:rPr>
              <w:t xml:space="preserve">Next.js (App Router)</w:t>
            </w:r>
          </w:p>
        </w:tc>
        <w:tc>
          <w:tcPr>
            <w:tcW w:type="pct" w:w="25%"/>
            <w:shd w:fill="E8ECEB" w:val="clear"/>
            <w:tcMar>
              <w:top w:type="dxa" w:w="60"/>
              <w:left w:type="dxa" w:w="120"/>
              <w:bottom w:type="dxa" w:w="60"/>
              <w:right w:type="dxa" w:w="120"/>
            </w:tcMar>
          </w:tcPr>
          <w:p>
            <w:r>
              <w:rPr>
                <w:color w:val="1A2B40"/>
                <w:sz w:val="21"/>
                <w:szCs w:val="21"/>
              </w:rPr>
              <w:t xml:space="preserve">16.x</w:t>
            </w:r>
          </w:p>
        </w:tc>
        <w:tc>
          <w:tcPr>
            <w:tcW w:type="pct" w:w="25%"/>
            <w:shd w:fill="E8ECEB" w:val="clear"/>
            <w:tcMar>
              <w:top w:type="dxa" w:w="60"/>
              <w:left w:type="dxa" w:w="120"/>
              <w:bottom w:type="dxa" w:w="60"/>
              <w:right w:type="dxa" w:w="120"/>
            </w:tcMar>
          </w:tcPr>
          <w:p>
            <w:r>
              <w:rPr>
                <w:color w:val="1A2B40"/>
                <w:sz w:val="21"/>
                <w:szCs w:val="21"/>
              </w:rPr>
              <w:t xml:space="preserve">SSR, API routes, middleware</w:t>
            </w:r>
          </w:p>
        </w:tc>
      </w:tr>
      <w:tr>
        <w:trPr>
          <w:cantSplit/>
        </w:trPr>
        <w:tc>
          <w:tcPr>
            <w:tcW w:type="pct" w:w="25%"/>
            <w:shd w:fill="FFFFFF" w:val="clear"/>
            <w:tcMar>
              <w:top w:type="dxa" w:w="60"/>
              <w:left w:type="dxa" w:w="120"/>
              <w:bottom w:type="dxa" w:w="60"/>
              <w:right w:type="dxa" w:w="120"/>
            </w:tcMar>
          </w:tcPr>
          <w:p>
            <w:r>
              <w:rPr>
                <w:color w:val="1A2B40"/>
                <w:sz w:val="21"/>
                <w:szCs w:val="21"/>
              </w:rPr>
              <w:t xml:space="preserve">Language</w:t>
            </w:r>
          </w:p>
        </w:tc>
        <w:tc>
          <w:tcPr>
            <w:tcW w:type="pct" w:w="25%"/>
            <w:shd w:fill="FFFFFF" w:val="clear"/>
            <w:tcMar>
              <w:top w:type="dxa" w:w="60"/>
              <w:left w:type="dxa" w:w="120"/>
              <w:bottom w:type="dxa" w:w="60"/>
              <w:right w:type="dxa" w:w="120"/>
            </w:tcMar>
          </w:tcPr>
          <w:p>
            <w:r>
              <w:rPr>
                <w:color w:val="1A2B40"/>
                <w:sz w:val="21"/>
                <w:szCs w:val="21"/>
              </w:rPr>
              <w:t xml:space="preserve">TypeScript</w:t>
            </w:r>
          </w:p>
        </w:tc>
        <w:tc>
          <w:tcPr>
            <w:tcW w:type="pct" w:w="25%"/>
            <w:shd w:fill="FFFFFF" w:val="clear"/>
            <w:tcMar>
              <w:top w:type="dxa" w:w="60"/>
              <w:left w:type="dxa" w:w="120"/>
              <w:bottom w:type="dxa" w:w="60"/>
              <w:right w:type="dxa" w:w="120"/>
            </w:tcMar>
          </w:tcPr>
          <w:p>
            <w:r>
              <w:rPr>
                <w:color w:val="1A2B40"/>
                <w:sz w:val="21"/>
                <w:szCs w:val="21"/>
              </w:rPr>
              <w:t xml:space="preserve">5.x</w:t>
            </w:r>
          </w:p>
        </w:tc>
        <w:tc>
          <w:tcPr>
            <w:tcW w:type="pct" w:w="25%"/>
            <w:shd w:fill="FFFFFF" w:val="clear"/>
            <w:tcMar>
              <w:top w:type="dxa" w:w="60"/>
              <w:left w:type="dxa" w:w="120"/>
              <w:bottom w:type="dxa" w:w="60"/>
              <w:right w:type="dxa" w:w="120"/>
            </w:tcMar>
          </w:tcPr>
          <w:p>
            <w:r>
              <w:rPr>
                <w:color w:val="1A2B40"/>
                <w:sz w:val="21"/>
                <w:szCs w:val="21"/>
              </w:rPr>
              <w:t xml:space="preserve">Type safety across codebase</w:t>
            </w:r>
          </w:p>
        </w:tc>
      </w:tr>
      <w:tr>
        <w:trPr>
          <w:cantSplit/>
        </w:trPr>
        <w:tc>
          <w:tcPr>
            <w:tcW w:type="pct" w:w="25%"/>
            <w:shd w:fill="E8ECEB" w:val="clear"/>
            <w:tcMar>
              <w:top w:type="dxa" w:w="60"/>
              <w:left w:type="dxa" w:w="120"/>
              <w:bottom w:type="dxa" w:w="60"/>
              <w:right w:type="dxa" w:w="120"/>
            </w:tcMar>
          </w:tcPr>
          <w:p>
            <w:r>
              <w:rPr>
                <w:color w:val="1A2B40"/>
                <w:sz w:val="21"/>
                <w:szCs w:val="21"/>
              </w:rPr>
              <w:t xml:space="preserve">UI Library</w:t>
            </w:r>
          </w:p>
        </w:tc>
        <w:tc>
          <w:tcPr>
            <w:tcW w:type="pct" w:w="25%"/>
            <w:shd w:fill="E8ECEB" w:val="clear"/>
            <w:tcMar>
              <w:top w:type="dxa" w:w="60"/>
              <w:left w:type="dxa" w:w="120"/>
              <w:bottom w:type="dxa" w:w="60"/>
              <w:right w:type="dxa" w:w="120"/>
            </w:tcMar>
          </w:tcPr>
          <w:p>
            <w:r>
              <w:rPr>
                <w:color w:val="1A2B40"/>
                <w:sz w:val="21"/>
                <w:szCs w:val="21"/>
              </w:rPr>
              <w:t xml:space="preserve">React</w:t>
            </w:r>
          </w:p>
        </w:tc>
        <w:tc>
          <w:tcPr>
            <w:tcW w:type="pct" w:w="25%"/>
            <w:shd w:fill="E8ECEB" w:val="clear"/>
            <w:tcMar>
              <w:top w:type="dxa" w:w="60"/>
              <w:left w:type="dxa" w:w="120"/>
              <w:bottom w:type="dxa" w:w="60"/>
              <w:right w:type="dxa" w:w="120"/>
            </w:tcMar>
          </w:tcPr>
          <w:p>
            <w:r>
              <w:rPr>
                <w:color w:val="1A2B40"/>
                <w:sz w:val="21"/>
                <w:szCs w:val="21"/>
              </w:rPr>
              <w:t xml:space="preserve">19.x</w:t>
            </w:r>
          </w:p>
        </w:tc>
        <w:tc>
          <w:tcPr>
            <w:tcW w:type="pct" w:w="25%"/>
            <w:shd w:fill="E8ECEB" w:val="clear"/>
            <w:tcMar>
              <w:top w:type="dxa" w:w="60"/>
              <w:left w:type="dxa" w:w="120"/>
              <w:bottom w:type="dxa" w:w="60"/>
              <w:right w:type="dxa" w:w="120"/>
            </w:tcMar>
          </w:tcPr>
          <w:p>
            <w:r>
              <w:rPr>
                <w:color w:val="1A2B40"/>
                <w:sz w:val="21"/>
                <w:szCs w:val="21"/>
              </w:rPr>
              <w:t xml:space="preserve">Component rendering</w:t>
            </w:r>
          </w:p>
        </w:tc>
      </w:tr>
      <w:tr>
        <w:trPr>
          <w:cantSplit/>
        </w:trPr>
        <w:tc>
          <w:tcPr>
            <w:tcW w:type="pct" w:w="25%"/>
            <w:shd w:fill="FFFFFF" w:val="clear"/>
            <w:tcMar>
              <w:top w:type="dxa" w:w="60"/>
              <w:left w:type="dxa" w:w="120"/>
              <w:bottom w:type="dxa" w:w="60"/>
              <w:right w:type="dxa" w:w="120"/>
            </w:tcMar>
          </w:tcPr>
          <w:p>
            <w:r>
              <w:rPr>
                <w:color w:val="1A2B40"/>
                <w:sz w:val="21"/>
                <w:szCs w:val="21"/>
              </w:rPr>
              <w:t xml:space="preserve">Runtime</w:t>
            </w:r>
          </w:p>
        </w:tc>
        <w:tc>
          <w:tcPr>
            <w:tcW w:type="pct" w:w="25%"/>
            <w:shd w:fill="FFFFFF" w:val="clear"/>
            <w:tcMar>
              <w:top w:type="dxa" w:w="60"/>
              <w:left w:type="dxa" w:w="120"/>
              <w:bottom w:type="dxa" w:w="60"/>
              <w:right w:type="dxa" w:w="120"/>
            </w:tcMar>
          </w:tcPr>
          <w:p>
            <w:r>
              <w:rPr>
                <w:color w:val="1A2B40"/>
                <w:sz w:val="21"/>
                <w:szCs w:val="21"/>
              </w:rPr>
              <w:t xml:space="preserve">Bun</w:t>
            </w:r>
          </w:p>
        </w:tc>
        <w:tc>
          <w:tcPr>
            <w:tcW w:type="pct" w:w="25%"/>
            <w:shd w:fill="FFFFFF" w:val="clear"/>
            <w:tcMar>
              <w:top w:type="dxa" w:w="60"/>
              <w:left w:type="dxa" w:w="120"/>
              <w:bottom w:type="dxa" w:w="60"/>
              <w:right w:type="dxa" w:w="120"/>
            </w:tcMar>
          </w:tcPr>
          <w:p>
            <w:r>
              <w:rPr>
                <w:color w:val="1A2B40"/>
                <w:sz w:val="21"/>
                <w:szCs w:val="21"/>
              </w:rPr>
              <w:t xml:space="preserve">Latest</w:t>
            </w:r>
          </w:p>
        </w:tc>
        <w:tc>
          <w:tcPr>
            <w:tcW w:type="pct" w:w="25%"/>
            <w:shd w:fill="FFFFFF" w:val="clear"/>
            <w:tcMar>
              <w:top w:type="dxa" w:w="60"/>
              <w:left w:type="dxa" w:w="120"/>
              <w:bottom w:type="dxa" w:w="60"/>
              <w:right w:type="dxa" w:w="120"/>
            </w:tcMar>
          </w:tcPr>
          <w:p>
            <w:r>
              <w:rPr>
                <w:color w:val="1A2B40"/>
                <w:sz w:val="21"/>
                <w:szCs w:val="21"/>
              </w:rPr>
              <w:t xml:space="preserve">Package manager and runtime</w:t>
            </w:r>
          </w:p>
        </w:tc>
      </w:tr>
      <w:tr>
        <w:trPr>
          <w:cantSplit/>
        </w:trPr>
        <w:tc>
          <w:tcPr>
            <w:tcW w:type="pct" w:w="25%"/>
            <w:shd w:fill="E8ECEB" w:val="clear"/>
            <w:tcMar>
              <w:top w:type="dxa" w:w="60"/>
              <w:left w:type="dxa" w:w="120"/>
              <w:bottom w:type="dxa" w:w="60"/>
              <w:right w:type="dxa" w:w="120"/>
            </w:tcMar>
          </w:tcPr>
          <w:p>
            <w:r>
              <w:rPr>
                <w:color w:val="1A2B40"/>
                <w:sz w:val="21"/>
                <w:szCs w:val="21"/>
              </w:rPr>
              <w:t xml:space="preserve">Database ORM</w:t>
            </w:r>
          </w:p>
        </w:tc>
        <w:tc>
          <w:tcPr>
            <w:tcW w:type="pct" w:w="25%"/>
            <w:shd w:fill="E8ECEB" w:val="clear"/>
            <w:tcMar>
              <w:top w:type="dxa" w:w="60"/>
              <w:left w:type="dxa" w:w="120"/>
              <w:bottom w:type="dxa" w:w="60"/>
              <w:right w:type="dxa" w:w="120"/>
            </w:tcMar>
          </w:tcPr>
          <w:p>
            <w:r>
              <w:rPr>
                <w:color w:val="1A2B40"/>
                <w:sz w:val="21"/>
                <w:szCs w:val="21"/>
              </w:rPr>
              <w:t xml:space="preserve">Prisma</w:t>
            </w:r>
          </w:p>
        </w:tc>
        <w:tc>
          <w:tcPr>
            <w:tcW w:type="pct" w:w="25%"/>
            <w:shd w:fill="E8ECEB" w:val="clear"/>
            <w:tcMar>
              <w:top w:type="dxa" w:w="60"/>
              <w:left w:type="dxa" w:w="120"/>
              <w:bottom w:type="dxa" w:w="60"/>
              <w:right w:type="dxa" w:w="120"/>
            </w:tcMar>
          </w:tcPr>
          <w:p>
            <w:r>
              <w:rPr>
                <w:color w:val="1A2B40"/>
                <w:sz w:val="21"/>
                <w:szCs w:val="21"/>
              </w:rPr>
              <w:t xml:space="preserve">6.x</w:t>
            </w:r>
          </w:p>
        </w:tc>
        <w:tc>
          <w:tcPr>
            <w:tcW w:type="pct" w:w="25%"/>
            <w:shd w:fill="E8ECEB" w:val="clear"/>
            <w:tcMar>
              <w:top w:type="dxa" w:w="60"/>
              <w:left w:type="dxa" w:w="120"/>
              <w:bottom w:type="dxa" w:w="60"/>
              <w:right w:type="dxa" w:w="120"/>
            </w:tcMar>
          </w:tcPr>
          <w:p>
            <w:r>
              <w:rPr>
                <w:color w:val="1A2B40"/>
                <w:sz w:val="21"/>
                <w:szCs w:val="21"/>
              </w:rPr>
              <w:t xml:space="preserve">Type-safe database queries</w:t>
            </w:r>
          </w:p>
        </w:tc>
      </w:tr>
      <w:tr>
        <w:trPr>
          <w:cantSplit/>
        </w:trPr>
        <w:tc>
          <w:tcPr>
            <w:tcW w:type="pct" w:w="25%"/>
            <w:shd w:fill="FFFFFF" w:val="clear"/>
            <w:tcMar>
              <w:top w:type="dxa" w:w="60"/>
              <w:left w:type="dxa" w:w="120"/>
              <w:bottom w:type="dxa" w:w="60"/>
              <w:right w:type="dxa" w:w="120"/>
            </w:tcMar>
          </w:tcPr>
          <w:p>
            <w:r>
              <w:rPr>
                <w:color w:val="1A2B40"/>
                <w:sz w:val="21"/>
                <w:szCs w:val="21"/>
              </w:rPr>
              <w:t xml:space="preserve">Database (Dev)</w:t>
            </w:r>
          </w:p>
        </w:tc>
        <w:tc>
          <w:tcPr>
            <w:tcW w:type="pct" w:w="25%"/>
            <w:shd w:fill="FFFFFF" w:val="clear"/>
            <w:tcMar>
              <w:top w:type="dxa" w:w="60"/>
              <w:left w:type="dxa" w:w="120"/>
              <w:bottom w:type="dxa" w:w="60"/>
              <w:right w:type="dxa" w:w="120"/>
            </w:tcMar>
          </w:tcPr>
          <w:p>
            <w:r>
              <w:rPr>
                <w:color w:val="1A2B40"/>
                <w:sz w:val="21"/>
                <w:szCs w:val="21"/>
              </w:rPr>
              <w:t xml:space="preserve">SQLite</w:t>
            </w:r>
          </w:p>
        </w:tc>
        <w:tc>
          <w:tcPr>
            <w:tcW w:type="pct" w:w="25%"/>
            <w:shd w:fill="FFFFFF" w:val="clear"/>
            <w:tcMar>
              <w:top w:type="dxa" w:w="60"/>
              <w:left w:type="dxa" w:w="120"/>
              <w:bottom w:type="dxa" w:w="60"/>
              <w:right w:type="dxa" w:w="120"/>
            </w:tcMar>
          </w:tcPr>
          <w:p>
            <w:r>
              <w:rPr>
                <w:color w:val="1A2B40"/>
                <w:sz w:val="21"/>
                <w:szCs w:val="21"/>
              </w:rPr>
              <w:t xml:space="preserve">3.x</w:t>
            </w:r>
          </w:p>
        </w:tc>
        <w:tc>
          <w:tcPr>
            <w:tcW w:type="pct" w:w="25%"/>
            <w:shd w:fill="FFFFFF" w:val="clear"/>
            <w:tcMar>
              <w:top w:type="dxa" w:w="60"/>
              <w:left w:type="dxa" w:w="120"/>
              <w:bottom w:type="dxa" w:w="60"/>
              <w:right w:type="dxa" w:w="120"/>
            </w:tcMar>
          </w:tcPr>
          <w:p>
            <w:r>
              <w:rPr>
                <w:color w:val="1A2B40"/>
                <w:sz w:val="21"/>
                <w:szCs w:val="21"/>
              </w:rPr>
              <w:t xml:space="preserve">File-based dev database</w:t>
            </w:r>
          </w:p>
        </w:tc>
      </w:tr>
      <w:tr>
        <w:trPr>
          <w:cantSplit/>
        </w:trPr>
        <w:tc>
          <w:tcPr>
            <w:tcW w:type="pct" w:w="25%"/>
            <w:shd w:fill="E8ECEB" w:val="clear"/>
            <w:tcMar>
              <w:top w:type="dxa" w:w="60"/>
              <w:left w:type="dxa" w:w="120"/>
              <w:bottom w:type="dxa" w:w="60"/>
              <w:right w:type="dxa" w:w="120"/>
            </w:tcMar>
          </w:tcPr>
          <w:p>
            <w:r>
              <w:rPr>
                <w:color w:val="1A2B40"/>
                <w:sz w:val="21"/>
                <w:szCs w:val="21"/>
              </w:rPr>
              <w:t xml:space="preserve">Database (Prod)</w:t>
            </w:r>
          </w:p>
        </w:tc>
        <w:tc>
          <w:tcPr>
            <w:tcW w:type="pct" w:w="25%"/>
            <w:shd w:fill="E8ECEB" w:val="clear"/>
            <w:tcMar>
              <w:top w:type="dxa" w:w="60"/>
              <w:left w:type="dxa" w:w="120"/>
              <w:bottom w:type="dxa" w:w="60"/>
              <w:right w:type="dxa" w:w="120"/>
            </w:tcMar>
          </w:tcPr>
          <w:p>
            <w:r>
              <w:rPr>
                <w:color w:val="1A2B40"/>
                <w:sz w:val="21"/>
                <w:szCs w:val="21"/>
              </w:rPr>
              <w:t xml:space="preserve">Supabase PostgreSQL</w:t>
            </w:r>
          </w:p>
        </w:tc>
        <w:tc>
          <w:tcPr>
            <w:tcW w:type="pct" w:w="25%"/>
            <w:shd w:fill="E8ECEB" w:val="clear"/>
            <w:tcMar>
              <w:top w:type="dxa" w:w="60"/>
              <w:left w:type="dxa" w:w="120"/>
              <w:bottom w:type="dxa" w:w="60"/>
              <w:right w:type="dxa" w:w="120"/>
            </w:tcMar>
          </w:tcPr>
          <w:p>
            <w:r>
              <w:rPr>
                <w:color w:val="1A2B40"/>
                <w:sz w:val="21"/>
                <w:szCs w:val="21"/>
              </w:rPr>
              <w:t xml:space="preserve">Latest</w:t>
            </w:r>
          </w:p>
        </w:tc>
        <w:tc>
          <w:tcPr>
            <w:tcW w:type="pct" w:w="25%"/>
            <w:shd w:fill="E8ECEB" w:val="clear"/>
            <w:tcMar>
              <w:top w:type="dxa" w:w="60"/>
              <w:left w:type="dxa" w:w="120"/>
              <w:bottom w:type="dxa" w:w="60"/>
              <w:right w:type="dxa" w:w="120"/>
            </w:tcMar>
          </w:tcPr>
          <w:p>
            <w:r>
              <w:rPr>
                <w:color w:val="1A2B40"/>
                <w:sz w:val="21"/>
                <w:szCs w:val="21"/>
              </w:rPr>
              <w:t xml:space="preserve">Production database with RLS</w:t>
            </w:r>
          </w:p>
        </w:tc>
      </w:tr>
      <w:tr>
        <w:trPr>
          <w:cantSplit/>
        </w:trPr>
        <w:tc>
          <w:tcPr>
            <w:tcW w:type="pct" w:w="25%"/>
            <w:shd w:fill="FFFFFF" w:val="clear"/>
            <w:tcMar>
              <w:top w:type="dxa" w:w="60"/>
              <w:left w:type="dxa" w:w="120"/>
              <w:bottom w:type="dxa" w:w="60"/>
              <w:right w:type="dxa" w:w="120"/>
            </w:tcMar>
          </w:tcPr>
          <w:p>
            <w:r>
              <w:rPr>
                <w:color w:val="1A2B40"/>
                <w:sz w:val="21"/>
                <w:szCs w:val="21"/>
              </w:rPr>
              <w:t xml:space="preserve">UI Components</w:t>
            </w:r>
          </w:p>
        </w:tc>
        <w:tc>
          <w:tcPr>
            <w:tcW w:type="pct" w:w="25%"/>
            <w:shd w:fill="FFFFFF" w:val="clear"/>
            <w:tcMar>
              <w:top w:type="dxa" w:w="60"/>
              <w:left w:type="dxa" w:w="120"/>
              <w:bottom w:type="dxa" w:w="60"/>
              <w:right w:type="dxa" w:w="120"/>
            </w:tcMar>
          </w:tcPr>
          <w:p>
            <w:r>
              <w:rPr>
                <w:color w:val="1A2B40"/>
                <w:sz w:val="21"/>
                <w:szCs w:val="21"/>
              </w:rPr>
              <w:t xml:space="preserve">shadcn/ui + Radix</w:t>
            </w:r>
          </w:p>
        </w:tc>
        <w:tc>
          <w:tcPr>
            <w:tcW w:type="pct" w:w="25%"/>
            <w:shd w:fill="FFFFFF" w:val="clear"/>
            <w:tcMar>
              <w:top w:type="dxa" w:w="60"/>
              <w:left w:type="dxa" w:w="120"/>
              <w:bottom w:type="dxa" w:w="60"/>
              <w:right w:type="dxa" w:w="120"/>
            </w:tcMar>
          </w:tcPr>
          <w:p>
            <w:r>
              <w:rPr>
                <w:color w:val="1A2B40"/>
                <w:sz w:val="21"/>
                <w:szCs w:val="21"/>
              </w:rPr>
              <w:t xml:space="preserve">Latest</w:t>
            </w:r>
          </w:p>
        </w:tc>
        <w:tc>
          <w:tcPr>
            <w:tcW w:type="pct" w:w="25%"/>
            <w:shd w:fill="FFFFFF" w:val="clear"/>
            <w:tcMar>
              <w:top w:type="dxa" w:w="60"/>
              <w:left w:type="dxa" w:w="120"/>
              <w:bottom w:type="dxa" w:w="60"/>
              <w:right w:type="dxa" w:w="120"/>
            </w:tcMar>
          </w:tcPr>
          <w:p>
            <w:r>
              <w:rPr>
                <w:color w:val="1A2B40"/>
                <w:sz w:val="21"/>
                <w:szCs w:val="21"/>
              </w:rPr>
              <w:t xml:space="preserve">Accessible component primitives</w:t>
            </w:r>
          </w:p>
        </w:tc>
      </w:tr>
      <w:tr>
        <w:trPr>
          <w:cantSplit/>
        </w:trPr>
        <w:tc>
          <w:tcPr>
            <w:tcW w:type="pct" w:w="25%"/>
            <w:shd w:fill="E8ECEB" w:val="clear"/>
            <w:tcMar>
              <w:top w:type="dxa" w:w="60"/>
              <w:left w:type="dxa" w:w="120"/>
              <w:bottom w:type="dxa" w:w="60"/>
              <w:right w:type="dxa" w:w="120"/>
            </w:tcMar>
          </w:tcPr>
          <w:p>
            <w:r>
              <w:rPr>
                <w:color w:val="1A2B40"/>
                <w:sz w:val="21"/>
                <w:szCs w:val="21"/>
              </w:rPr>
              <w:t xml:space="preserve">Styling</w:t>
            </w:r>
          </w:p>
        </w:tc>
        <w:tc>
          <w:tcPr>
            <w:tcW w:type="pct" w:w="25%"/>
            <w:shd w:fill="E8ECEB" w:val="clear"/>
            <w:tcMar>
              <w:top w:type="dxa" w:w="60"/>
              <w:left w:type="dxa" w:w="120"/>
              <w:bottom w:type="dxa" w:w="60"/>
              <w:right w:type="dxa" w:w="120"/>
            </w:tcMar>
          </w:tcPr>
          <w:p>
            <w:r>
              <w:rPr>
                <w:color w:val="1A2B40"/>
                <w:sz w:val="21"/>
                <w:szCs w:val="21"/>
              </w:rPr>
              <w:t xml:space="preserve">Tailwind CSS v4</w:t>
            </w:r>
          </w:p>
        </w:tc>
        <w:tc>
          <w:tcPr>
            <w:tcW w:type="pct" w:w="25%"/>
            <w:shd w:fill="E8ECEB" w:val="clear"/>
            <w:tcMar>
              <w:top w:type="dxa" w:w="60"/>
              <w:left w:type="dxa" w:w="120"/>
              <w:bottom w:type="dxa" w:w="60"/>
              <w:right w:type="dxa" w:w="120"/>
            </w:tcMar>
          </w:tcPr>
          <w:p>
            <w:r>
              <w:rPr>
                <w:color w:val="1A2B40"/>
                <w:sz w:val="21"/>
                <w:szCs w:val="21"/>
              </w:rPr>
              <w:t xml:space="preserve">4.x</w:t>
            </w:r>
          </w:p>
        </w:tc>
        <w:tc>
          <w:tcPr>
            <w:tcW w:type="pct" w:w="25%"/>
            <w:shd w:fill="E8ECEB" w:val="clear"/>
            <w:tcMar>
              <w:top w:type="dxa" w:w="60"/>
              <w:left w:type="dxa" w:w="120"/>
              <w:bottom w:type="dxa" w:w="60"/>
              <w:right w:type="dxa" w:w="120"/>
            </w:tcMar>
          </w:tcPr>
          <w:p>
            <w:r>
              <w:rPr>
                <w:color w:val="1A2B40"/>
                <w:sz w:val="21"/>
                <w:szCs w:val="21"/>
              </w:rPr>
              <w:t xml:space="preserve">Utility classes (public pages)</w:t>
            </w:r>
          </w:p>
        </w:tc>
      </w:tr>
      <w:tr>
        <w:trPr>
          <w:cantSplit/>
        </w:trPr>
        <w:tc>
          <w:tcPr>
            <w:tcW w:type="pct" w:w="25%"/>
            <w:shd w:fill="FFFFFF" w:val="clear"/>
            <w:tcMar>
              <w:top w:type="dxa" w:w="60"/>
              <w:left w:type="dxa" w:w="120"/>
              <w:bottom w:type="dxa" w:w="60"/>
              <w:right w:type="dxa" w:w="120"/>
            </w:tcMar>
          </w:tcPr>
          <w:p>
            <w:r>
              <w:rPr>
                <w:color w:val="1A2B40"/>
                <w:sz w:val="21"/>
                <w:szCs w:val="21"/>
              </w:rPr>
              <w:t xml:space="preserve">Animation</w:t>
            </w:r>
          </w:p>
        </w:tc>
        <w:tc>
          <w:tcPr>
            <w:tcW w:type="pct" w:w="25%"/>
            <w:shd w:fill="FFFFFF" w:val="clear"/>
            <w:tcMar>
              <w:top w:type="dxa" w:w="60"/>
              <w:left w:type="dxa" w:w="120"/>
              <w:bottom w:type="dxa" w:w="60"/>
              <w:right w:type="dxa" w:w="120"/>
            </w:tcMar>
          </w:tcPr>
          <w:p>
            <w:r>
              <w:rPr>
                <w:color w:val="1A2B40"/>
                <w:sz w:val="21"/>
                <w:szCs w:val="21"/>
              </w:rPr>
              <w:t xml:space="preserve">Framer Motion</w:t>
            </w:r>
          </w:p>
        </w:tc>
        <w:tc>
          <w:tcPr>
            <w:tcW w:type="pct" w:w="25%"/>
            <w:shd w:fill="FFFFFF" w:val="clear"/>
            <w:tcMar>
              <w:top w:type="dxa" w:w="60"/>
              <w:left w:type="dxa" w:w="120"/>
              <w:bottom w:type="dxa" w:w="60"/>
              <w:right w:type="dxa" w:w="120"/>
            </w:tcMar>
          </w:tcPr>
          <w:p>
            <w:r>
              <w:rPr>
                <w:color w:val="1A2B40"/>
                <w:sz w:val="21"/>
                <w:szCs w:val="21"/>
              </w:rPr>
              <w:t xml:space="preserve">12.x</w:t>
            </w:r>
          </w:p>
        </w:tc>
        <w:tc>
          <w:tcPr>
            <w:tcW w:type="pct" w:w="25%"/>
            <w:shd w:fill="FFFFFF" w:val="clear"/>
            <w:tcMar>
              <w:top w:type="dxa" w:w="60"/>
              <w:left w:type="dxa" w:w="120"/>
              <w:bottom w:type="dxa" w:w="60"/>
              <w:right w:type="dxa" w:w="120"/>
            </w:tcMar>
          </w:tcPr>
          <w:p>
            <w:r>
              <w:rPr>
                <w:color w:val="1A2B40"/>
                <w:sz w:val="21"/>
                <w:szCs w:val="21"/>
              </w:rPr>
              <w:t xml:space="preserve">Page transitions and micro-interactions</w:t>
            </w:r>
          </w:p>
        </w:tc>
      </w:tr>
      <w:tr>
        <w:trPr>
          <w:cantSplit/>
        </w:trPr>
        <w:tc>
          <w:tcPr>
            <w:tcW w:type="pct" w:w="25%"/>
            <w:shd w:fill="E8ECEB" w:val="clear"/>
            <w:tcMar>
              <w:top w:type="dxa" w:w="60"/>
              <w:left w:type="dxa" w:w="120"/>
              <w:bottom w:type="dxa" w:w="60"/>
              <w:right w:type="dxa" w:w="120"/>
            </w:tcMar>
          </w:tcPr>
          <w:p>
            <w:r>
              <w:rPr>
                <w:color w:val="1A2B40"/>
                <w:sz w:val="21"/>
                <w:szCs w:val="21"/>
              </w:rPr>
              <w:t xml:space="preserve">State Management</w:t>
            </w:r>
          </w:p>
        </w:tc>
        <w:tc>
          <w:tcPr>
            <w:tcW w:type="pct" w:w="25%"/>
            <w:shd w:fill="E8ECEB" w:val="clear"/>
            <w:tcMar>
              <w:top w:type="dxa" w:w="60"/>
              <w:left w:type="dxa" w:w="120"/>
              <w:bottom w:type="dxa" w:w="60"/>
              <w:right w:type="dxa" w:w="120"/>
            </w:tcMar>
          </w:tcPr>
          <w:p>
            <w:r>
              <w:rPr>
                <w:color w:val="1A2B40"/>
                <w:sz w:val="21"/>
                <w:szCs w:val="21"/>
              </w:rPr>
              <w:t xml:space="preserve">Zustand</w:t>
            </w:r>
          </w:p>
        </w:tc>
        <w:tc>
          <w:tcPr>
            <w:tcW w:type="pct" w:w="25%"/>
            <w:shd w:fill="E8ECEB" w:val="clear"/>
            <w:tcMar>
              <w:top w:type="dxa" w:w="60"/>
              <w:left w:type="dxa" w:w="120"/>
              <w:bottom w:type="dxa" w:w="60"/>
              <w:right w:type="dxa" w:w="120"/>
            </w:tcMar>
          </w:tcPr>
          <w:p>
            <w:r>
              <w:rPr>
                <w:color w:val="1A2B40"/>
                <w:sz w:val="21"/>
                <w:szCs w:val="21"/>
              </w:rPr>
              <w:t xml:space="preserve">5.x</w:t>
            </w:r>
          </w:p>
        </w:tc>
        <w:tc>
          <w:tcPr>
            <w:tcW w:type="pct" w:w="25%"/>
            <w:shd w:fill="E8ECEB" w:val="clear"/>
            <w:tcMar>
              <w:top w:type="dxa" w:w="60"/>
              <w:left w:type="dxa" w:w="120"/>
              <w:bottom w:type="dxa" w:w="60"/>
              <w:right w:type="dxa" w:w="120"/>
            </w:tcMar>
          </w:tcPr>
          <w:p>
            <w:r>
              <w:rPr>
                <w:color w:val="1A2B40"/>
                <w:sz w:val="21"/>
                <w:szCs w:val="21"/>
              </w:rPr>
              <w:t xml:space="preserve">Client-side CRM state</w:t>
            </w:r>
          </w:p>
        </w:tc>
      </w:tr>
      <w:tr>
        <w:trPr>
          <w:cantSplit/>
        </w:trPr>
        <w:tc>
          <w:tcPr>
            <w:tcW w:type="pct" w:w="25%"/>
            <w:shd w:fill="FFFFFF" w:val="clear"/>
            <w:tcMar>
              <w:top w:type="dxa" w:w="60"/>
              <w:left w:type="dxa" w:w="120"/>
              <w:bottom w:type="dxa" w:w="60"/>
              <w:right w:type="dxa" w:w="120"/>
            </w:tcMar>
          </w:tcPr>
          <w:p>
            <w:r>
              <w:rPr>
                <w:color w:val="1A2B40"/>
                <w:sz w:val="21"/>
                <w:szCs w:val="21"/>
              </w:rPr>
              <w:t xml:space="preserve">Data Fetching</w:t>
            </w:r>
          </w:p>
        </w:tc>
        <w:tc>
          <w:tcPr>
            <w:tcW w:type="pct" w:w="25%"/>
            <w:shd w:fill="FFFFFF" w:val="clear"/>
            <w:tcMar>
              <w:top w:type="dxa" w:w="60"/>
              <w:left w:type="dxa" w:w="120"/>
              <w:bottom w:type="dxa" w:w="60"/>
              <w:right w:type="dxa" w:w="120"/>
            </w:tcMar>
          </w:tcPr>
          <w:p>
            <w:r>
              <w:rPr>
                <w:color w:val="1A2B40"/>
                <w:sz w:val="21"/>
                <w:szCs w:val="21"/>
              </w:rPr>
              <w:t xml:space="preserve">TanStack Query</w:t>
            </w:r>
          </w:p>
        </w:tc>
        <w:tc>
          <w:tcPr>
            <w:tcW w:type="pct" w:w="25%"/>
            <w:shd w:fill="FFFFFF" w:val="clear"/>
            <w:tcMar>
              <w:top w:type="dxa" w:w="60"/>
              <w:left w:type="dxa" w:w="120"/>
              <w:bottom w:type="dxa" w:w="60"/>
              <w:right w:type="dxa" w:w="120"/>
            </w:tcMar>
          </w:tcPr>
          <w:p>
            <w:r>
              <w:rPr>
                <w:color w:val="1A2B40"/>
                <w:sz w:val="21"/>
                <w:szCs w:val="21"/>
              </w:rPr>
              <w:t xml:space="preserve">5.x</w:t>
            </w:r>
          </w:p>
        </w:tc>
        <w:tc>
          <w:tcPr>
            <w:tcW w:type="pct" w:w="25%"/>
            <w:shd w:fill="FFFFFF" w:val="clear"/>
            <w:tcMar>
              <w:top w:type="dxa" w:w="60"/>
              <w:left w:type="dxa" w:w="120"/>
              <w:bottom w:type="dxa" w:w="60"/>
              <w:right w:type="dxa" w:w="120"/>
            </w:tcMar>
          </w:tcPr>
          <w:p>
            <w:r>
              <w:rPr>
                <w:color w:val="1A2B40"/>
                <w:sz w:val="21"/>
                <w:szCs w:val="21"/>
              </w:rPr>
              <w:t xml:space="preserve">Server state management</w:t>
            </w:r>
          </w:p>
        </w:tc>
      </w:tr>
      <w:tr>
        <w:trPr>
          <w:cantSplit/>
        </w:trPr>
        <w:tc>
          <w:tcPr>
            <w:tcW w:type="pct" w:w="25%"/>
            <w:shd w:fill="E8ECEB" w:val="clear"/>
            <w:tcMar>
              <w:top w:type="dxa" w:w="60"/>
              <w:left w:type="dxa" w:w="120"/>
              <w:bottom w:type="dxa" w:w="60"/>
              <w:right w:type="dxa" w:w="120"/>
            </w:tcMar>
          </w:tcPr>
          <w:p>
            <w:r>
              <w:rPr>
                <w:color w:val="1A2B40"/>
                <w:sz w:val="21"/>
                <w:szCs w:val="21"/>
              </w:rPr>
              <w:t xml:space="preserve">Forms</w:t>
            </w:r>
          </w:p>
        </w:tc>
        <w:tc>
          <w:tcPr>
            <w:tcW w:type="pct" w:w="25%"/>
            <w:shd w:fill="E8ECEB" w:val="clear"/>
            <w:tcMar>
              <w:top w:type="dxa" w:w="60"/>
              <w:left w:type="dxa" w:w="120"/>
              <w:bottom w:type="dxa" w:w="60"/>
              <w:right w:type="dxa" w:w="120"/>
            </w:tcMar>
          </w:tcPr>
          <w:p>
            <w:r>
              <w:rPr>
                <w:color w:val="1A2B40"/>
                <w:sz w:val="21"/>
                <w:szCs w:val="21"/>
              </w:rPr>
              <w:t xml:space="preserve">React Hook Form + Zod</w:t>
            </w:r>
          </w:p>
        </w:tc>
        <w:tc>
          <w:tcPr>
            <w:tcW w:type="pct" w:w="25%"/>
            <w:shd w:fill="E8ECEB" w:val="clear"/>
            <w:tcMar>
              <w:top w:type="dxa" w:w="60"/>
              <w:left w:type="dxa" w:w="120"/>
              <w:bottom w:type="dxa" w:w="60"/>
              <w:right w:type="dxa" w:w="120"/>
            </w:tcMar>
          </w:tcPr>
          <w:p>
            <w:r>
              <w:rPr>
                <w:color w:val="1A2B40"/>
                <w:sz w:val="21"/>
                <w:szCs w:val="21"/>
              </w:rPr>
              <w:t xml:space="preserve">7.x / 4.x</w:t>
            </w:r>
          </w:p>
        </w:tc>
        <w:tc>
          <w:tcPr>
            <w:tcW w:type="pct" w:w="25%"/>
            <w:shd w:fill="E8ECEB" w:val="clear"/>
            <w:tcMar>
              <w:top w:type="dxa" w:w="60"/>
              <w:left w:type="dxa" w:w="120"/>
              <w:bottom w:type="dxa" w:w="60"/>
              <w:right w:type="dxa" w:w="120"/>
            </w:tcMar>
          </w:tcPr>
          <w:p>
            <w:r>
              <w:rPr>
                <w:color w:val="1A2B40"/>
                <w:sz w:val="21"/>
                <w:szCs w:val="21"/>
              </w:rPr>
              <w:t xml:space="preserve">Form handling and validation</w:t>
            </w:r>
          </w:p>
        </w:tc>
      </w:tr>
      <w:tr>
        <w:trPr>
          <w:cantSplit/>
        </w:trPr>
        <w:tc>
          <w:tcPr>
            <w:tcW w:type="pct" w:w="25%"/>
            <w:shd w:fill="FFFFFF" w:val="clear"/>
            <w:tcMar>
              <w:top w:type="dxa" w:w="60"/>
              <w:left w:type="dxa" w:w="120"/>
              <w:bottom w:type="dxa" w:w="60"/>
              <w:right w:type="dxa" w:w="120"/>
            </w:tcMar>
          </w:tcPr>
          <w:p>
            <w:r>
              <w:rPr>
                <w:color w:val="1A2B40"/>
                <w:sz w:val="21"/>
                <w:szCs w:val="21"/>
              </w:rPr>
              <w:t xml:space="preserve">Charts</w:t>
            </w:r>
          </w:p>
        </w:tc>
        <w:tc>
          <w:tcPr>
            <w:tcW w:type="pct" w:w="25%"/>
            <w:shd w:fill="FFFFFF" w:val="clear"/>
            <w:tcMar>
              <w:top w:type="dxa" w:w="60"/>
              <w:left w:type="dxa" w:w="120"/>
              <w:bottom w:type="dxa" w:w="60"/>
              <w:right w:type="dxa" w:w="120"/>
            </w:tcMar>
          </w:tcPr>
          <w:p>
            <w:r>
              <w:rPr>
                <w:color w:val="1A2B40"/>
                <w:sz w:val="21"/>
                <w:szCs w:val="21"/>
              </w:rPr>
              <w:t xml:space="preserve">Recharts</w:t>
            </w:r>
          </w:p>
        </w:tc>
        <w:tc>
          <w:tcPr>
            <w:tcW w:type="pct" w:w="25%"/>
            <w:shd w:fill="FFFFFF" w:val="clear"/>
            <w:tcMar>
              <w:top w:type="dxa" w:w="60"/>
              <w:left w:type="dxa" w:w="120"/>
              <w:bottom w:type="dxa" w:w="60"/>
              <w:right w:type="dxa" w:w="120"/>
            </w:tcMar>
          </w:tcPr>
          <w:p>
            <w:r>
              <w:rPr>
                <w:color w:val="1A2B40"/>
                <w:sz w:val="21"/>
                <w:szCs w:val="21"/>
              </w:rPr>
              <w:t xml:space="preserve">2.x</w:t>
            </w:r>
          </w:p>
        </w:tc>
        <w:tc>
          <w:tcPr>
            <w:tcW w:type="pct" w:w="25%"/>
            <w:shd w:fill="FFFFFF" w:val="clear"/>
            <w:tcMar>
              <w:top w:type="dxa" w:w="60"/>
              <w:left w:type="dxa" w:w="120"/>
              <w:bottom w:type="dxa" w:w="60"/>
              <w:right w:type="dxa" w:w="120"/>
            </w:tcMar>
          </w:tcPr>
          <w:p>
            <w:r>
              <w:rPr>
                <w:color w:val="1A2B40"/>
                <w:sz w:val="21"/>
                <w:szCs w:val="21"/>
              </w:rPr>
              <w:t xml:space="preserve">Dashboard visualisations</w:t>
            </w:r>
          </w:p>
        </w:tc>
      </w:tr>
      <w:tr>
        <w:trPr>
          <w:cantSplit/>
        </w:trPr>
        <w:tc>
          <w:tcPr>
            <w:tcW w:type="pct" w:w="25%"/>
            <w:shd w:fill="E8ECEB" w:val="clear"/>
            <w:tcMar>
              <w:top w:type="dxa" w:w="60"/>
              <w:left w:type="dxa" w:w="120"/>
              <w:bottom w:type="dxa" w:w="60"/>
              <w:right w:type="dxa" w:w="120"/>
            </w:tcMar>
          </w:tcPr>
          <w:p>
            <w:r>
              <w:rPr>
                <w:color w:val="1A2B40"/>
                <w:sz w:val="21"/>
                <w:szCs w:val="21"/>
              </w:rPr>
              <w:t xml:space="preserve">Email</w:t>
            </w:r>
          </w:p>
        </w:tc>
        <w:tc>
          <w:tcPr>
            <w:tcW w:type="pct" w:w="25%"/>
            <w:shd w:fill="E8ECEB" w:val="clear"/>
            <w:tcMar>
              <w:top w:type="dxa" w:w="60"/>
              <w:left w:type="dxa" w:w="120"/>
              <w:bottom w:type="dxa" w:w="60"/>
              <w:right w:type="dxa" w:w="120"/>
            </w:tcMar>
          </w:tcPr>
          <w:p>
            <w:r>
              <w:rPr>
                <w:color w:val="1A2B40"/>
                <w:sz w:val="21"/>
                <w:szCs w:val="21"/>
              </w:rPr>
              <w:t xml:space="preserve">Postmark (native fetch)</w:t>
            </w:r>
          </w:p>
        </w:tc>
        <w:tc>
          <w:tcPr>
            <w:tcW w:type="pct" w:w="25%"/>
            <w:shd w:fill="E8ECEB" w:val="clear"/>
            <w:tcMar>
              <w:top w:type="dxa" w:w="60"/>
              <w:left w:type="dxa" w:w="120"/>
              <w:bottom w:type="dxa" w:w="60"/>
              <w:right w:type="dxa" w:w="120"/>
            </w:tcMar>
          </w:tcPr>
          <w:p>
            <w:r>
              <w:rPr>
                <w:color w:val="1A2B40"/>
                <w:sz w:val="21"/>
                <w:szCs w:val="21"/>
              </w:rPr>
              <w:t xml:space="preserve">N/A</w:t>
            </w:r>
          </w:p>
        </w:tc>
        <w:tc>
          <w:tcPr>
            <w:tcW w:type="pct" w:w="25%"/>
            <w:shd w:fill="E8ECEB" w:val="clear"/>
            <w:tcMar>
              <w:top w:type="dxa" w:w="60"/>
              <w:left w:type="dxa" w:w="120"/>
              <w:bottom w:type="dxa" w:w="60"/>
              <w:right w:type="dxa" w:w="120"/>
            </w:tcMar>
          </w:tcPr>
          <w:p>
            <w:r>
              <w:rPr>
                <w:color w:val="1A2B40"/>
                <w:sz w:val="21"/>
                <w:szCs w:val="21"/>
              </w:rPr>
              <w:t xml:space="preserve">Transactional email delivery</w:t>
            </w:r>
          </w:p>
        </w:tc>
      </w:tr>
      <w:tr>
        <w:trPr>
          <w:cantSplit/>
        </w:trPr>
        <w:tc>
          <w:tcPr>
            <w:tcW w:type="pct" w:w="25%"/>
            <w:shd w:fill="FFFFFF" w:val="clear"/>
            <w:tcMar>
              <w:top w:type="dxa" w:w="60"/>
              <w:left w:type="dxa" w:w="120"/>
              <w:bottom w:type="dxa" w:w="60"/>
              <w:right w:type="dxa" w:w="120"/>
            </w:tcMar>
          </w:tcPr>
          <w:p>
            <w:r>
              <w:rPr>
                <w:color w:val="1A2B40"/>
                <w:sz w:val="21"/>
                <w:szCs w:val="21"/>
              </w:rPr>
              <w:t xml:space="preserve">Calendar</w:t>
            </w:r>
          </w:p>
        </w:tc>
        <w:tc>
          <w:tcPr>
            <w:tcW w:type="pct" w:w="25%"/>
            <w:shd w:fill="FFFFFF" w:val="clear"/>
            <w:tcMar>
              <w:top w:type="dxa" w:w="60"/>
              <w:left w:type="dxa" w:w="120"/>
              <w:bottom w:type="dxa" w:w="60"/>
              <w:right w:type="dxa" w:w="120"/>
            </w:tcMar>
          </w:tcPr>
          <w:p>
            <w:r>
              <w:rPr>
                <w:color w:val="1A2B40"/>
                <w:sz w:val="21"/>
                <w:szCs w:val="21"/>
              </w:rPr>
              <w:t xml:space="preserve">Google Calendar OAuth</w:t>
            </w:r>
          </w:p>
        </w:tc>
        <w:tc>
          <w:tcPr>
            <w:tcW w:type="pct" w:w="25%"/>
            <w:shd w:fill="FFFFFF" w:val="clear"/>
            <w:tcMar>
              <w:top w:type="dxa" w:w="60"/>
              <w:left w:type="dxa" w:w="120"/>
              <w:bottom w:type="dxa" w:w="60"/>
              <w:right w:type="dxa" w:w="120"/>
            </w:tcMar>
          </w:tcPr>
          <w:p>
            <w:r>
              <w:rPr>
                <w:color w:val="1A2B40"/>
                <w:sz w:val="21"/>
                <w:szCs w:val="21"/>
              </w:rPr>
              <w:t xml:space="preserve">N/A</w:t>
            </w:r>
          </w:p>
        </w:tc>
        <w:tc>
          <w:tcPr>
            <w:tcW w:type="pct" w:w="25%"/>
            <w:shd w:fill="FFFFFF" w:val="clear"/>
            <w:tcMar>
              <w:top w:type="dxa" w:w="60"/>
              <w:left w:type="dxa" w:w="120"/>
              <w:bottom w:type="dxa" w:w="60"/>
              <w:right w:type="dxa" w:w="120"/>
            </w:tcMar>
          </w:tcPr>
          <w:p>
            <w:r>
              <w:rPr>
                <w:color w:val="1A2B40"/>
                <w:sz w:val="21"/>
                <w:szCs w:val="21"/>
              </w:rPr>
              <w:t xml:space="preserve">Meeting sync integration</w:t>
            </w:r>
          </w:p>
        </w:tc>
      </w:tr>
      <w:tr>
        <w:trPr>
          <w:cantSplit/>
        </w:trPr>
        <w:tc>
          <w:tcPr>
            <w:tcW w:type="pct" w:w="25%"/>
            <w:shd w:fill="E8ECEB" w:val="clear"/>
            <w:tcMar>
              <w:top w:type="dxa" w:w="60"/>
              <w:left w:type="dxa" w:w="120"/>
              <w:bottom w:type="dxa" w:w="60"/>
              <w:right w:type="dxa" w:w="120"/>
            </w:tcMar>
          </w:tcPr>
          <w:p>
            <w:r>
              <w:rPr>
                <w:color w:val="1A2B40"/>
                <w:sz w:val="21"/>
                <w:szCs w:val="21"/>
              </w:rPr>
              <w:t xml:space="preserve">AI</w:t>
            </w:r>
          </w:p>
        </w:tc>
        <w:tc>
          <w:tcPr>
            <w:tcW w:type="pct" w:w="25%"/>
            <w:shd w:fill="E8ECEB" w:val="clear"/>
            <w:tcMar>
              <w:top w:type="dxa" w:w="60"/>
              <w:left w:type="dxa" w:w="120"/>
              <w:bottom w:type="dxa" w:w="60"/>
              <w:right w:type="dxa" w:w="120"/>
            </w:tcMar>
          </w:tcPr>
          <w:p>
            <w:r>
              <w:rPr>
                <w:color w:val="1A2B40"/>
                <w:sz w:val="21"/>
                <w:szCs w:val="21"/>
              </w:rPr>
              <w:t xml:space="preserve">z-ai-web-dev-sdk</w:t>
            </w:r>
          </w:p>
        </w:tc>
        <w:tc>
          <w:tcPr>
            <w:tcW w:type="pct" w:w="25%"/>
            <w:shd w:fill="E8ECEB" w:val="clear"/>
            <w:tcMar>
              <w:top w:type="dxa" w:w="60"/>
              <w:left w:type="dxa" w:w="120"/>
              <w:bottom w:type="dxa" w:w="60"/>
              <w:right w:type="dxa" w:w="120"/>
            </w:tcMar>
          </w:tcPr>
          <w:p>
            <w:r>
              <w:rPr>
                <w:color w:val="1A2B40"/>
                <w:sz w:val="21"/>
                <w:szCs w:val="21"/>
              </w:rPr>
              <w:t xml:space="preserve">0.0.17</w:t>
            </w:r>
          </w:p>
        </w:tc>
        <w:tc>
          <w:tcPr>
            <w:tcW w:type="pct" w:w="25%"/>
            <w:shd w:fill="E8ECEB" w:val="clear"/>
            <w:tcMar>
              <w:top w:type="dxa" w:w="60"/>
              <w:left w:type="dxa" w:w="120"/>
              <w:bottom w:type="dxa" w:w="60"/>
              <w:right w:type="dxa" w:w="120"/>
            </w:tcMar>
          </w:tcPr>
          <w:p>
            <w:r>
              <w:rPr>
                <w:color w:val="1A2B40"/>
                <w:sz w:val="21"/>
                <w:szCs w:val="21"/>
              </w:rPr>
              <w:t xml:space="preserve">AI assistant capabilities</w:t>
            </w:r>
          </w:p>
        </w:tc>
      </w:tr>
      <w:tr>
        <w:trPr>
          <w:cantSplit/>
        </w:trPr>
        <w:tc>
          <w:tcPr>
            <w:tcW w:type="pct" w:w="25%"/>
            <w:shd w:fill="FFFFFF" w:val="clear"/>
            <w:tcMar>
              <w:top w:type="dxa" w:w="60"/>
              <w:left w:type="dxa" w:w="120"/>
              <w:bottom w:type="dxa" w:w="60"/>
              <w:right w:type="dxa" w:w="120"/>
            </w:tcMar>
          </w:tcPr>
          <w:p>
            <w:r>
              <w:rPr>
                <w:color w:val="1A2B40"/>
                <w:sz w:val="21"/>
                <w:szCs w:val="21"/>
              </w:rPr>
              <w:t xml:space="preserve">DnD</w:t>
            </w:r>
          </w:p>
        </w:tc>
        <w:tc>
          <w:tcPr>
            <w:tcW w:type="pct" w:w="25%"/>
            <w:shd w:fill="FFFFFF" w:val="clear"/>
            <w:tcMar>
              <w:top w:type="dxa" w:w="60"/>
              <w:left w:type="dxa" w:w="120"/>
              <w:bottom w:type="dxa" w:w="60"/>
              <w:right w:type="dxa" w:w="120"/>
            </w:tcMar>
          </w:tcPr>
          <w:p>
            <w:r>
              <w:rPr>
                <w:color w:val="1A2B40"/>
                <w:sz w:val="21"/>
                <w:szCs w:val="21"/>
              </w:rPr>
              <w:t xml:space="preserve">dnd-kit</w:t>
            </w:r>
          </w:p>
        </w:tc>
        <w:tc>
          <w:tcPr>
            <w:tcW w:type="pct" w:w="25%"/>
            <w:shd w:fill="FFFFFF" w:val="clear"/>
            <w:tcMar>
              <w:top w:type="dxa" w:w="60"/>
              <w:left w:type="dxa" w:w="120"/>
              <w:bottom w:type="dxa" w:w="60"/>
              <w:right w:type="dxa" w:w="120"/>
            </w:tcMar>
          </w:tcPr>
          <w:p>
            <w:r>
              <w:rPr>
                <w:color w:val="1A2B40"/>
                <w:sz w:val="21"/>
                <w:szCs w:val="21"/>
              </w:rPr>
              <w:t xml:space="preserve">6.x / 10.x</w:t>
            </w:r>
          </w:p>
        </w:tc>
        <w:tc>
          <w:tcPr>
            <w:tcW w:type="pct" w:w="25%"/>
            <w:shd w:fill="FFFFFF" w:val="clear"/>
            <w:tcMar>
              <w:top w:type="dxa" w:w="60"/>
              <w:left w:type="dxa" w:w="120"/>
              <w:bottom w:type="dxa" w:w="60"/>
              <w:right w:type="dxa" w:w="120"/>
            </w:tcMar>
          </w:tcPr>
          <w:p>
            <w:r>
              <w:rPr>
                <w:color w:val="1A2B40"/>
                <w:sz w:val="21"/>
                <w:szCs w:val="21"/>
              </w:rPr>
              <w:t xml:space="preserve">Drag-and-drop pipeline board</w:t>
            </w:r>
          </w:p>
        </w:tc>
      </w:tr>
      <w:tr>
        <w:trPr>
          <w:cantSplit/>
        </w:trPr>
        <w:tc>
          <w:tcPr>
            <w:tcW w:type="pct" w:w="25%"/>
            <w:shd w:fill="E8ECEB" w:val="clear"/>
            <w:tcMar>
              <w:top w:type="dxa" w:w="60"/>
              <w:left w:type="dxa" w:w="120"/>
              <w:bottom w:type="dxa" w:w="60"/>
              <w:right w:type="dxa" w:w="120"/>
            </w:tcMar>
          </w:tcPr>
          <w:p>
            <w:r>
              <w:rPr>
                <w:color w:val="1A2B40"/>
                <w:sz w:val="21"/>
                <w:szCs w:val="21"/>
              </w:rPr>
              <w:t xml:space="preserve">Package Manager</w:t>
            </w:r>
          </w:p>
        </w:tc>
        <w:tc>
          <w:tcPr>
            <w:tcW w:type="pct" w:w="25%"/>
            <w:shd w:fill="E8ECEB" w:val="clear"/>
            <w:tcMar>
              <w:top w:type="dxa" w:w="60"/>
              <w:left w:type="dxa" w:w="120"/>
              <w:bottom w:type="dxa" w:w="60"/>
              <w:right w:type="dxa" w:w="120"/>
            </w:tcMar>
          </w:tcPr>
          <w:p>
            <w:r>
              <w:rPr>
                <w:color w:val="1A2B40"/>
                <w:sz w:val="21"/>
                <w:szCs w:val="21"/>
              </w:rPr>
              <w:t xml:space="preserve">Bun</w:t>
            </w:r>
          </w:p>
        </w:tc>
        <w:tc>
          <w:tcPr>
            <w:tcW w:type="pct" w:w="25%"/>
            <w:shd w:fill="E8ECEB" w:val="clear"/>
            <w:tcMar>
              <w:top w:type="dxa" w:w="60"/>
              <w:left w:type="dxa" w:w="120"/>
              <w:bottom w:type="dxa" w:w="60"/>
              <w:right w:type="dxa" w:w="120"/>
            </w:tcMar>
          </w:tcPr>
          <w:p>
            <w:r>
              <w:rPr>
                <w:color w:val="1A2B40"/>
                <w:sz w:val="21"/>
                <w:szCs w:val="21"/>
              </w:rPr>
              <w:t xml:space="preserve">Latest</w:t>
            </w:r>
          </w:p>
        </w:tc>
        <w:tc>
          <w:tcPr>
            <w:tcW w:type="pct" w:w="25%"/>
            <w:shd w:fill="E8ECEB" w:val="clear"/>
            <w:tcMar>
              <w:top w:type="dxa" w:w="60"/>
              <w:left w:type="dxa" w:w="120"/>
              <w:bottom w:type="dxa" w:w="60"/>
              <w:right w:type="dxa" w:w="120"/>
            </w:tcMar>
          </w:tcPr>
          <w:p>
            <w:r>
              <w:rPr>
                <w:color w:val="1A2B40"/>
                <w:sz w:val="21"/>
                <w:szCs w:val="21"/>
              </w:rPr>
              <w:t xml:space="preserve">Fast installs and scripts</w:t>
            </w:r>
          </w:p>
        </w:tc>
      </w:tr>
    </w:tbl>
    <w:p>
      <w:pPr>
        <w:pStyle w:val="Heading1"/>
        <w:spacing w:after="200" w:before="480" w:line="312"/>
      </w:pPr>
      <w:bookmarkStart w:id="100003" w:name="_Toc100003"/>
      <w:r>
        <w:rPr>
          <w:rFonts w:ascii="Times New Roman"/>
          <w:b/>
          <w:bCs/>
          <w:color w:val="0B1C2C"/>
          <w:sz w:val="32"/>
          <w:szCs w:val="32"/>
        </w:rPr>
        <w:t xml:space="preserve">3. Architecture and File Structure</w:t>
      </w:r>
      <w:bookmarkEnd w:id="100003"/>
    </w:p>
    <w:p>
      <w:pPr>
        <w:spacing w:after="120" w:line="312"/>
        <w:jc w:val="both"/>
      </w:pPr>
      <w:r>
        <w:rPr>
          <w:rFonts w:ascii="Times New Roman"/>
          <w:color w:val="1A2B40"/>
          <w:sz w:val="24"/>
          <w:szCs w:val="24"/>
        </w:rPr>
        <w:t xml:space="preserve">The application follows the Next.js 16 App Router convention with a clear separation between the public-facing marketing site and the internal CRM application. All server-side logic lives in API route handlers, while client components handle the interactive UI. The middleware layer provides route protection for all CRM and CRM API paths.</w:t>
      </w:r>
    </w:p>
    <w:p>
      <w:pPr>
        <w:pStyle w:val="Heading2"/>
        <w:spacing w:after="160" w:before="360" w:line="312"/>
      </w:pPr>
      <w:bookmarkStart w:id="100004" w:name="_Toc100004"/>
      <w:r>
        <w:rPr>
          <w:rFonts w:ascii="Times New Roman"/>
          <w:b/>
          <w:bCs/>
          <w:color w:val="0B1C2C"/>
          <w:sz w:val="28"/>
          <w:szCs w:val="28"/>
        </w:rPr>
        <w:t xml:space="preserve">3.1 Directory Layout</w:t>
      </w:r>
      <w:bookmarkEnd w:id="100004"/>
    </w:p>
    <w:p>
      <w:pPr>
        <w:spacing w:after="120" w:line="312"/>
        <w:jc w:val="both"/>
      </w:pPr>
      <w:r>
        <w:rPr>
          <w:rFonts w:ascii="Times New Roman"/>
          <w:color w:val="1A2B40"/>
          <w:sz w:val="24"/>
          <w:szCs w:val="24"/>
        </w:rPr>
        <w:t xml:space="preserve">The project root contains the standard Next.js configuration files alongside the Prisma schema, deployment scripts, and the download directory for generated deliverables. The src/ directory houses all application code, organised into app routes, shared components, utility libraries, and data files.</w:t>
      </w:r>
    </w:p>
    <w:tbl>
      <w:tblPr>
        <w:tblW w:type="pct" w:w="100%"/>
        <w:tblBorders>
          <w:top w:val="single" w:color="529286" w:sz="2"/>
          <w:left w:val="none"/>
          <w:bottom w:val="single" w:color="529286" w:sz="2"/>
          <w:right w:val="none"/>
          <w:insideH w:val="single" w:color="BECFCC" w:sz="1"/>
          <w:insideV w:val="none"/>
        </w:tblBorders>
      </w:tblPr>
      <w:tblGrid>
        <w:gridCol w:w="100"/>
        <w:gridCol w:w="100"/>
      </w:tblGrid>
      <w:tr>
        <w:trPr>
          <w:cantSplit/>
          <w:tblHeader/>
        </w:trPr>
        <w:tc>
          <w:tcPr>
            <w:tcW w:type="pct" w:w="50%"/>
            <w:shd w:fill="529286" w:val="clear"/>
            <w:tcMar>
              <w:top w:type="dxa" w:w="60"/>
              <w:left w:type="dxa" w:w="120"/>
              <w:bottom w:type="dxa" w:w="60"/>
              <w:right w:type="dxa" w:w="120"/>
            </w:tcMar>
          </w:tcPr>
          <w:p>
            <w:r>
              <w:rPr>
                <w:b/>
                <w:bCs/>
                <w:color w:val="FFFFFF"/>
                <w:sz w:val="21"/>
                <w:szCs w:val="21"/>
              </w:rPr>
              <w:t xml:space="preserve">Path</w:t>
            </w:r>
          </w:p>
        </w:tc>
        <w:tc>
          <w:tcPr>
            <w:tcW w:type="pct" w:w="50%"/>
            <w:shd w:fill="529286" w:val="clear"/>
            <w:tcMar>
              <w:top w:type="dxa" w:w="60"/>
              <w:left w:type="dxa" w:w="120"/>
              <w:bottom w:type="dxa" w:w="60"/>
              <w:right w:type="dxa" w:w="120"/>
            </w:tcMar>
          </w:tcPr>
          <w:p>
            <w:r>
              <w:rPr>
                <w:b/>
                <w:bCs/>
                <w:color w:val="FFFFFF"/>
                <w:sz w:val="21"/>
                <w:szCs w:val="21"/>
              </w:rPr>
              <w:t xml:space="preserve">Purpose</w:t>
            </w:r>
          </w:p>
        </w:tc>
      </w:tr>
      <w:tr>
        <w:trPr>
          <w:cantSplit/>
        </w:trPr>
        <w:tc>
          <w:tcPr>
            <w:tcW w:type="pct" w:w="50%"/>
            <w:shd w:fill="E8ECEB" w:val="clear"/>
            <w:tcMar>
              <w:top w:type="dxa" w:w="60"/>
              <w:left w:type="dxa" w:w="120"/>
              <w:bottom w:type="dxa" w:w="60"/>
              <w:right w:type="dxa" w:w="120"/>
            </w:tcMar>
          </w:tcPr>
          <w:p>
            <w:r>
              <w:rPr>
                <w:color w:val="1A2B40"/>
                <w:sz w:val="21"/>
                <w:szCs w:val="21"/>
              </w:rPr>
              <w:t xml:space="preserve">src/app/page.tsx</w:t>
            </w:r>
          </w:p>
        </w:tc>
        <w:tc>
          <w:tcPr>
            <w:tcW w:type="pct" w:w="50%"/>
            <w:shd w:fill="E8ECEB" w:val="clear"/>
            <w:tcMar>
              <w:top w:type="dxa" w:w="60"/>
              <w:left w:type="dxa" w:w="120"/>
              <w:bottom w:type="dxa" w:w="60"/>
              <w:right w:type="dxa" w:w="120"/>
            </w:tcMar>
          </w:tcPr>
          <w:p>
            <w:r>
              <w:rPr>
                <w:color w:val="1A2B40"/>
                <w:sz w:val="21"/>
                <w:szCs w:val="21"/>
              </w:rPr>
              <w:t xml:space="preserve">Public homepage (SEO + JSON-LD)</w:t>
            </w:r>
          </w:p>
        </w:tc>
      </w:tr>
      <w:tr>
        <w:trPr>
          <w:cantSplit/>
        </w:trPr>
        <w:tc>
          <w:tcPr>
            <w:tcW w:type="pct" w:w="50%"/>
            <w:shd w:fill="FFFFFF" w:val="clear"/>
            <w:tcMar>
              <w:top w:type="dxa" w:w="60"/>
              <w:left w:type="dxa" w:w="120"/>
              <w:bottom w:type="dxa" w:w="60"/>
              <w:right w:type="dxa" w:w="120"/>
            </w:tcMar>
          </w:tcPr>
          <w:p>
            <w:r>
              <w:rPr>
                <w:color w:val="1A2B40"/>
                <w:sz w:val="21"/>
                <w:szCs w:val="21"/>
              </w:rPr>
              <w:t xml:space="preserve">src/app/about/page.tsx</w:t>
            </w:r>
          </w:p>
        </w:tc>
        <w:tc>
          <w:tcPr>
            <w:tcW w:type="pct" w:w="50%"/>
            <w:shd w:fill="FFFFFF" w:val="clear"/>
            <w:tcMar>
              <w:top w:type="dxa" w:w="60"/>
              <w:left w:type="dxa" w:w="120"/>
              <w:bottom w:type="dxa" w:w="60"/>
              <w:right w:type="dxa" w:w="120"/>
            </w:tcMar>
          </w:tcPr>
          <w:p>
            <w:r>
              <w:rPr>
                <w:color w:val="1A2B40"/>
                <w:sz w:val="21"/>
                <w:szCs w:val="21"/>
              </w:rPr>
              <w:t xml:space="preserve">About page</w:t>
            </w:r>
          </w:p>
        </w:tc>
      </w:tr>
      <w:tr>
        <w:trPr>
          <w:cantSplit/>
        </w:trPr>
        <w:tc>
          <w:tcPr>
            <w:tcW w:type="pct" w:w="50%"/>
            <w:shd w:fill="E8ECEB" w:val="clear"/>
            <w:tcMar>
              <w:top w:type="dxa" w:w="60"/>
              <w:left w:type="dxa" w:w="120"/>
              <w:bottom w:type="dxa" w:w="60"/>
              <w:right w:type="dxa" w:w="120"/>
            </w:tcMar>
          </w:tcPr>
          <w:p>
            <w:r>
              <w:rPr>
                <w:color w:val="1A2B40"/>
                <w:sz w:val="21"/>
                <w:szCs w:val="21"/>
              </w:rPr>
              <w:t xml:space="preserve">src/app/blog/page.tsx</w:t>
            </w:r>
          </w:p>
        </w:tc>
        <w:tc>
          <w:tcPr>
            <w:tcW w:type="pct" w:w="50%"/>
            <w:shd w:fill="E8ECEB" w:val="clear"/>
            <w:tcMar>
              <w:top w:type="dxa" w:w="60"/>
              <w:left w:type="dxa" w:w="120"/>
              <w:bottom w:type="dxa" w:w="60"/>
              <w:right w:type="dxa" w:w="120"/>
            </w:tcMar>
          </w:tcPr>
          <w:p>
            <w:r>
              <w:rPr>
                <w:color w:val="1A2B40"/>
                <w:sz w:val="21"/>
                <w:szCs w:val="21"/>
              </w:rPr>
              <w:t xml:space="preserve">Blog listing</w:t>
            </w:r>
          </w:p>
        </w:tc>
      </w:tr>
      <w:tr>
        <w:trPr>
          <w:cantSplit/>
        </w:trPr>
        <w:tc>
          <w:tcPr>
            <w:tcW w:type="pct" w:w="50%"/>
            <w:shd w:fill="FFFFFF" w:val="clear"/>
            <w:tcMar>
              <w:top w:type="dxa" w:w="60"/>
              <w:left w:type="dxa" w:w="120"/>
              <w:bottom w:type="dxa" w:w="60"/>
              <w:right w:type="dxa" w:w="120"/>
            </w:tcMar>
          </w:tcPr>
          <w:p>
            <w:r>
              <w:rPr>
                <w:color w:val="1A2B40"/>
                <w:sz w:val="21"/>
                <w:szCs w:val="21"/>
              </w:rPr>
              <w:t xml:space="preserve">src/app/blog/[slug]/page.tsx</w:t>
            </w:r>
          </w:p>
        </w:tc>
        <w:tc>
          <w:tcPr>
            <w:tcW w:type="pct" w:w="50%"/>
            <w:shd w:fill="FFFFFF" w:val="clear"/>
            <w:tcMar>
              <w:top w:type="dxa" w:w="60"/>
              <w:left w:type="dxa" w:w="120"/>
              <w:bottom w:type="dxa" w:w="60"/>
              <w:right w:type="dxa" w:w="120"/>
            </w:tcMar>
          </w:tcPr>
          <w:p>
            <w:r>
              <w:rPr>
                <w:color w:val="1A2B40"/>
                <w:sz w:val="21"/>
                <w:szCs w:val="21"/>
              </w:rPr>
              <w:t xml:space="preserve">Blog post detail</w:t>
            </w:r>
          </w:p>
        </w:tc>
      </w:tr>
      <w:tr>
        <w:trPr>
          <w:cantSplit/>
        </w:trPr>
        <w:tc>
          <w:tcPr>
            <w:tcW w:type="pct" w:w="50%"/>
            <w:shd w:fill="E8ECEB" w:val="clear"/>
            <w:tcMar>
              <w:top w:type="dxa" w:w="60"/>
              <w:left w:type="dxa" w:w="120"/>
              <w:bottom w:type="dxa" w:w="60"/>
              <w:right w:type="dxa" w:w="120"/>
            </w:tcMar>
          </w:tcPr>
          <w:p>
            <w:r>
              <w:rPr>
                <w:color w:val="1A2B40"/>
                <w:sz w:val="21"/>
                <w:szCs w:val="21"/>
              </w:rPr>
              <w:t xml:space="preserve">src/app/contact/page.tsx</w:t>
            </w:r>
          </w:p>
        </w:tc>
        <w:tc>
          <w:tcPr>
            <w:tcW w:type="pct" w:w="50%"/>
            <w:shd w:fill="E8ECEB" w:val="clear"/>
            <w:tcMar>
              <w:top w:type="dxa" w:w="60"/>
              <w:left w:type="dxa" w:w="120"/>
              <w:bottom w:type="dxa" w:w="60"/>
              <w:right w:type="dxa" w:w="120"/>
            </w:tcMar>
          </w:tcPr>
          <w:p>
            <w:r>
              <w:rPr>
                <w:color w:val="1A2B40"/>
                <w:sz w:val="21"/>
                <w:szCs w:val="21"/>
              </w:rPr>
              <w:t xml:space="preserve">Contact form (wired to CRM)</w:t>
            </w:r>
          </w:p>
        </w:tc>
      </w:tr>
      <w:tr>
        <w:trPr>
          <w:cantSplit/>
        </w:trPr>
        <w:tc>
          <w:tcPr>
            <w:tcW w:type="pct" w:w="50%"/>
            <w:shd w:fill="FFFFFF" w:val="clear"/>
            <w:tcMar>
              <w:top w:type="dxa" w:w="60"/>
              <w:left w:type="dxa" w:w="120"/>
              <w:bottom w:type="dxa" w:w="60"/>
              <w:right w:type="dxa" w:w="120"/>
            </w:tcMar>
          </w:tcPr>
          <w:p>
            <w:r>
              <w:rPr>
                <w:color w:val="1A2B40"/>
                <w:sz w:val="21"/>
                <w:szCs w:val="21"/>
              </w:rPr>
              <w:t xml:space="preserve">src/app/services/page.tsx</w:t>
            </w:r>
          </w:p>
        </w:tc>
        <w:tc>
          <w:tcPr>
            <w:tcW w:type="pct" w:w="50%"/>
            <w:shd w:fill="FFFFFF" w:val="clear"/>
            <w:tcMar>
              <w:top w:type="dxa" w:w="60"/>
              <w:left w:type="dxa" w:w="120"/>
              <w:bottom w:type="dxa" w:w="60"/>
              <w:right w:type="dxa" w:w="120"/>
            </w:tcMar>
          </w:tcPr>
          <w:p>
            <w:r>
              <w:rPr>
                <w:color w:val="1A2B40"/>
                <w:sz w:val="21"/>
                <w:szCs w:val="21"/>
              </w:rPr>
              <w:t xml:space="preserve">Services overview</w:t>
            </w:r>
          </w:p>
        </w:tc>
      </w:tr>
      <w:tr>
        <w:trPr>
          <w:cantSplit/>
        </w:trPr>
        <w:tc>
          <w:tcPr>
            <w:tcW w:type="pct" w:w="50%"/>
            <w:shd w:fill="E8ECEB" w:val="clear"/>
            <w:tcMar>
              <w:top w:type="dxa" w:w="60"/>
              <w:left w:type="dxa" w:w="120"/>
              <w:bottom w:type="dxa" w:w="60"/>
              <w:right w:type="dxa" w:w="120"/>
            </w:tcMar>
          </w:tcPr>
          <w:p>
            <w:r>
              <w:rPr>
                <w:color w:val="1A2B40"/>
                <w:sz w:val="21"/>
                <w:szCs w:val="21"/>
              </w:rPr>
              <w:t xml:space="preserve">src/app/pricing/page.tsx</w:t>
            </w:r>
          </w:p>
        </w:tc>
        <w:tc>
          <w:tcPr>
            <w:tcW w:type="pct" w:w="50%"/>
            <w:shd w:fill="E8ECEB" w:val="clear"/>
            <w:tcMar>
              <w:top w:type="dxa" w:w="60"/>
              <w:left w:type="dxa" w:w="120"/>
              <w:bottom w:type="dxa" w:w="60"/>
              <w:right w:type="dxa" w:w="120"/>
            </w:tcMar>
          </w:tcPr>
          <w:p>
            <w:r>
              <w:rPr>
                <w:color w:val="1A2B40"/>
                <w:sz w:val="21"/>
                <w:szCs w:val="21"/>
              </w:rPr>
              <w:t xml:space="preserve">Pricing page</w:t>
            </w:r>
          </w:p>
        </w:tc>
      </w:tr>
      <w:tr>
        <w:trPr>
          <w:cantSplit/>
        </w:trPr>
        <w:tc>
          <w:tcPr>
            <w:tcW w:type="pct" w:w="50%"/>
            <w:shd w:fill="FFFFFF" w:val="clear"/>
            <w:tcMar>
              <w:top w:type="dxa" w:w="60"/>
              <w:left w:type="dxa" w:w="120"/>
              <w:bottom w:type="dxa" w:w="60"/>
              <w:right w:type="dxa" w:w="120"/>
            </w:tcMar>
          </w:tcPr>
          <w:p>
            <w:r>
              <w:rPr>
                <w:color w:val="1A2B40"/>
                <w:sz w:val="21"/>
                <w:szCs w:val="21"/>
              </w:rPr>
              <w:t xml:space="preserve">src/app/workforce/page.tsx</w:t>
            </w:r>
          </w:p>
        </w:tc>
        <w:tc>
          <w:tcPr>
            <w:tcW w:type="pct" w:w="50%"/>
            <w:shd w:fill="FFFFFF" w:val="clear"/>
            <w:tcMar>
              <w:top w:type="dxa" w:w="60"/>
              <w:left w:type="dxa" w:w="120"/>
              <w:bottom w:type="dxa" w:w="60"/>
              <w:right w:type="dxa" w:w="120"/>
            </w:tcMar>
          </w:tcPr>
          <w:p>
            <w:r>
              <w:rPr>
                <w:color w:val="1A2B40"/>
                <w:sz w:val="21"/>
                <w:szCs w:val="21"/>
              </w:rPr>
              <w:t xml:space="preserve">Workforce page</w:t>
            </w:r>
          </w:p>
        </w:tc>
      </w:tr>
      <w:tr>
        <w:trPr>
          <w:cantSplit/>
        </w:trPr>
        <w:tc>
          <w:tcPr>
            <w:tcW w:type="pct" w:w="50%"/>
            <w:shd w:fill="E8ECEB" w:val="clear"/>
            <w:tcMar>
              <w:top w:type="dxa" w:w="60"/>
              <w:left w:type="dxa" w:w="120"/>
              <w:bottom w:type="dxa" w:w="60"/>
              <w:right w:type="dxa" w:w="120"/>
            </w:tcMar>
          </w:tcPr>
          <w:p>
            <w:r>
              <w:rPr>
                <w:color w:val="1A2B40"/>
                <w:sz w:val="21"/>
                <w:szCs w:val="21"/>
              </w:rPr>
              <w:t xml:space="preserve">src/app/privacy/page.tsx</w:t>
            </w:r>
          </w:p>
        </w:tc>
        <w:tc>
          <w:tcPr>
            <w:tcW w:type="pct" w:w="50%"/>
            <w:shd w:fill="E8ECEB" w:val="clear"/>
            <w:tcMar>
              <w:top w:type="dxa" w:w="60"/>
              <w:left w:type="dxa" w:w="120"/>
              <w:bottom w:type="dxa" w:w="60"/>
              <w:right w:type="dxa" w:w="120"/>
            </w:tcMar>
          </w:tcPr>
          <w:p>
            <w:r>
              <w:rPr>
                <w:color w:val="1A2B40"/>
                <w:sz w:val="21"/>
                <w:szCs w:val="21"/>
              </w:rPr>
              <w:t xml:space="preserve">Privacy policy</w:t>
            </w:r>
          </w:p>
        </w:tc>
      </w:tr>
      <w:tr>
        <w:trPr>
          <w:cantSplit/>
        </w:trPr>
        <w:tc>
          <w:tcPr>
            <w:tcW w:type="pct" w:w="50%"/>
            <w:shd w:fill="FFFFFF" w:val="clear"/>
            <w:tcMar>
              <w:top w:type="dxa" w:w="60"/>
              <w:left w:type="dxa" w:w="120"/>
              <w:bottom w:type="dxa" w:w="60"/>
              <w:right w:type="dxa" w:w="120"/>
            </w:tcMar>
          </w:tcPr>
          <w:p>
            <w:r>
              <w:rPr>
                <w:color w:val="1A2B40"/>
                <w:sz w:val="21"/>
                <w:szCs w:val="21"/>
              </w:rPr>
              <w:t xml:space="preserve">src/app/terms/page.tsx</w:t>
            </w:r>
          </w:p>
        </w:tc>
        <w:tc>
          <w:tcPr>
            <w:tcW w:type="pct" w:w="50%"/>
            <w:shd w:fill="FFFFFF" w:val="clear"/>
            <w:tcMar>
              <w:top w:type="dxa" w:w="60"/>
              <w:left w:type="dxa" w:w="120"/>
              <w:bottom w:type="dxa" w:w="60"/>
              <w:right w:type="dxa" w:w="120"/>
            </w:tcMar>
          </w:tcPr>
          <w:p>
            <w:r>
              <w:rPr>
                <w:color w:val="1A2B40"/>
                <w:sz w:val="21"/>
                <w:szCs w:val="21"/>
              </w:rPr>
              <w:t xml:space="preserve">Terms of service</w:t>
            </w:r>
          </w:p>
        </w:tc>
      </w:tr>
      <w:tr>
        <w:trPr>
          <w:cantSplit/>
        </w:trPr>
        <w:tc>
          <w:tcPr>
            <w:tcW w:type="pct" w:w="50%"/>
            <w:shd w:fill="E8ECEB" w:val="clear"/>
            <w:tcMar>
              <w:top w:type="dxa" w:w="60"/>
              <w:left w:type="dxa" w:w="120"/>
              <w:bottom w:type="dxa" w:w="60"/>
              <w:right w:type="dxa" w:w="120"/>
            </w:tcMar>
          </w:tcPr>
          <w:p>
            <w:r>
              <w:rPr>
                <w:color w:val="1A2B40"/>
                <w:sz w:val="21"/>
                <w:szCs w:val="21"/>
              </w:rPr>
              <w:t xml:space="preserve">src/app/crm/layout.tsx</w:t>
            </w:r>
          </w:p>
        </w:tc>
        <w:tc>
          <w:tcPr>
            <w:tcW w:type="pct" w:w="50%"/>
            <w:shd w:fill="E8ECEB" w:val="clear"/>
            <w:tcMar>
              <w:top w:type="dxa" w:w="60"/>
              <w:left w:type="dxa" w:w="120"/>
              <w:bottom w:type="dxa" w:w="60"/>
              <w:right w:type="dxa" w:w="120"/>
            </w:tcMar>
          </w:tcPr>
          <w:p>
            <w:r>
              <w:rPr>
                <w:color w:val="1A2B40"/>
                <w:sz w:val="21"/>
                <w:szCs w:val="21"/>
              </w:rPr>
              <w:t xml:space="preserve">CRM shell (sidebar + AI assistant)</w:t>
            </w:r>
          </w:p>
        </w:tc>
      </w:tr>
      <w:tr>
        <w:trPr>
          <w:cantSplit/>
        </w:trPr>
        <w:tc>
          <w:tcPr>
            <w:tcW w:type="pct" w:w="50%"/>
            <w:shd w:fill="FFFFFF" w:val="clear"/>
            <w:tcMar>
              <w:top w:type="dxa" w:w="60"/>
              <w:left w:type="dxa" w:w="120"/>
              <w:bottom w:type="dxa" w:w="60"/>
              <w:right w:type="dxa" w:w="120"/>
            </w:tcMar>
          </w:tcPr>
          <w:p>
            <w:r>
              <w:rPr>
                <w:color w:val="1A2B40"/>
                <w:sz w:val="21"/>
                <w:szCs w:val="21"/>
              </w:rPr>
              <w:t xml:space="preserve">src/app/crm/login/page.tsx</w:t>
            </w:r>
          </w:p>
        </w:tc>
        <w:tc>
          <w:tcPr>
            <w:tcW w:type="pct" w:w="50%"/>
            <w:shd w:fill="FFFFFF" w:val="clear"/>
            <w:tcMar>
              <w:top w:type="dxa" w:w="60"/>
              <w:left w:type="dxa" w:w="120"/>
              <w:bottom w:type="dxa" w:w="60"/>
              <w:right w:type="dxa" w:w="120"/>
            </w:tcMar>
          </w:tcPr>
          <w:p>
            <w:r>
              <w:rPr>
                <w:color w:val="1A2B40"/>
                <w:sz w:val="21"/>
                <w:szCs w:val="21"/>
              </w:rPr>
              <w:t xml:space="preserve">CRM login page</w:t>
            </w:r>
          </w:p>
        </w:tc>
      </w:tr>
      <w:tr>
        <w:tc>
          <w:tcPr>
            <w:tcW w:type="dxa" w:w="100"/>
          </w:tcPr>
          <w:p>
            <w:r>
              <w:t>src/app/crm/crm-shell.tsx</w:t>
            </w:r>
          </w:p>
        </w:tc>
        <w:tc>
          <w:tcPr>
            <w:tcW w:type="dxa" w:w="100"/>
          </w:tcPr>
          <w:p>
            <w:r>
              <w:t>CRM client shell component (sidebar, Sheet nav, providers)</w:t>
            </w:r>
          </w:p>
        </w:tc>
      </w:tr>
      <w:tr>
        <w:trPr>
          <w:cantSplit/>
        </w:trPr>
        <w:tc>
          <w:tcPr>
            <w:tcW w:type="pct" w:w="50%"/>
            <w:shd w:fill="E8ECEB" w:val="clear"/>
            <w:tcMar>
              <w:top w:type="dxa" w:w="60"/>
              <w:left w:type="dxa" w:w="120"/>
              <w:bottom w:type="dxa" w:w="60"/>
              <w:right w:type="dxa" w:w="120"/>
            </w:tcMar>
          </w:tcPr>
          <w:p>
            <w:r>
              <w:rPr>
                <w:color w:val="1A2B40"/>
                <w:sz w:val="21"/>
                <w:szCs w:val="21"/>
              </w:rPr>
              <w:t xml:space="preserve">src/app/crm/page.tsx</w:t>
            </w:r>
          </w:p>
        </w:tc>
        <w:tc>
          <w:tcPr>
            <w:tcW w:type="pct" w:w="50%"/>
            <w:shd w:fill="E8ECEB" w:val="clear"/>
            <w:tcMar>
              <w:top w:type="dxa" w:w="60"/>
              <w:left w:type="dxa" w:w="120"/>
              <w:bottom w:type="dxa" w:w="60"/>
              <w:right w:type="dxa" w:w="120"/>
            </w:tcMar>
          </w:tcPr>
          <w:p>
            <w:r>
              <w:rPr>
                <w:color w:val="1A2B40"/>
                <w:sz w:val="21"/>
                <w:szCs w:val="21"/>
              </w:rPr>
              <w:t xml:space="preserve">CRM dashboard</w:t>
            </w:r>
          </w:p>
        </w:tc>
      </w:tr>
      <w:tr>
        <w:trPr>
          <w:cantSplit/>
        </w:trPr>
        <w:tc>
          <w:tcPr>
            <w:tcW w:type="pct" w:w="50%"/>
            <w:shd w:fill="FFFFFF" w:val="clear"/>
            <w:tcMar>
              <w:top w:type="dxa" w:w="60"/>
              <w:left w:type="dxa" w:w="120"/>
              <w:bottom w:type="dxa" w:w="60"/>
              <w:right w:type="dxa" w:w="120"/>
            </w:tcMar>
          </w:tcPr>
          <w:p>
            <w:r>
              <w:rPr>
                <w:color w:val="1A2B40"/>
                <w:sz w:val="21"/>
                <w:szCs w:val="21"/>
              </w:rPr>
              <w:t xml:space="preserve">src/app/crm/pipeline/page.tsx</w:t>
            </w:r>
          </w:p>
        </w:tc>
        <w:tc>
          <w:tcPr>
            <w:tcW w:type="pct" w:w="50%"/>
            <w:shd w:fill="FFFFFF" w:val="clear"/>
            <w:tcMar>
              <w:top w:type="dxa" w:w="60"/>
              <w:left w:type="dxa" w:w="120"/>
              <w:bottom w:type="dxa" w:w="60"/>
              <w:right w:type="dxa" w:w="120"/>
            </w:tcMar>
          </w:tcPr>
          <w:p>
            <w:r>
              <w:rPr>
                <w:color w:val="1A2B40"/>
                <w:sz w:val="21"/>
                <w:szCs w:val="21"/>
              </w:rPr>
              <w:t xml:space="preserve">Deal pipeline board</w:t>
            </w:r>
          </w:p>
        </w:tc>
      </w:tr>
      <w:tr>
        <w:trPr>
          <w:cantSplit/>
        </w:trPr>
        <w:tc>
          <w:tcPr>
            <w:tcW w:type="pct" w:w="50%"/>
            <w:shd w:fill="E8ECEB" w:val="clear"/>
            <w:tcMar>
              <w:top w:type="dxa" w:w="60"/>
              <w:left w:type="dxa" w:w="120"/>
              <w:bottom w:type="dxa" w:w="60"/>
              <w:right w:type="dxa" w:w="120"/>
            </w:tcMar>
          </w:tcPr>
          <w:p>
            <w:r>
              <w:rPr>
                <w:color w:val="1A2B40"/>
                <w:sz w:val="21"/>
                <w:szCs w:val="21"/>
              </w:rPr>
              <w:t xml:space="preserve">src/app/crm/contacts/page.tsx</w:t>
            </w:r>
          </w:p>
        </w:tc>
        <w:tc>
          <w:tcPr>
            <w:tcW w:type="pct" w:w="50%"/>
            <w:shd w:fill="E8ECEB" w:val="clear"/>
            <w:tcMar>
              <w:top w:type="dxa" w:w="60"/>
              <w:left w:type="dxa" w:w="120"/>
              <w:bottom w:type="dxa" w:w="60"/>
              <w:right w:type="dxa" w:w="120"/>
            </w:tcMar>
          </w:tcPr>
          <w:p>
            <w:r>
              <w:rPr>
                <w:color w:val="1A2B40"/>
                <w:sz w:val="21"/>
                <w:szCs w:val="21"/>
              </w:rPr>
              <w:t xml:space="preserve">Contacts list</w:t>
            </w:r>
          </w:p>
        </w:tc>
      </w:tr>
      <w:tr>
        <w:trPr>
          <w:cantSplit/>
        </w:trPr>
        <w:tc>
          <w:tcPr>
            <w:tcW w:type="pct" w:w="50%"/>
            <w:shd w:fill="FFFFFF" w:val="clear"/>
            <w:tcMar>
              <w:top w:type="dxa" w:w="60"/>
              <w:left w:type="dxa" w:w="120"/>
              <w:bottom w:type="dxa" w:w="60"/>
              <w:right w:type="dxa" w:w="120"/>
            </w:tcMar>
          </w:tcPr>
          <w:p>
            <w:r>
              <w:rPr>
                <w:color w:val="1A2B40"/>
                <w:sz w:val="21"/>
                <w:szCs w:val="21"/>
              </w:rPr>
              <w:t xml:space="preserve">src/app/crm/contacts/[id]/page.tsx</w:t>
            </w:r>
          </w:p>
        </w:tc>
        <w:tc>
          <w:tcPr>
            <w:tcW w:type="pct" w:w="50%"/>
            <w:shd w:fill="FFFFFF" w:val="clear"/>
            <w:tcMar>
              <w:top w:type="dxa" w:w="60"/>
              <w:left w:type="dxa" w:w="120"/>
              <w:bottom w:type="dxa" w:w="60"/>
              <w:right w:type="dxa" w:w="120"/>
            </w:tcMar>
          </w:tcPr>
          <w:p>
            <w:r>
              <w:rPr>
                <w:color w:val="1A2B40"/>
                <w:sz w:val="21"/>
                <w:szCs w:val="21"/>
              </w:rPr>
              <w:t xml:space="preserve">Contact detail</w:t>
            </w:r>
          </w:p>
        </w:tc>
      </w:tr>
      <w:tr>
        <w:trPr>
          <w:cantSplit/>
        </w:trPr>
        <w:tc>
          <w:tcPr>
            <w:tcW w:type="pct" w:w="50%"/>
            <w:shd w:fill="E8ECEB" w:val="clear"/>
            <w:tcMar>
              <w:top w:type="dxa" w:w="60"/>
              <w:left w:type="dxa" w:w="120"/>
              <w:bottom w:type="dxa" w:w="60"/>
              <w:right w:type="dxa" w:w="120"/>
            </w:tcMar>
          </w:tcPr>
          <w:p>
            <w:r>
              <w:rPr>
                <w:color w:val="1A2B40"/>
                <w:sz w:val="21"/>
                <w:szCs w:val="21"/>
              </w:rPr>
              <w:t xml:space="preserve">src/app/crm/installers/page.tsx</w:t>
            </w:r>
          </w:p>
        </w:tc>
        <w:tc>
          <w:tcPr>
            <w:tcW w:type="pct" w:w="50%"/>
            <w:shd w:fill="E8ECEB" w:val="clear"/>
            <w:tcMar>
              <w:top w:type="dxa" w:w="60"/>
              <w:left w:type="dxa" w:w="120"/>
              <w:bottom w:type="dxa" w:w="60"/>
              <w:right w:type="dxa" w:w="120"/>
            </w:tcMar>
          </w:tcPr>
          <w:p>
            <w:r>
              <w:rPr>
                <w:color w:val="1A2B40"/>
                <w:sz w:val="21"/>
                <w:szCs w:val="21"/>
              </w:rPr>
              <w:t xml:space="preserve">Installer management</w:t>
            </w:r>
          </w:p>
        </w:tc>
      </w:tr>
      <w:tr>
        <w:trPr>
          <w:cantSplit/>
        </w:trPr>
        <w:tc>
          <w:tcPr>
            <w:tcW w:type="pct" w:w="50%"/>
            <w:shd w:fill="FFFFFF" w:val="clear"/>
            <w:tcMar>
              <w:top w:type="dxa" w:w="60"/>
              <w:left w:type="dxa" w:w="120"/>
              <w:bottom w:type="dxa" w:w="60"/>
              <w:right w:type="dxa" w:w="120"/>
            </w:tcMar>
          </w:tcPr>
          <w:p>
            <w:r>
              <w:rPr>
                <w:color w:val="1A2B40"/>
                <w:sz w:val="21"/>
                <w:szCs w:val="21"/>
              </w:rPr>
              <w:t xml:space="preserve">src/app/crm/companies/page.tsx</w:t>
            </w:r>
          </w:p>
        </w:tc>
        <w:tc>
          <w:tcPr>
            <w:tcW w:type="pct" w:w="50%"/>
            <w:shd w:fill="FFFFFF" w:val="clear"/>
            <w:tcMar>
              <w:top w:type="dxa" w:w="60"/>
              <w:left w:type="dxa" w:w="120"/>
              <w:bottom w:type="dxa" w:w="60"/>
              <w:right w:type="dxa" w:w="120"/>
            </w:tcMar>
          </w:tcPr>
          <w:p>
            <w:r>
              <w:rPr>
                <w:color w:val="1A2B40"/>
                <w:sz w:val="21"/>
                <w:szCs w:val="21"/>
              </w:rPr>
              <w:t xml:space="preserve">Companies list</w:t>
            </w:r>
          </w:p>
        </w:tc>
      </w:tr>
      <w:tr>
        <w:trPr>
          <w:cantSplit/>
        </w:trPr>
        <w:tc>
          <w:tcPr>
            <w:tcW w:type="pct" w:w="50%"/>
            <w:shd w:fill="E8ECEB" w:val="clear"/>
            <w:tcMar>
              <w:top w:type="dxa" w:w="60"/>
              <w:left w:type="dxa" w:w="120"/>
              <w:bottom w:type="dxa" w:w="60"/>
              <w:right w:type="dxa" w:w="120"/>
            </w:tcMar>
          </w:tcPr>
          <w:p>
            <w:r>
              <w:rPr>
                <w:color w:val="1A2B40"/>
                <w:sz w:val="21"/>
                <w:szCs w:val="21"/>
              </w:rPr>
              <w:t xml:space="preserve">src/app/crm/tasks/page.tsx</w:t>
            </w:r>
          </w:p>
        </w:tc>
        <w:tc>
          <w:tcPr>
            <w:tcW w:type="pct" w:w="50%"/>
            <w:shd w:fill="E8ECEB" w:val="clear"/>
            <w:tcMar>
              <w:top w:type="dxa" w:w="60"/>
              <w:left w:type="dxa" w:w="120"/>
              <w:bottom w:type="dxa" w:w="60"/>
              <w:right w:type="dxa" w:w="120"/>
            </w:tcMar>
          </w:tcPr>
          <w:p>
            <w:r>
              <w:rPr>
                <w:color w:val="1A2B40"/>
                <w:sz w:val="21"/>
                <w:szCs w:val="21"/>
              </w:rPr>
              <w:t xml:space="preserve">Task management</w:t>
            </w:r>
          </w:p>
        </w:tc>
      </w:tr>
      <w:tr>
        <w:trPr>
          <w:cantSplit/>
        </w:trPr>
        <w:tc>
          <w:tcPr>
            <w:tcW w:type="pct" w:w="50%"/>
            <w:shd w:fill="FFFFFF" w:val="clear"/>
            <w:tcMar>
              <w:top w:type="dxa" w:w="60"/>
              <w:left w:type="dxa" w:w="120"/>
              <w:bottom w:type="dxa" w:w="60"/>
              <w:right w:type="dxa" w:w="120"/>
            </w:tcMar>
          </w:tcPr>
          <w:p>
            <w:r>
              <w:rPr>
                <w:color w:val="1A2B40"/>
                <w:sz w:val="21"/>
                <w:szCs w:val="21"/>
              </w:rPr>
              <w:t xml:space="preserve">src/app/crm/meetings/page.tsx</w:t>
            </w:r>
          </w:p>
        </w:tc>
        <w:tc>
          <w:tcPr>
            <w:tcW w:type="pct" w:w="50%"/>
            <w:shd w:fill="FFFFFF" w:val="clear"/>
            <w:tcMar>
              <w:top w:type="dxa" w:w="60"/>
              <w:left w:type="dxa" w:w="120"/>
              <w:bottom w:type="dxa" w:w="60"/>
              <w:right w:type="dxa" w:w="120"/>
            </w:tcMar>
          </w:tcPr>
          <w:p>
            <w:r>
              <w:rPr>
                <w:color w:val="1A2B40"/>
                <w:sz w:val="21"/>
                <w:szCs w:val="21"/>
              </w:rPr>
              <w:t xml:space="preserve">Meeting scheduler</w:t>
            </w:r>
          </w:p>
        </w:tc>
      </w:tr>
      <w:tr>
        <w:trPr>
          <w:cantSplit/>
        </w:trPr>
        <w:tc>
          <w:tcPr>
            <w:tcW w:type="pct" w:w="50%"/>
            <w:shd w:fill="E8ECEB" w:val="clear"/>
            <w:tcMar>
              <w:top w:type="dxa" w:w="60"/>
              <w:left w:type="dxa" w:w="120"/>
              <w:bottom w:type="dxa" w:w="60"/>
              <w:right w:type="dxa" w:w="120"/>
            </w:tcMar>
          </w:tcPr>
          <w:p>
            <w:r>
              <w:rPr>
                <w:color w:val="1A2B40"/>
                <w:sz w:val="21"/>
                <w:szCs w:val="21"/>
              </w:rPr>
              <w:t xml:space="preserve">src/app/crm/activities/page.tsx</w:t>
            </w:r>
          </w:p>
        </w:tc>
        <w:tc>
          <w:tcPr>
            <w:tcW w:type="pct" w:w="50%"/>
            <w:shd w:fill="E8ECEB" w:val="clear"/>
            <w:tcMar>
              <w:top w:type="dxa" w:w="60"/>
              <w:left w:type="dxa" w:w="120"/>
              <w:bottom w:type="dxa" w:w="60"/>
              <w:right w:type="dxa" w:w="120"/>
            </w:tcMar>
          </w:tcPr>
          <w:p>
            <w:r>
              <w:rPr>
                <w:color w:val="1A2B40"/>
                <w:sz w:val="21"/>
                <w:szCs w:val="21"/>
              </w:rPr>
              <w:t xml:space="preserve">Activity timeline</w:t>
            </w:r>
          </w:p>
        </w:tc>
      </w:tr>
      <w:tr>
        <w:trPr>
          <w:cantSplit/>
        </w:trPr>
        <w:tc>
          <w:tcPr>
            <w:tcW w:type="pct" w:w="50%"/>
            <w:shd w:fill="FFFFFF" w:val="clear"/>
            <w:tcMar>
              <w:top w:type="dxa" w:w="60"/>
              <w:left w:type="dxa" w:w="120"/>
              <w:bottom w:type="dxa" w:w="60"/>
              <w:right w:type="dxa" w:w="120"/>
            </w:tcMar>
          </w:tcPr>
          <w:p>
            <w:r>
              <w:rPr>
                <w:color w:val="1A2B40"/>
                <w:sz w:val="21"/>
                <w:szCs w:val="21"/>
              </w:rPr>
              <w:t xml:space="preserve">src/app/crm/proposals/page.tsx</w:t>
            </w:r>
          </w:p>
        </w:tc>
        <w:tc>
          <w:tcPr>
            <w:tcW w:type="pct" w:w="50%"/>
            <w:shd w:fill="FFFFFF" w:val="clear"/>
            <w:tcMar>
              <w:top w:type="dxa" w:w="60"/>
              <w:left w:type="dxa" w:w="120"/>
              <w:bottom w:type="dxa" w:w="60"/>
              <w:right w:type="dxa" w:w="120"/>
            </w:tcMar>
          </w:tcPr>
          <w:p>
            <w:r>
              <w:rPr>
                <w:color w:val="1A2B40"/>
                <w:sz w:val="21"/>
                <w:szCs w:val="21"/>
              </w:rPr>
              <w:t xml:space="preserve">Proposal builder</w:t>
            </w:r>
          </w:p>
        </w:tc>
      </w:tr>
      <w:tr>
        <w:trPr>
          <w:cantSplit/>
        </w:trPr>
        <w:tc>
          <w:tcPr>
            <w:tcW w:type="pct" w:w="50%"/>
            <w:shd w:fill="E8ECEB" w:val="clear"/>
            <w:tcMar>
              <w:top w:type="dxa" w:w="60"/>
              <w:left w:type="dxa" w:w="120"/>
              <w:bottom w:type="dxa" w:w="60"/>
              <w:right w:type="dxa" w:w="120"/>
            </w:tcMar>
          </w:tcPr>
          <w:p>
            <w:r>
              <w:rPr>
                <w:color w:val="1A2B40"/>
                <w:sz w:val="21"/>
                <w:szCs w:val="21"/>
              </w:rPr>
              <w:t xml:space="preserve">src/app/crm/invoices/page.tsx</w:t>
            </w:r>
          </w:p>
        </w:tc>
        <w:tc>
          <w:tcPr>
            <w:tcW w:type="pct" w:w="50%"/>
            <w:shd w:fill="E8ECEB" w:val="clear"/>
            <w:tcMar>
              <w:top w:type="dxa" w:w="60"/>
              <w:left w:type="dxa" w:w="120"/>
              <w:bottom w:type="dxa" w:w="60"/>
              <w:right w:type="dxa" w:w="120"/>
            </w:tcMar>
          </w:tcPr>
          <w:p>
            <w:r>
              <w:rPr>
                <w:color w:val="1A2B40"/>
                <w:sz w:val="21"/>
                <w:szCs w:val="21"/>
              </w:rPr>
              <w:t xml:space="preserve">Invoice management</w:t>
            </w:r>
          </w:p>
        </w:tc>
      </w:tr>
      <w:tr>
        <w:trPr>
          <w:cantSplit/>
        </w:trPr>
        <w:tc>
          <w:tcPr>
            <w:tcW w:type="pct" w:w="50%"/>
            <w:shd w:fill="FFFFFF" w:val="clear"/>
            <w:tcMar>
              <w:top w:type="dxa" w:w="60"/>
              <w:left w:type="dxa" w:w="120"/>
              <w:bottom w:type="dxa" w:w="60"/>
              <w:right w:type="dxa" w:w="120"/>
            </w:tcMar>
          </w:tcPr>
          <w:p>
            <w:r>
              <w:rPr>
                <w:color w:val="1A2B40"/>
                <w:sz w:val="21"/>
                <w:szCs w:val="21"/>
              </w:rPr>
              <w:t xml:space="preserve">src/app/crm/workflows/page.tsx</w:t>
            </w:r>
          </w:p>
        </w:tc>
        <w:tc>
          <w:tcPr>
            <w:tcW w:type="pct" w:w="50%"/>
            <w:shd w:fill="FFFFFF" w:val="clear"/>
            <w:tcMar>
              <w:top w:type="dxa" w:w="60"/>
              <w:left w:type="dxa" w:w="120"/>
              <w:bottom w:type="dxa" w:w="60"/>
              <w:right w:type="dxa" w:w="120"/>
            </w:tcMar>
          </w:tcPr>
          <w:p>
            <w:r>
              <w:rPr>
                <w:color w:val="1A2B40"/>
                <w:sz w:val="21"/>
                <w:szCs w:val="21"/>
              </w:rPr>
              <w:t xml:space="preserve">Workflow automation</w:t>
            </w:r>
          </w:p>
        </w:tc>
      </w:tr>
      <w:tr>
        <w:trPr>
          <w:cantSplit/>
        </w:trPr>
        <w:tc>
          <w:tcPr>
            <w:tcW w:type="pct" w:w="50%"/>
            <w:shd w:fill="E8ECEB" w:val="clear"/>
            <w:tcMar>
              <w:top w:type="dxa" w:w="60"/>
              <w:left w:type="dxa" w:w="120"/>
              <w:bottom w:type="dxa" w:w="60"/>
              <w:right w:type="dxa" w:w="120"/>
            </w:tcMar>
          </w:tcPr>
          <w:p>
            <w:r>
              <w:rPr>
                <w:color w:val="1A2B40"/>
                <w:sz w:val="21"/>
                <w:szCs w:val="21"/>
              </w:rPr>
              <w:t xml:space="preserve">src/app/crm/reports/page.tsx</w:t>
            </w:r>
          </w:p>
        </w:tc>
        <w:tc>
          <w:tcPr>
            <w:tcW w:type="pct" w:w="50%"/>
            <w:shd w:fill="E8ECEB" w:val="clear"/>
            <w:tcMar>
              <w:top w:type="dxa" w:w="60"/>
              <w:left w:type="dxa" w:w="120"/>
              <w:bottom w:type="dxa" w:w="60"/>
              <w:right w:type="dxa" w:w="120"/>
            </w:tcMar>
          </w:tcPr>
          <w:p>
            <w:r>
              <w:rPr>
                <w:color w:val="1A2B40"/>
                <w:sz w:val="21"/>
                <w:szCs w:val="21"/>
              </w:rPr>
              <w:t xml:space="preserve">Reporting dashboards</w:t>
            </w:r>
          </w:p>
        </w:tc>
      </w:tr>
      <w:tr>
        <w:trPr>
          <w:cantSplit/>
        </w:trPr>
        <w:tc>
          <w:tcPr>
            <w:tcW w:type="pct" w:w="50%"/>
            <w:shd w:fill="FFFFFF" w:val="clear"/>
            <w:tcMar>
              <w:top w:type="dxa" w:w="60"/>
              <w:left w:type="dxa" w:w="120"/>
              <w:bottom w:type="dxa" w:w="60"/>
              <w:right w:type="dxa" w:w="120"/>
            </w:tcMar>
          </w:tcPr>
          <w:p>
            <w:r>
              <w:rPr>
                <w:color w:val="1A2B40"/>
                <w:sz w:val="21"/>
                <w:szCs w:val="21"/>
              </w:rPr>
              <w:t xml:space="preserve">src/lib/auth.ts</w:t>
            </w:r>
          </w:p>
        </w:tc>
        <w:tc>
          <w:tcPr>
            <w:tcW w:type="pct" w:w="50%"/>
            <w:shd w:fill="FFFFFF" w:val="clear"/>
            <w:tcMar>
              <w:top w:type="dxa" w:w="60"/>
              <w:left w:type="dxa" w:w="120"/>
              <w:bottom w:type="dxa" w:w="60"/>
              <w:right w:type="dxa" w:w="120"/>
            </w:tcMar>
          </w:tcPr>
          <w:p>
            <w:r>
              <w:rPr>
                <w:color w:val="1A2B40"/>
                <w:sz w:val="21"/>
                <w:szCs w:val="21"/>
              </w:rPr>
              <w:t xml:space="preserve">PBKDF2 hashing + session cookies</w:t>
            </w:r>
          </w:p>
        </w:tc>
      </w:tr>
      <w:tr>
        <w:trPr>
          <w:cantSplit/>
        </w:trPr>
        <w:tc>
          <w:tcPr>
            <w:tcW w:type="pct" w:w="50%"/>
            <w:shd w:fill="E8ECEB" w:val="clear"/>
            <w:tcMar>
              <w:top w:type="dxa" w:w="60"/>
              <w:left w:type="dxa" w:w="120"/>
              <w:bottom w:type="dxa" w:w="60"/>
              <w:right w:type="dxa" w:w="120"/>
            </w:tcMar>
          </w:tcPr>
          <w:p>
            <w:r>
              <w:rPr>
                <w:color w:val="1A2B40"/>
                <w:sz w:val="21"/>
                <w:szCs w:val="21"/>
              </w:rPr>
              <w:t xml:space="preserve">src/lib/crm-auth.ts</w:t>
            </w:r>
          </w:p>
        </w:tc>
        <w:tc>
          <w:tcPr>
            <w:tcW w:type="pct" w:w="50%"/>
            <w:shd w:fill="E8ECEB" w:val="clear"/>
            <w:tcMar>
              <w:top w:type="dxa" w:w="60"/>
              <w:left w:type="dxa" w:w="120"/>
              <w:bottom w:type="dxa" w:w="60"/>
              <w:right w:type="dxa" w:w="120"/>
            </w:tcMar>
          </w:tcPr>
          <w:p>
            <w:r>
              <w:rPr>
                <w:color w:val="1A2B40"/>
                <w:sz w:val="21"/>
                <w:szCs w:val="21"/>
              </w:rPr>
              <w:t xml:space="preserve">requireAuth() guard for API routes</w:t>
            </w:r>
          </w:p>
        </w:tc>
      </w:tr>
      <w:tr>
        <w:trPr>
          <w:cantSplit/>
        </w:trPr>
        <w:tc>
          <w:tcPr>
            <w:tcW w:type="pct" w:w="50%"/>
            <w:shd w:fill="FFFFFF" w:val="clear"/>
            <w:tcMar>
              <w:top w:type="dxa" w:w="60"/>
              <w:left w:type="dxa" w:w="120"/>
              <w:bottom w:type="dxa" w:w="60"/>
              <w:right w:type="dxa" w:w="120"/>
            </w:tcMar>
          </w:tcPr>
          <w:p>
            <w:r>
              <w:rPr>
                <w:color w:val="1A2B40"/>
                <w:sz w:val="21"/>
                <w:szCs w:val="21"/>
              </w:rPr>
              <w:t xml:space="preserve">src/lib/sessions.ts</w:t>
            </w:r>
          </w:p>
        </w:tc>
        <w:tc>
          <w:tcPr>
            <w:tcW w:type="pct" w:w="50%"/>
            <w:shd w:fill="FFFFFF" w:val="clear"/>
            <w:tcMar>
              <w:top w:type="dxa" w:w="60"/>
              <w:left w:type="dxa" w:w="120"/>
              <w:bottom w:type="dxa" w:w="60"/>
              <w:right w:type="dxa" w:w="120"/>
            </w:tcMar>
          </w:tcPr>
          <w:p>
            <w:r>
              <w:rPr>
                <w:color w:val="1A2B40"/>
                <w:sz w:val="21"/>
                <w:szCs w:val="21"/>
              </w:rPr>
              <w:t xml:space="preserve">File-based session store (JSON)</w:t>
            </w:r>
          </w:p>
        </w:tc>
      </w:tr>
      <w:tr>
        <w:trPr>
          <w:cantSplit/>
        </w:trPr>
        <w:tc>
          <w:tcPr>
            <w:tcW w:type="pct" w:w="50%"/>
            <w:shd w:fill="E8ECEB" w:val="clear"/>
            <w:tcMar>
              <w:top w:type="dxa" w:w="60"/>
              <w:left w:type="dxa" w:w="120"/>
              <w:bottom w:type="dxa" w:w="60"/>
              <w:right w:type="dxa" w:w="120"/>
            </w:tcMar>
          </w:tcPr>
          <w:p>
            <w:r>
              <w:rPr>
                <w:color w:val="1A2B40"/>
                <w:sz w:val="21"/>
                <w:szCs w:val="21"/>
              </w:rPr>
              <w:t xml:space="preserve">src/lib/postmark.ts</w:t>
            </w:r>
          </w:p>
        </w:tc>
        <w:tc>
          <w:tcPr>
            <w:tcW w:type="pct" w:w="50%"/>
            <w:shd w:fill="E8ECEB" w:val="clear"/>
            <w:tcMar>
              <w:top w:type="dxa" w:w="60"/>
              <w:left w:type="dxa" w:w="120"/>
              <w:bottom w:type="dxa" w:w="60"/>
              <w:right w:type="dxa" w:w="120"/>
            </w:tcMar>
          </w:tcPr>
          <w:p>
            <w:r>
              <w:rPr>
                <w:color w:val="1A2B40"/>
                <w:sz w:val="21"/>
                <w:szCs w:val="21"/>
              </w:rPr>
              <w:t xml:space="preserve">Postmark email integration</w:t>
            </w:r>
          </w:p>
        </w:tc>
      </w:tr>
      <w:tr>
        <w:trPr>
          <w:cantSplit/>
        </w:trPr>
        <w:tc>
          <w:tcPr>
            <w:tcW w:type="pct" w:w="50%"/>
            <w:shd w:fill="FFFFFF" w:val="clear"/>
            <w:tcMar>
              <w:top w:type="dxa" w:w="60"/>
              <w:left w:type="dxa" w:w="120"/>
              <w:bottom w:type="dxa" w:w="60"/>
              <w:right w:type="dxa" w:w="120"/>
            </w:tcMar>
          </w:tcPr>
          <w:p>
            <w:r>
              <w:rPr>
                <w:color w:val="1A2B40"/>
                <w:sz w:val="21"/>
                <w:szCs w:val="21"/>
              </w:rPr>
              <w:t xml:space="preserve">src/lib/db.ts</w:t>
            </w:r>
          </w:p>
        </w:tc>
        <w:tc>
          <w:tcPr>
            <w:tcW w:type="pct" w:w="50%"/>
            <w:shd w:fill="FFFFFF" w:val="clear"/>
            <w:tcMar>
              <w:top w:type="dxa" w:w="60"/>
              <w:left w:type="dxa" w:w="120"/>
              <w:bottom w:type="dxa" w:w="60"/>
              <w:right w:type="dxa" w:w="120"/>
            </w:tcMar>
          </w:tcPr>
          <w:p>
            <w:r>
              <w:rPr>
                <w:color w:val="1A2B40"/>
                <w:sz w:val="21"/>
                <w:szCs w:val="21"/>
              </w:rPr>
              <w:t xml:space="preserve">Prisma client singleton</w:t>
            </w:r>
          </w:p>
        </w:tc>
      </w:tr>
      <w:tr>
        <w:trPr>
          <w:cantSplit/>
        </w:trPr>
        <w:tc>
          <w:tcPr>
            <w:tcW w:type="pct" w:w="50%"/>
            <w:shd w:fill="E8ECEB" w:val="clear"/>
            <w:tcMar>
              <w:top w:type="dxa" w:w="60"/>
              <w:left w:type="dxa" w:w="120"/>
              <w:bottom w:type="dxa" w:w="60"/>
              <w:right w:type="dxa" w:w="120"/>
            </w:tcMar>
          </w:tcPr>
          <w:p>
            <w:r>
              <w:rPr>
                <w:color w:val="1A2B40"/>
                <w:sz w:val="21"/>
                <w:szCs w:val="21"/>
              </w:rPr>
              <w:t xml:space="preserve">src/middleware.ts</w:t>
            </w:r>
          </w:p>
        </w:tc>
        <w:tc>
          <w:tcPr>
            <w:tcW w:type="pct" w:w="50%"/>
            <w:shd w:fill="E8ECEB" w:val="clear"/>
            <w:tcMar>
              <w:top w:type="dxa" w:w="60"/>
              <w:left w:type="dxa" w:w="120"/>
              <w:bottom w:type="dxa" w:w="60"/>
              <w:right w:type="dxa" w:w="120"/>
            </w:tcMar>
          </w:tcPr>
          <w:p>
            <w:r>
              <w:rPr>
                <w:color w:val="1A2B40"/>
                <w:sz w:val="21"/>
                <w:szCs w:val="21"/>
              </w:rPr>
              <w:t xml:space="preserve">CRM route protection middleware</w:t>
            </w:r>
          </w:p>
        </w:tc>
      </w:tr>
      <w:tr>
        <w:trPr>
          <w:cantSplit/>
        </w:trPr>
        <w:tc>
          <w:tcPr>
            <w:tcW w:type="pct" w:w="50%"/>
            <w:shd w:fill="FFFFFF" w:val="clear"/>
            <w:tcMar>
              <w:top w:type="dxa" w:w="60"/>
              <w:left w:type="dxa" w:w="120"/>
              <w:bottom w:type="dxa" w:w="60"/>
              <w:right w:type="dxa" w:w="120"/>
            </w:tcMar>
          </w:tcPr>
          <w:p>
            <w:r>
              <w:rPr>
                <w:color w:val="1A2B40"/>
                <w:sz w:val="21"/>
                <w:szCs w:val="21"/>
              </w:rPr>
              <w:t xml:space="preserve">prisma/schema.prisma</w:t>
            </w:r>
          </w:p>
        </w:tc>
        <w:tc>
          <w:tcPr>
            <w:tcW w:type="pct" w:w="50%"/>
            <w:shd w:fill="FFFFFF" w:val="clear"/>
            <w:tcMar>
              <w:top w:type="dxa" w:w="60"/>
              <w:left w:type="dxa" w:w="120"/>
              <w:bottom w:type="dxa" w:w="60"/>
              <w:right w:type="dxa" w:w="120"/>
            </w:tcMar>
          </w:tcPr>
          <w:p>
            <w:r>
              <w:rPr>
                <w:color w:val="1A2B40"/>
                <w:sz w:val="21"/>
                <w:szCs w:val="21"/>
              </w:rPr>
              <w:t xml:space="preserve">27-model database schema</w:t>
            </w:r>
          </w:p>
        </w:tc>
      </w:tr>
      <w:tr>
        <w:trPr>
          <w:cantSplit/>
        </w:trPr>
        <w:tc>
          <w:tcPr>
            <w:tcW w:type="pct" w:w="50%"/>
            <w:shd w:fill="E8ECEB" w:val="clear"/>
            <w:tcMar>
              <w:top w:type="dxa" w:w="60"/>
              <w:left w:type="dxa" w:w="120"/>
              <w:bottom w:type="dxa" w:w="60"/>
              <w:right w:type="dxa" w:w="120"/>
            </w:tcMar>
          </w:tcPr>
          <w:p>
            <w:r>
              <w:rPr>
                <w:color w:val="1A2B40"/>
                <w:sz w:val="21"/>
                <w:szCs w:val="21"/>
              </w:rPr>
              <w:t xml:space="preserve">src/components/crm/</w:t>
            </w:r>
          </w:p>
        </w:tc>
        <w:tc>
          <w:tcPr>
            <w:tcW w:type="pct" w:w="50%"/>
            <w:shd w:fill="E8ECEB" w:val="clear"/>
            <w:tcMar>
              <w:top w:type="dxa" w:w="60"/>
              <w:left w:type="dxa" w:w="120"/>
              <w:bottom w:type="dxa" w:w="60"/>
              <w:right w:type="dxa" w:w="120"/>
            </w:tcMar>
          </w:tcPr>
          <w:p>
            <w:r>
              <w:rPr>
                <w:color w:val="1A2B40"/>
                <w:sz w:val="21"/>
                <w:szCs w:val="21"/>
              </w:rPr>
              <w:t xml:space="preserve">CRM-specific components (6 files)</w:t>
            </w:r>
          </w:p>
        </w:tc>
      </w:tr>
      <w:tr>
        <w:trPr>
          <w:cantSplit/>
        </w:trPr>
        <w:tc>
          <w:tcPr>
            <w:tcW w:type="pct" w:w="50%"/>
            <w:shd w:fill="FFFFFF" w:val="clear"/>
            <w:tcMar>
              <w:top w:type="dxa" w:w="60"/>
              <w:left w:type="dxa" w:w="120"/>
              <w:bottom w:type="dxa" w:w="60"/>
              <w:right w:type="dxa" w:w="120"/>
            </w:tcMar>
          </w:tcPr>
          <w:p>
            <w:r>
              <w:rPr>
                <w:color w:val="1A2B40"/>
                <w:sz w:val="21"/>
                <w:szCs w:val="21"/>
              </w:rPr>
              <w:t xml:space="preserve">src/components/ui/</w:t>
            </w:r>
          </w:p>
        </w:tc>
        <w:tc>
          <w:tcPr>
            <w:tcW w:type="pct" w:w="50%"/>
            <w:shd w:fill="FFFFFF" w:val="clear"/>
            <w:tcMar>
              <w:top w:type="dxa" w:w="60"/>
              <w:left w:type="dxa" w:w="120"/>
              <w:bottom w:type="dxa" w:w="60"/>
              <w:right w:type="dxa" w:w="120"/>
            </w:tcMar>
          </w:tcPr>
          <w:p>
            <w:r>
              <w:rPr>
                <w:color w:val="1A2B40"/>
                <w:sz w:val="21"/>
                <w:szCs w:val="21"/>
              </w:rPr>
              <w:t xml:space="preserve">shadcn/ui primitives (48 components)</w:t>
            </w:r>
          </w:p>
        </w:tc>
      </w:tr>
    </w:tbl>
    <w:p>
      <w:pPr>
        <w:pStyle w:val="Heading2"/>
        <w:spacing w:after="160" w:before="360" w:line="312"/>
      </w:pPr>
      <w:bookmarkStart w:id="100005" w:name="_Toc100005"/>
      <w:r>
        <w:rPr>
          <w:rFonts w:ascii="Times New Roman"/>
          <w:b/>
          <w:bCs/>
          <w:color w:val="0B1C2C"/>
          <w:sz w:val="28"/>
          <w:szCs w:val="28"/>
        </w:rPr>
        <w:t xml:space="preserve">3.2 CRM Sidebar Navigation</w:t>
      </w:r>
      <w:bookmarkEnd w:id="100005"/>
    </w:p>
    <w:p>
      <w:pPr>
        <w:spacing w:after="120" w:line="312"/>
        <w:jc w:val="both"/>
      </w:pPr>
      <w:r>
        <w:rPr>
          <w:rFonts w:ascii="Times New Roman"/>
          <w:color w:val="1A2B40"/>
          <w:sz w:val="24"/>
          <w:szCs w:val="24"/>
        </w:rPr>
        <w:t xml:space="preserve">The CRM sidebar is intentionally simplified to six primary navigation items. Pages such as Activities, Proposals, Workflows, Reports, and Invoices are still fully functional and accessible via their direct URLs, but are not shown in the main sidebar to reduce visual clutter. The six visible navigation items are: Dashboard, Installers, Pipeline, People, Tasks, and Calendar.</w:t>
      </w:r>
    </w:p>
    <w:p>
      <w:pPr>
        <w:pStyle w:val="Heading1"/>
        <w:spacing w:after="200" w:before="480" w:line="312"/>
      </w:pPr>
      <w:bookmarkStart w:id="100006" w:name="_Toc100006"/>
      <w:r>
        <w:rPr>
          <w:rFonts w:ascii="Times New Roman"/>
          <w:b/>
          <w:bCs/>
          <w:color w:val="0B1C2C"/>
          <w:sz w:val="32"/>
          <w:szCs w:val="32"/>
        </w:rPr>
        <w:t xml:space="preserve">4. Database Schema</w:t>
      </w:r>
      <w:bookmarkEnd w:id="100006"/>
    </w:p>
    <w:p>
      <w:pPr>
        <w:spacing w:after="120" w:line="312"/>
        <w:jc w:val="both"/>
      </w:pPr>
      <w:r>
        <w:rPr>
          <w:rFonts w:ascii="Times New Roman"/>
          <w:color w:val="1A2B40"/>
          <w:sz w:val="24"/>
          <w:szCs w:val="24"/>
        </w:rPr>
        <w:t xml:space="preserve">The data model consists of 27 Prisma models that map to Supabase PostgreSQL tables in production. The development environment uses SQLite for convenience. A full Supabase-compatible SQL schema with all tables, indexes, triggers, enums, and Row Level Security (RLS) policies is provided separately in the supabase-schema.sql file. The following sections describe each model grouping and its purpose within the application.</w:t>
      </w:r>
    </w:p>
    <w:p>
      <w:pPr>
        <w:pStyle w:val="Heading2"/>
        <w:spacing w:after="160" w:before="360" w:line="312"/>
      </w:pPr>
      <w:bookmarkStart w:id="100007" w:name="_Toc100007"/>
      <w:r>
        <w:rPr>
          <w:rFonts w:ascii="Times New Roman"/>
          <w:b/>
          <w:bCs/>
          <w:color w:val="0B1C2C"/>
          <w:sz w:val="28"/>
          <w:szCs w:val="28"/>
        </w:rPr>
        <w:t xml:space="preserve">4.1 Core CRM Models (10 tables)</w:t>
      </w:r>
      <w:bookmarkEnd w:id="100007"/>
    </w:p>
    <w:tbl>
      <w:tblPr>
        <w:tblW w:type="pct" w:w="100%"/>
        <w:tblBorders>
          <w:top w:val="single" w:color="529286" w:sz="2"/>
          <w:left w:val="none"/>
          <w:bottom w:val="single" w:color="529286" w:sz="2"/>
          <w:right w:val="none"/>
          <w:insideH w:val="single" w:color="BECFCC" w:sz="1"/>
          <w:insideV w:val="none"/>
        </w:tblBorders>
      </w:tblPr>
      <w:tblGrid>
        <w:gridCol w:w="100"/>
        <w:gridCol w:w="100"/>
        <w:gridCol w:w="100"/>
        <w:gridCol w:w="100"/>
      </w:tblGrid>
      <w:tr>
        <w:trPr>
          <w:cantSplit/>
          <w:tblHeader/>
        </w:trPr>
        <w:tc>
          <w:tcPr>
            <w:tcW w:type="pct" w:w="25%"/>
            <w:shd w:fill="529286" w:val="clear"/>
            <w:tcMar>
              <w:top w:type="dxa" w:w="60"/>
              <w:left w:type="dxa" w:w="120"/>
              <w:bottom w:type="dxa" w:w="60"/>
              <w:right w:type="dxa" w:w="120"/>
            </w:tcMar>
          </w:tcPr>
          <w:p>
            <w:r>
              <w:rPr>
                <w:b/>
                <w:bCs/>
                <w:color w:val="FFFFFF"/>
                <w:sz w:val="21"/>
                <w:szCs w:val="21"/>
              </w:rPr>
              <w:t xml:space="preserve">Model</w:t>
            </w:r>
          </w:p>
        </w:tc>
        <w:tc>
          <w:tcPr>
            <w:tcW w:type="pct" w:w="25%"/>
            <w:shd w:fill="529286" w:val="clear"/>
            <w:tcMar>
              <w:top w:type="dxa" w:w="60"/>
              <w:left w:type="dxa" w:w="120"/>
              <w:bottom w:type="dxa" w:w="60"/>
              <w:right w:type="dxa" w:w="120"/>
            </w:tcMar>
          </w:tcPr>
          <w:p>
            <w:r>
              <w:rPr>
                <w:b/>
                <w:bCs/>
                <w:color w:val="FFFFFF"/>
                <w:sz w:val="21"/>
                <w:szCs w:val="21"/>
              </w:rPr>
              <w:t xml:space="preserve">Table</w:t>
            </w:r>
          </w:p>
        </w:tc>
        <w:tc>
          <w:tcPr>
            <w:tcW w:type="pct" w:w="25%"/>
            <w:shd w:fill="529286" w:val="clear"/>
            <w:tcMar>
              <w:top w:type="dxa" w:w="60"/>
              <w:left w:type="dxa" w:w="120"/>
              <w:bottom w:type="dxa" w:w="60"/>
              <w:right w:type="dxa" w:w="120"/>
            </w:tcMar>
          </w:tcPr>
          <w:p>
            <w:r>
              <w:rPr>
                <w:b/>
                <w:bCs/>
                <w:color w:val="FFFFFF"/>
                <w:sz w:val="21"/>
                <w:szCs w:val="21"/>
              </w:rPr>
              <w:t xml:space="preserve">Purpose</w:t>
            </w:r>
          </w:p>
        </w:tc>
        <w:tc>
          <w:tcPr>
            <w:tcW w:type="pct" w:w="25%"/>
            <w:shd w:fill="529286" w:val="clear"/>
            <w:tcMar>
              <w:top w:type="dxa" w:w="60"/>
              <w:left w:type="dxa" w:w="120"/>
              <w:bottom w:type="dxa" w:w="60"/>
              <w:right w:type="dxa" w:w="120"/>
            </w:tcMar>
          </w:tcPr>
          <w:p>
            <w:r>
              <w:rPr>
                <w:b/>
                <w:bCs/>
                <w:color w:val="FFFFFF"/>
                <w:sz w:val="21"/>
                <w:szCs w:val="21"/>
              </w:rPr>
              <w:t xml:space="preserve">Key Relationships</w:t>
            </w:r>
          </w:p>
        </w:tc>
      </w:tr>
      <w:tr>
        <w:trPr>
          <w:cantSplit/>
        </w:trPr>
        <w:tc>
          <w:tcPr>
            <w:tcW w:type="pct" w:w="25%"/>
            <w:shd w:fill="E8ECEB" w:val="clear"/>
            <w:tcMar>
              <w:top w:type="dxa" w:w="60"/>
              <w:left w:type="dxa" w:w="120"/>
              <w:bottom w:type="dxa" w:w="60"/>
              <w:right w:type="dxa" w:w="120"/>
            </w:tcMar>
          </w:tcPr>
          <w:p>
            <w:r>
              <w:rPr>
                <w:color w:val="1A2B40"/>
                <w:sz w:val="21"/>
                <w:szCs w:val="21"/>
              </w:rPr>
              <w:t xml:space="preserve">User</w:t>
            </w:r>
          </w:p>
        </w:tc>
        <w:tc>
          <w:tcPr>
            <w:tcW w:type="pct" w:w="25%"/>
            <w:shd w:fill="E8ECEB" w:val="clear"/>
            <w:tcMar>
              <w:top w:type="dxa" w:w="60"/>
              <w:left w:type="dxa" w:w="120"/>
              <w:bottom w:type="dxa" w:w="60"/>
              <w:right w:type="dxa" w:w="120"/>
            </w:tcMar>
          </w:tcPr>
          <w:p>
            <w:r>
              <w:rPr>
                <w:color w:val="1A2B40"/>
                <w:sz w:val="21"/>
                <w:szCs w:val="21"/>
              </w:rPr>
              <w:t xml:space="preserve">profiles (Supabase)</w:t>
            </w:r>
          </w:p>
        </w:tc>
        <w:tc>
          <w:tcPr>
            <w:tcW w:type="pct" w:w="25%"/>
            <w:shd w:fill="E8ECEB" w:val="clear"/>
            <w:tcMar>
              <w:top w:type="dxa" w:w="60"/>
              <w:left w:type="dxa" w:w="120"/>
              <w:bottom w:type="dxa" w:w="60"/>
              <w:right w:type="dxa" w:w="120"/>
            </w:tcMar>
          </w:tcPr>
          <w:p>
            <w:r>
              <w:rPr>
                <w:color w:val="1A2B40"/>
                <w:sz w:val="21"/>
                <w:szCs w:val="21"/>
              </w:rPr>
              <w:t xml:space="preserve">CRM users with roles (admin/agent/viewer)</w:t>
            </w:r>
          </w:p>
        </w:tc>
        <w:tc>
          <w:tcPr>
            <w:tcW w:type="pct" w:w="25%"/>
            <w:shd w:fill="E8ECEB" w:val="clear"/>
            <w:tcMar>
              <w:top w:type="dxa" w:w="60"/>
              <w:left w:type="dxa" w:w="120"/>
              <w:bottom w:type="dxa" w:w="60"/>
              <w:right w:type="dxa" w:w="120"/>
            </w:tcMar>
          </w:tcPr>
          <w:p>
            <w:r>
              <w:rPr>
                <w:color w:val="1A2B40"/>
                <w:sz w:val="21"/>
                <w:szCs w:val="21"/>
              </w:rPr>
              <w:t xml:space="preserve">Activities, Tasks, Deals, Meetings</w:t>
            </w:r>
          </w:p>
        </w:tc>
      </w:tr>
      <w:tr>
        <w:trPr>
          <w:cantSplit/>
        </w:trPr>
        <w:tc>
          <w:tcPr>
            <w:tcW w:type="pct" w:w="25%"/>
            <w:shd w:fill="FFFFFF" w:val="clear"/>
            <w:tcMar>
              <w:top w:type="dxa" w:w="60"/>
              <w:left w:type="dxa" w:w="120"/>
              <w:bottom w:type="dxa" w:w="60"/>
              <w:right w:type="dxa" w:w="120"/>
            </w:tcMar>
          </w:tcPr>
          <w:p>
            <w:r>
              <w:rPr>
                <w:color w:val="1A2B40"/>
                <w:sz w:val="21"/>
                <w:szCs w:val="21"/>
              </w:rPr>
              <w:t xml:space="preserve">Company</w:t>
            </w:r>
          </w:p>
        </w:tc>
        <w:tc>
          <w:tcPr>
            <w:tcW w:type="pct" w:w="25%"/>
            <w:shd w:fill="FFFFFF" w:val="clear"/>
            <w:tcMar>
              <w:top w:type="dxa" w:w="60"/>
              <w:left w:type="dxa" w:w="120"/>
              <w:bottom w:type="dxa" w:w="60"/>
              <w:right w:type="dxa" w:w="120"/>
            </w:tcMar>
          </w:tcPr>
          <w:p>
            <w:r>
              <w:rPr>
                <w:color w:val="1A2B40"/>
                <w:sz w:val="21"/>
                <w:szCs w:val="21"/>
              </w:rPr>
              <w:t xml:space="preserve">companies</w:t>
            </w:r>
          </w:p>
        </w:tc>
        <w:tc>
          <w:tcPr>
            <w:tcW w:type="pct" w:w="25%"/>
            <w:shd w:fill="FFFFFF" w:val="clear"/>
            <w:tcMar>
              <w:top w:type="dxa" w:w="60"/>
              <w:left w:type="dxa" w:w="120"/>
              <w:bottom w:type="dxa" w:w="60"/>
              <w:right w:type="dxa" w:w="120"/>
            </w:tcMar>
          </w:tcPr>
          <w:p>
            <w:r>
              <w:rPr>
                <w:color w:val="1A2B40"/>
                <w:sz w:val="21"/>
                <w:szCs w:val="21"/>
              </w:rPr>
              <w:t xml:space="preserve">Organisations linked to contacts and deals</w:t>
            </w:r>
          </w:p>
        </w:tc>
        <w:tc>
          <w:tcPr>
            <w:tcW w:type="pct" w:w="25%"/>
            <w:shd w:fill="FFFFFF" w:val="clear"/>
            <w:tcMar>
              <w:top w:type="dxa" w:w="60"/>
              <w:left w:type="dxa" w:w="120"/>
              <w:bottom w:type="dxa" w:w="60"/>
              <w:right w:type="dxa" w:w="120"/>
            </w:tcMar>
          </w:tcPr>
          <w:p>
            <w:r>
              <w:rPr>
                <w:color w:val="1A2B40"/>
                <w:sz w:val="21"/>
                <w:szCs w:val="21"/>
              </w:rPr>
              <w:t xml:space="preserve">Contacts, Deals, Notes, Proposals, Invoices</w:t>
            </w:r>
          </w:p>
        </w:tc>
      </w:tr>
      <w:tr>
        <w:trPr>
          <w:cantSplit/>
        </w:trPr>
        <w:tc>
          <w:tcPr>
            <w:tcW w:type="pct" w:w="25%"/>
            <w:shd w:fill="E8ECEB" w:val="clear"/>
            <w:tcMar>
              <w:top w:type="dxa" w:w="60"/>
              <w:left w:type="dxa" w:w="120"/>
              <w:bottom w:type="dxa" w:w="60"/>
              <w:right w:type="dxa" w:w="120"/>
            </w:tcMar>
          </w:tcPr>
          <w:p>
            <w:r>
              <w:rPr>
                <w:color w:val="1A2B40"/>
                <w:sz w:val="21"/>
                <w:szCs w:val="21"/>
              </w:rPr>
              <w:t xml:space="preserve">Contact</w:t>
            </w:r>
          </w:p>
        </w:tc>
        <w:tc>
          <w:tcPr>
            <w:tcW w:type="pct" w:w="25%"/>
            <w:shd w:fill="E8ECEB" w:val="clear"/>
            <w:tcMar>
              <w:top w:type="dxa" w:w="60"/>
              <w:left w:type="dxa" w:w="120"/>
              <w:bottom w:type="dxa" w:w="60"/>
              <w:right w:type="dxa" w:w="120"/>
            </w:tcMar>
          </w:tcPr>
          <w:p>
            <w:r>
              <w:rPr>
                <w:color w:val="1A2B40"/>
                <w:sz w:val="21"/>
                <w:szCs w:val="21"/>
              </w:rPr>
              <w:t xml:space="preserve">contacts</w:t>
            </w:r>
          </w:p>
        </w:tc>
        <w:tc>
          <w:tcPr>
            <w:tcW w:type="pct" w:w="25%"/>
            <w:shd w:fill="E8ECEB" w:val="clear"/>
            <w:tcMar>
              <w:top w:type="dxa" w:w="60"/>
              <w:left w:type="dxa" w:w="120"/>
              <w:bottom w:type="dxa" w:w="60"/>
              <w:right w:type="dxa" w:w="120"/>
            </w:tcMar>
          </w:tcPr>
          <w:p>
            <w:r>
              <w:rPr>
                <w:color w:val="1A2B40"/>
                <w:sz w:val="21"/>
                <w:szCs w:val="21"/>
              </w:rPr>
              <w:t xml:space="preserve">Individual leads and customers</w:t>
            </w:r>
          </w:p>
        </w:tc>
        <w:tc>
          <w:tcPr>
            <w:tcW w:type="pct" w:w="25%"/>
            <w:shd w:fill="E8ECEB" w:val="clear"/>
            <w:tcMar>
              <w:top w:type="dxa" w:w="60"/>
              <w:left w:type="dxa" w:w="120"/>
              <w:bottom w:type="dxa" w:w="60"/>
              <w:right w:type="dxa" w:w="120"/>
            </w:tcMar>
          </w:tcPr>
          <w:p>
            <w:r>
              <w:rPr>
                <w:color w:val="1A2B40"/>
                <w:sz w:val="21"/>
                <w:szCs w:val="21"/>
              </w:rPr>
              <w:t xml:space="preserve">Company, Deals, Tasks, Notes, Tags</w:t>
            </w:r>
          </w:p>
        </w:tc>
      </w:tr>
      <w:tr>
        <w:trPr>
          <w:cantSplit/>
        </w:trPr>
        <w:tc>
          <w:tcPr>
            <w:tcW w:type="pct" w:w="25%"/>
            <w:shd w:fill="FFFFFF" w:val="clear"/>
            <w:tcMar>
              <w:top w:type="dxa" w:w="60"/>
              <w:left w:type="dxa" w:w="120"/>
              <w:bottom w:type="dxa" w:w="60"/>
              <w:right w:type="dxa" w:w="120"/>
            </w:tcMar>
          </w:tcPr>
          <w:p>
            <w:r>
              <w:rPr>
                <w:color w:val="1A2B40"/>
                <w:sz w:val="21"/>
                <w:szCs w:val="21"/>
              </w:rPr>
              <w:t xml:space="preserve">PipelineStage</w:t>
            </w:r>
          </w:p>
        </w:tc>
        <w:tc>
          <w:tcPr>
            <w:tcW w:type="pct" w:w="25%"/>
            <w:shd w:fill="FFFFFF" w:val="clear"/>
            <w:tcMar>
              <w:top w:type="dxa" w:w="60"/>
              <w:left w:type="dxa" w:w="120"/>
              <w:bottom w:type="dxa" w:w="60"/>
              <w:right w:type="dxa" w:w="120"/>
            </w:tcMar>
          </w:tcPr>
          <w:p>
            <w:r>
              <w:rPr>
                <w:color w:val="1A2B40"/>
                <w:sz w:val="21"/>
                <w:szCs w:val="21"/>
              </w:rPr>
              <w:t xml:space="preserve">pipeline_stages</w:t>
            </w:r>
          </w:p>
        </w:tc>
        <w:tc>
          <w:tcPr>
            <w:tcW w:type="pct" w:w="25%"/>
            <w:shd w:fill="FFFFFF" w:val="clear"/>
            <w:tcMar>
              <w:top w:type="dxa" w:w="60"/>
              <w:left w:type="dxa" w:w="120"/>
              <w:bottom w:type="dxa" w:w="60"/>
              <w:right w:type="dxa" w:w="120"/>
            </w:tcMar>
          </w:tcPr>
          <w:p>
            <w:r>
              <w:rPr>
                <w:color w:val="1A2B40"/>
                <w:sz w:val="21"/>
                <w:szCs w:val="21"/>
              </w:rPr>
              <w:t xml:space="preserve">Configurable deal stages (Lead &gt; Won)</w:t>
            </w:r>
          </w:p>
        </w:tc>
        <w:tc>
          <w:tcPr>
            <w:tcW w:type="pct" w:w="25%"/>
            <w:shd w:fill="FFFFFF" w:val="clear"/>
            <w:tcMar>
              <w:top w:type="dxa" w:w="60"/>
              <w:left w:type="dxa" w:w="120"/>
              <w:bottom w:type="dxa" w:w="60"/>
              <w:right w:type="dxa" w:w="120"/>
            </w:tcMar>
          </w:tcPr>
          <w:p>
            <w:r>
              <w:rPr>
                <w:color w:val="1A2B40"/>
                <w:sz w:val="21"/>
                <w:szCs w:val="21"/>
              </w:rPr>
              <w:t xml:space="preserve">Deals</w:t>
            </w:r>
          </w:p>
        </w:tc>
      </w:tr>
      <w:tr>
        <w:trPr>
          <w:cantSplit/>
        </w:trPr>
        <w:tc>
          <w:tcPr>
            <w:tcW w:type="pct" w:w="25%"/>
            <w:shd w:fill="E8ECEB" w:val="clear"/>
            <w:tcMar>
              <w:top w:type="dxa" w:w="60"/>
              <w:left w:type="dxa" w:w="120"/>
              <w:bottom w:type="dxa" w:w="60"/>
              <w:right w:type="dxa" w:w="120"/>
            </w:tcMar>
          </w:tcPr>
          <w:p>
            <w:r>
              <w:rPr>
                <w:color w:val="1A2B40"/>
                <w:sz w:val="21"/>
                <w:szCs w:val="21"/>
              </w:rPr>
              <w:t xml:space="preserve">Deal</w:t>
            </w:r>
          </w:p>
        </w:tc>
        <w:tc>
          <w:tcPr>
            <w:tcW w:type="pct" w:w="25%"/>
            <w:shd w:fill="E8ECEB" w:val="clear"/>
            <w:tcMar>
              <w:top w:type="dxa" w:w="60"/>
              <w:left w:type="dxa" w:w="120"/>
              <w:bottom w:type="dxa" w:w="60"/>
              <w:right w:type="dxa" w:w="120"/>
            </w:tcMar>
          </w:tcPr>
          <w:p>
            <w:r>
              <w:rPr>
                <w:color w:val="1A2B40"/>
                <w:sz w:val="21"/>
                <w:szCs w:val="21"/>
              </w:rPr>
              <w:t xml:space="preserve">deals</w:t>
            </w:r>
          </w:p>
        </w:tc>
        <w:tc>
          <w:tcPr>
            <w:tcW w:type="pct" w:w="25%"/>
            <w:shd w:fill="E8ECEB" w:val="clear"/>
            <w:tcMar>
              <w:top w:type="dxa" w:w="60"/>
              <w:left w:type="dxa" w:w="120"/>
              <w:bottom w:type="dxa" w:w="60"/>
              <w:right w:type="dxa" w:w="120"/>
            </w:tcMar>
          </w:tcPr>
          <w:p>
            <w:r>
              <w:rPr>
                <w:color w:val="1A2B40"/>
                <w:sz w:val="21"/>
                <w:szCs w:val="21"/>
              </w:rPr>
              <w:t xml:space="preserve">Sales opportunities with value and probability</w:t>
            </w:r>
          </w:p>
        </w:tc>
        <w:tc>
          <w:tcPr>
            <w:tcW w:type="pct" w:w="25%"/>
            <w:shd w:fill="E8ECEB" w:val="clear"/>
            <w:tcMar>
              <w:top w:type="dxa" w:w="60"/>
              <w:left w:type="dxa" w:w="120"/>
              <w:bottom w:type="dxa" w:w="60"/>
              <w:right w:type="dxa" w:w="120"/>
            </w:tcMar>
          </w:tcPr>
          <w:p>
            <w:r>
              <w:rPr>
                <w:color w:val="1A2B40"/>
                <w:sz w:val="21"/>
                <w:szCs w:val="21"/>
              </w:rPr>
              <w:t xml:space="preserve">Stage, Contact, Company, Assignee, Creator</w:t>
            </w:r>
          </w:p>
        </w:tc>
      </w:tr>
      <w:tr>
        <w:trPr>
          <w:cantSplit/>
        </w:trPr>
        <w:tc>
          <w:tcPr>
            <w:tcW w:type="pct" w:w="25%"/>
            <w:shd w:fill="FFFFFF" w:val="clear"/>
            <w:tcMar>
              <w:top w:type="dxa" w:w="60"/>
              <w:left w:type="dxa" w:w="120"/>
              <w:bottom w:type="dxa" w:w="60"/>
              <w:right w:type="dxa" w:w="120"/>
            </w:tcMar>
          </w:tcPr>
          <w:p>
            <w:r>
              <w:rPr>
                <w:color w:val="1A2B40"/>
                <w:sz w:val="21"/>
                <w:szCs w:val="21"/>
              </w:rPr>
              <w:t xml:space="preserve">Activity</w:t>
            </w:r>
          </w:p>
        </w:tc>
        <w:tc>
          <w:tcPr>
            <w:tcW w:type="pct" w:w="25%"/>
            <w:shd w:fill="FFFFFF" w:val="clear"/>
            <w:tcMar>
              <w:top w:type="dxa" w:w="60"/>
              <w:left w:type="dxa" w:w="120"/>
              <w:bottom w:type="dxa" w:w="60"/>
              <w:right w:type="dxa" w:w="120"/>
            </w:tcMar>
          </w:tcPr>
          <w:p>
            <w:r>
              <w:rPr>
                <w:color w:val="1A2B40"/>
                <w:sz w:val="21"/>
                <w:szCs w:val="21"/>
              </w:rPr>
              <w:t xml:space="preserve">activities</w:t>
            </w:r>
          </w:p>
        </w:tc>
        <w:tc>
          <w:tcPr>
            <w:tcW w:type="pct" w:w="25%"/>
            <w:shd w:fill="FFFFFF" w:val="clear"/>
            <w:tcMar>
              <w:top w:type="dxa" w:w="60"/>
              <w:left w:type="dxa" w:w="120"/>
              <w:bottom w:type="dxa" w:w="60"/>
              <w:right w:type="dxa" w:w="120"/>
            </w:tcMar>
          </w:tcPr>
          <w:p>
            <w:r>
              <w:rPr>
                <w:color w:val="1A2B40"/>
                <w:sz w:val="21"/>
                <w:szCs w:val="21"/>
              </w:rPr>
              <w:t xml:space="preserve">Timeline events (calls, emails, meetings, notes)</w:t>
            </w:r>
          </w:p>
        </w:tc>
        <w:tc>
          <w:tcPr>
            <w:tcW w:type="pct" w:w="25%"/>
            <w:shd w:fill="FFFFFF" w:val="clear"/>
            <w:tcMar>
              <w:top w:type="dxa" w:w="60"/>
              <w:left w:type="dxa" w:w="120"/>
              <w:bottom w:type="dxa" w:w="60"/>
              <w:right w:type="dxa" w:w="120"/>
            </w:tcMar>
          </w:tcPr>
          <w:p>
            <w:r>
              <w:rPr>
                <w:color w:val="1A2B40"/>
                <w:sz w:val="21"/>
                <w:szCs w:val="21"/>
              </w:rPr>
              <w:t xml:space="preserve">Contact, Deal, Company, User, Proposal</w:t>
            </w:r>
          </w:p>
        </w:tc>
      </w:tr>
      <w:tr>
        <w:trPr>
          <w:cantSplit/>
        </w:trPr>
        <w:tc>
          <w:tcPr>
            <w:tcW w:type="pct" w:w="25%"/>
            <w:shd w:fill="E8ECEB" w:val="clear"/>
            <w:tcMar>
              <w:top w:type="dxa" w:w="60"/>
              <w:left w:type="dxa" w:w="120"/>
              <w:bottom w:type="dxa" w:w="60"/>
              <w:right w:type="dxa" w:w="120"/>
            </w:tcMar>
          </w:tcPr>
          <w:p>
            <w:r>
              <w:rPr>
                <w:color w:val="1A2B40"/>
                <w:sz w:val="21"/>
                <w:szCs w:val="21"/>
              </w:rPr>
              <w:t xml:space="preserve">Task</w:t>
            </w:r>
          </w:p>
        </w:tc>
        <w:tc>
          <w:tcPr>
            <w:tcW w:type="pct" w:w="25%"/>
            <w:shd w:fill="E8ECEB" w:val="clear"/>
            <w:tcMar>
              <w:top w:type="dxa" w:w="60"/>
              <w:left w:type="dxa" w:w="120"/>
              <w:bottom w:type="dxa" w:w="60"/>
              <w:right w:type="dxa" w:w="120"/>
            </w:tcMar>
          </w:tcPr>
          <w:p>
            <w:r>
              <w:rPr>
                <w:color w:val="1A2B40"/>
                <w:sz w:val="21"/>
                <w:szCs w:val="21"/>
              </w:rPr>
              <w:t xml:space="preserve">tasks</w:t>
            </w:r>
          </w:p>
        </w:tc>
        <w:tc>
          <w:tcPr>
            <w:tcW w:type="pct" w:w="25%"/>
            <w:shd w:fill="E8ECEB" w:val="clear"/>
            <w:tcMar>
              <w:top w:type="dxa" w:w="60"/>
              <w:left w:type="dxa" w:w="120"/>
              <w:bottom w:type="dxa" w:w="60"/>
              <w:right w:type="dxa" w:w="120"/>
            </w:tcMar>
          </w:tcPr>
          <w:p>
            <w:r>
              <w:rPr>
                <w:color w:val="1A2B40"/>
                <w:sz w:val="21"/>
                <w:szCs w:val="21"/>
              </w:rPr>
              <w:t xml:space="preserve">To-do items with priorities and due dates</w:t>
            </w:r>
          </w:p>
        </w:tc>
        <w:tc>
          <w:tcPr>
            <w:tcW w:type="pct" w:w="25%"/>
            <w:shd w:fill="E8ECEB" w:val="clear"/>
            <w:tcMar>
              <w:top w:type="dxa" w:w="60"/>
              <w:left w:type="dxa" w:w="120"/>
              <w:bottom w:type="dxa" w:w="60"/>
              <w:right w:type="dxa" w:w="120"/>
            </w:tcMar>
          </w:tcPr>
          <w:p>
            <w:r>
              <w:rPr>
                <w:color w:val="1A2B40"/>
                <w:sz w:val="21"/>
                <w:szCs w:val="21"/>
              </w:rPr>
              <w:t xml:space="preserve">Contact, Deal, Assignee</w:t>
            </w:r>
          </w:p>
        </w:tc>
      </w:tr>
      <w:tr>
        <w:trPr>
          <w:cantSplit/>
        </w:trPr>
        <w:tc>
          <w:tcPr>
            <w:tcW w:type="pct" w:w="25%"/>
            <w:shd w:fill="FFFFFF" w:val="clear"/>
            <w:tcMar>
              <w:top w:type="dxa" w:w="60"/>
              <w:left w:type="dxa" w:w="120"/>
              <w:bottom w:type="dxa" w:w="60"/>
              <w:right w:type="dxa" w:w="120"/>
            </w:tcMar>
          </w:tcPr>
          <w:p>
            <w:r>
              <w:rPr>
                <w:color w:val="1A2B40"/>
                <w:sz w:val="21"/>
                <w:szCs w:val="21"/>
              </w:rPr>
              <w:t xml:space="preserve">Note</w:t>
            </w:r>
          </w:p>
        </w:tc>
        <w:tc>
          <w:tcPr>
            <w:tcW w:type="pct" w:w="25%"/>
            <w:shd w:fill="FFFFFF" w:val="clear"/>
            <w:tcMar>
              <w:top w:type="dxa" w:w="60"/>
              <w:left w:type="dxa" w:w="120"/>
              <w:bottom w:type="dxa" w:w="60"/>
              <w:right w:type="dxa" w:w="120"/>
            </w:tcMar>
          </w:tcPr>
          <w:p>
            <w:r>
              <w:rPr>
                <w:color w:val="1A2B40"/>
                <w:sz w:val="21"/>
                <w:szCs w:val="21"/>
              </w:rPr>
              <w:t xml:space="preserve">notes</w:t>
            </w:r>
          </w:p>
        </w:tc>
        <w:tc>
          <w:tcPr>
            <w:tcW w:type="pct" w:w="25%"/>
            <w:shd w:fill="FFFFFF" w:val="clear"/>
            <w:tcMar>
              <w:top w:type="dxa" w:w="60"/>
              <w:left w:type="dxa" w:w="120"/>
              <w:bottom w:type="dxa" w:w="60"/>
              <w:right w:type="dxa" w:w="120"/>
            </w:tcMar>
          </w:tcPr>
          <w:p>
            <w:r>
              <w:rPr>
                <w:color w:val="1A2B40"/>
                <w:sz w:val="21"/>
                <w:szCs w:val="21"/>
              </w:rPr>
              <w:t xml:space="preserve">Free-text notes on any entity</w:t>
            </w:r>
          </w:p>
        </w:tc>
        <w:tc>
          <w:tcPr>
            <w:tcW w:type="pct" w:w="25%"/>
            <w:shd w:fill="FFFFFF" w:val="clear"/>
            <w:tcMar>
              <w:top w:type="dxa" w:w="60"/>
              <w:left w:type="dxa" w:w="120"/>
              <w:bottom w:type="dxa" w:w="60"/>
              <w:right w:type="dxa" w:w="120"/>
            </w:tcMar>
          </w:tcPr>
          <w:p>
            <w:r>
              <w:rPr>
                <w:color w:val="1A2B40"/>
                <w:sz w:val="21"/>
                <w:szCs w:val="21"/>
              </w:rPr>
              <w:t xml:space="preserve">Contact, Deal, Company, User, Task</w:t>
            </w:r>
          </w:p>
        </w:tc>
      </w:tr>
      <w:tr>
        <w:trPr>
          <w:cantSplit/>
        </w:trPr>
        <w:tc>
          <w:tcPr>
            <w:tcW w:type="pct" w:w="25%"/>
            <w:shd w:fill="E8ECEB" w:val="clear"/>
            <w:tcMar>
              <w:top w:type="dxa" w:w="60"/>
              <w:left w:type="dxa" w:w="120"/>
              <w:bottom w:type="dxa" w:w="60"/>
              <w:right w:type="dxa" w:w="120"/>
            </w:tcMar>
          </w:tcPr>
          <w:p>
            <w:r>
              <w:rPr>
                <w:color w:val="1A2B40"/>
                <w:sz w:val="21"/>
                <w:szCs w:val="21"/>
              </w:rPr>
              <w:t xml:space="preserve">Tag</w:t>
            </w:r>
          </w:p>
        </w:tc>
        <w:tc>
          <w:tcPr>
            <w:tcW w:type="pct" w:w="25%"/>
            <w:shd w:fill="E8ECEB" w:val="clear"/>
            <w:tcMar>
              <w:top w:type="dxa" w:w="60"/>
              <w:left w:type="dxa" w:w="120"/>
              <w:bottom w:type="dxa" w:w="60"/>
              <w:right w:type="dxa" w:w="120"/>
            </w:tcMar>
          </w:tcPr>
          <w:p>
            <w:r>
              <w:rPr>
                <w:color w:val="1A2B40"/>
                <w:sz w:val="21"/>
                <w:szCs w:val="21"/>
              </w:rPr>
              <w:t xml:space="preserve">tags</w:t>
            </w:r>
          </w:p>
        </w:tc>
        <w:tc>
          <w:tcPr>
            <w:tcW w:type="pct" w:w="25%"/>
            <w:shd w:fill="E8ECEB" w:val="clear"/>
            <w:tcMar>
              <w:top w:type="dxa" w:w="60"/>
              <w:left w:type="dxa" w:w="120"/>
              <w:bottom w:type="dxa" w:w="60"/>
              <w:right w:type="dxa" w:w="120"/>
            </w:tcMar>
          </w:tcPr>
          <w:p>
            <w:r>
              <w:rPr>
                <w:color w:val="1A2B40"/>
                <w:sz w:val="21"/>
                <w:szCs w:val="21"/>
              </w:rPr>
              <w:t xml:space="preserve">Organisational labels</w:t>
            </w:r>
          </w:p>
        </w:tc>
        <w:tc>
          <w:tcPr>
            <w:tcW w:type="pct" w:w="25%"/>
            <w:shd w:fill="E8ECEB" w:val="clear"/>
            <w:tcMar>
              <w:top w:type="dxa" w:w="60"/>
              <w:left w:type="dxa" w:w="120"/>
              <w:bottom w:type="dxa" w:w="60"/>
              <w:right w:type="dxa" w:w="120"/>
            </w:tcMar>
          </w:tcPr>
          <w:p>
            <w:r>
              <w:rPr>
                <w:color w:val="1A2B40"/>
                <w:sz w:val="21"/>
                <w:szCs w:val="21"/>
              </w:rPr>
              <w:t xml:space="preserve">Contacts (via ContactTag), Deals (via DealTag)</w:t>
            </w:r>
          </w:p>
        </w:tc>
      </w:tr>
      <w:tr>
        <w:trPr>
          <w:cantSplit/>
        </w:trPr>
        <w:tc>
          <w:tcPr>
            <w:tcW w:type="pct" w:w="25%"/>
            <w:shd w:fill="FFFFFF" w:val="clear"/>
            <w:tcMar>
              <w:top w:type="dxa" w:w="60"/>
              <w:left w:type="dxa" w:w="120"/>
              <w:bottom w:type="dxa" w:w="60"/>
              <w:right w:type="dxa" w:w="120"/>
            </w:tcMar>
          </w:tcPr>
          <w:p>
            <w:r>
              <w:rPr>
                <w:color w:val="1A2B40"/>
                <w:sz w:val="21"/>
                <w:szCs w:val="21"/>
              </w:rPr>
              <w:t xml:space="preserve">Meeting</w:t>
            </w:r>
          </w:p>
        </w:tc>
        <w:tc>
          <w:tcPr>
            <w:tcW w:type="pct" w:w="25%"/>
            <w:shd w:fill="FFFFFF" w:val="clear"/>
            <w:tcMar>
              <w:top w:type="dxa" w:w="60"/>
              <w:left w:type="dxa" w:w="120"/>
              <w:bottom w:type="dxa" w:w="60"/>
              <w:right w:type="dxa" w:w="120"/>
            </w:tcMar>
          </w:tcPr>
          <w:p>
            <w:r>
              <w:rPr>
                <w:color w:val="1A2B40"/>
                <w:sz w:val="21"/>
                <w:szCs w:val="21"/>
              </w:rPr>
              <w:t xml:space="preserve">meetings</w:t>
            </w:r>
          </w:p>
        </w:tc>
        <w:tc>
          <w:tcPr>
            <w:tcW w:type="pct" w:w="25%"/>
            <w:shd w:fill="FFFFFF" w:val="clear"/>
            <w:tcMar>
              <w:top w:type="dxa" w:w="60"/>
              <w:left w:type="dxa" w:w="120"/>
              <w:bottom w:type="dxa" w:w="60"/>
              <w:right w:type="dxa" w:w="120"/>
            </w:tcMar>
          </w:tcPr>
          <w:p>
            <w:r>
              <w:rPr>
                <w:color w:val="1A2B40"/>
                <w:sz w:val="21"/>
                <w:szCs w:val="21"/>
              </w:rPr>
              <w:t xml:space="preserve">Scheduled calls, video calls, site visits</w:t>
            </w:r>
          </w:p>
        </w:tc>
        <w:tc>
          <w:tcPr>
            <w:tcW w:type="pct" w:w="25%"/>
            <w:shd w:fill="FFFFFF" w:val="clear"/>
            <w:tcMar>
              <w:top w:type="dxa" w:w="60"/>
              <w:left w:type="dxa" w:w="120"/>
              <w:bottom w:type="dxa" w:w="60"/>
              <w:right w:type="dxa" w:w="120"/>
            </w:tcMar>
          </w:tcPr>
          <w:p>
            <w:r>
              <w:rPr>
                <w:color w:val="1A2B40"/>
                <w:sz w:val="21"/>
                <w:szCs w:val="21"/>
              </w:rPr>
              <w:t xml:space="preserve">Contact, Deal, Company, Assignee</w:t>
            </w:r>
          </w:p>
        </w:tc>
      </w:tr>
    </w:tbl>
    <w:p>
      <w:pPr>
        <w:pStyle w:val="Heading2"/>
        <w:spacing w:after="160" w:before="360" w:line="312"/>
      </w:pPr>
      <w:bookmarkStart w:id="100008" w:name="_Toc100008"/>
      <w:r>
        <w:rPr>
          <w:rFonts w:ascii="Times New Roman"/>
          <w:b/>
          <w:bCs/>
          <w:color w:val="0B1C2C"/>
          <w:sz w:val="28"/>
          <w:szCs w:val="28"/>
        </w:rPr>
        <w:t xml:space="preserve">4.2 Sales Models (6 tables)</w:t>
      </w:r>
      <w:bookmarkEnd w:id="100008"/>
    </w:p>
    <w:tbl>
      <w:tblPr>
        <w:tblW w:type="pct" w:w="100%"/>
        <w:tblBorders>
          <w:top w:val="single" w:color="529286" w:sz="2"/>
          <w:left w:val="none"/>
          <w:bottom w:val="single" w:color="529286" w:sz="2"/>
          <w:right w:val="none"/>
          <w:insideH w:val="single" w:color="BECFCC" w:sz="1"/>
          <w:insideV w:val="none"/>
        </w:tblBorders>
      </w:tblPr>
      <w:tblGrid>
        <w:gridCol w:w="100"/>
        <w:gridCol w:w="100"/>
        <w:gridCol w:w="100"/>
      </w:tblGrid>
      <w:tr>
        <w:trPr>
          <w:cantSplit/>
          <w:tblHeader/>
        </w:trPr>
        <w:tc>
          <w:tcPr>
            <w:tcW w:type="pct" w:w="33%"/>
            <w:shd w:fill="529286" w:val="clear"/>
            <w:tcMar>
              <w:top w:type="dxa" w:w="60"/>
              <w:left w:type="dxa" w:w="120"/>
              <w:bottom w:type="dxa" w:w="60"/>
              <w:right w:type="dxa" w:w="120"/>
            </w:tcMar>
          </w:tcPr>
          <w:p>
            <w:r>
              <w:rPr>
                <w:b/>
                <w:bCs/>
                <w:color w:val="FFFFFF"/>
                <w:sz w:val="21"/>
                <w:szCs w:val="21"/>
              </w:rPr>
              <w:t xml:space="preserve">Model</w:t>
            </w:r>
          </w:p>
        </w:tc>
        <w:tc>
          <w:tcPr>
            <w:tcW w:type="pct" w:w="33%"/>
            <w:shd w:fill="529286" w:val="clear"/>
            <w:tcMar>
              <w:top w:type="dxa" w:w="60"/>
              <w:left w:type="dxa" w:w="120"/>
              <w:bottom w:type="dxa" w:w="60"/>
              <w:right w:type="dxa" w:w="120"/>
            </w:tcMar>
          </w:tcPr>
          <w:p>
            <w:r>
              <w:rPr>
                <w:b/>
                <w:bCs/>
                <w:color w:val="FFFFFF"/>
                <w:sz w:val="21"/>
                <w:szCs w:val="21"/>
              </w:rPr>
              <w:t xml:space="preserve">Table</w:t>
            </w:r>
          </w:p>
        </w:tc>
        <w:tc>
          <w:tcPr>
            <w:tcW w:type="pct" w:w="33%"/>
            <w:shd w:fill="529286" w:val="clear"/>
            <w:tcMar>
              <w:top w:type="dxa" w:w="60"/>
              <w:left w:type="dxa" w:w="120"/>
              <w:bottom w:type="dxa" w:w="60"/>
              <w:right w:type="dxa" w:w="120"/>
            </w:tcMar>
          </w:tcPr>
          <w:p>
            <w:r>
              <w:rPr>
                <w:b/>
                <w:bCs/>
                <w:color w:val="FFFFFF"/>
                <w:sz w:val="21"/>
                <w:szCs w:val="21"/>
              </w:rPr>
              <w:t xml:space="preserve">Purpose</w:t>
            </w:r>
          </w:p>
        </w:tc>
      </w:tr>
      <w:tr>
        <w:trPr>
          <w:cantSplit/>
        </w:trPr>
        <w:tc>
          <w:tcPr>
            <w:tcW w:type="pct" w:w="33%"/>
            <w:shd w:fill="E8ECEB" w:val="clear"/>
            <w:tcMar>
              <w:top w:type="dxa" w:w="60"/>
              <w:left w:type="dxa" w:w="120"/>
              <w:bottom w:type="dxa" w:w="60"/>
              <w:right w:type="dxa" w:w="120"/>
            </w:tcMar>
          </w:tcPr>
          <w:p>
            <w:r>
              <w:rPr>
                <w:color w:val="1A2B40"/>
                <w:sz w:val="21"/>
                <w:szCs w:val="21"/>
              </w:rPr>
              <w:t xml:space="preserve">Proposal</w:t>
            </w:r>
          </w:p>
        </w:tc>
        <w:tc>
          <w:tcPr>
            <w:tcW w:type="pct" w:w="33%"/>
            <w:shd w:fill="E8ECEB" w:val="clear"/>
            <w:tcMar>
              <w:top w:type="dxa" w:w="60"/>
              <w:left w:type="dxa" w:w="120"/>
              <w:bottom w:type="dxa" w:w="60"/>
              <w:right w:type="dxa" w:w="120"/>
            </w:tcMar>
          </w:tcPr>
          <w:p>
            <w:r>
              <w:rPr>
                <w:color w:val="1A2B40"/>
                <w:sz w:val="21"/>
                <w:szCs w:val="21"/>
              </w:rPr>
              <w:t xml:space="preserve">proposals</w:t>
            </w:r>
          </w:p>
        </w:tc>
        <w:tc>
          <w:tcPr>
            <w:tcW w:type="pct" w:w="33%"/>
            <w:shd w:fill="E8ECEB" w:val="clear"/>
            <w:tcMar>
              <w:top w:type="dxa" w:w="60"/>
              <w:left w:type="dxa" w:w="120"/>
              <w:bottom w:type="dxa" w:w="60"/>
              <w:right w:type="dxa" w:w="120"/>
            </w:tcMar>
          </w:tcPr>
          <w:p>
            <w:r>
              <w:rPr>
                <w:color w:val="1A2B40"/>
                <w:sz w:val="21"/>
                <w:szCs w:val="21"/>
              </w:rPr>
              <w:t xml:space="preserve">Sales proposals with lifecycle (draft &gt; accepted)</w:t>
            </w:r>
          </w:p>
        </w:tc>
      </w:tr>
      <w:tr>
        <w:trPr>
          <w:cantSplit/>
        </w:trPr>
        <w:tc>
          <w:tcPr>
            <w:tcW w:type="pct" w:w="33%"/>
            <w:shd w:fill="FFFFFF" w:val="clear"/>
            <w:tcMar>
              <w:top w:type="dxa" w:w="60"/>
              <w:left w:type="dxa" w:w="120"/>
              <w:bottom w:type="dxa" w:w="60"/>
              <w:right w:type="dxa" w:w="120"/>
            </w:tcMar>
          </w:tcPr>
          <w:p>
            <w:r>
              <w:rPr>
                <w:color w:val="1A2B40"/>
                <w:sz w:val="21"/>
                <w:szCs w:val="21"/>
              </w:rPr>
              <w:t xml:space="preserve">ProposalTemplate</w:t>
            </w:r>
          </w:p>
        </w:tc>
        <w:tc>
          <w:tcPr>
            <w:tcW w:type="pct" w:w="33%"/>
            <w:shd w:fill="FFFFFF" w:val="clear"/>
            <w:tcMar>
              <w:top w:type="dxa" w:w="60"/>
              <w:left w:type="dxa" w:w="120"/>
              <w:bottom w:type="dxa" w:w="60"/>
              <w:right w:type="dxa" w:w="120"/>
            </w:tcMar>
          </w:tcPr>
          <w:p>
            <w:r>
              <w:rPr>
                <w:color w:val="1A2B40"/>
                <w:sz w:val="21"/>
                <w:szCs w:val="21"/>
              </w:rPr>
              <w:t xml:space="preserve">proposal_templates</w:t>
            </w:r>
          </w:p>
        </w:tc>
        <w:tc>
          <w:tcPr>
            <w:tcW w:type="pct" w:w="33%"/>
            <w:shd w:fill="FFFFFF" w:val="clear"/>
            <w:tcMar>
              <w:top w:type="dxa" w:w="60"/>
              <w:left w:type="dxa" w:w="120"/>
              <w:bottom w:type="dxa" w:w="60"/>
              <w:right w:type="dxa" w:w="120"/>
            </w:tcMar>
          </w:tcPr>
          <w:p>
            <w:r>
              <w:rPr>
                <w:color w:val="1A2B40"/>
                <w:sz w:val="21"/>
                <w:szCs w:val="21"/>
              </w:rPr>
              <w:t xml:space="preserve">Reusable proposal templates with line items</w:t>
            </w:r>
          </w:p>
        </w:tc>
      </w:tr>
      <w:tr>
        <w:trPr>
          <w:cantSplit/>
        </w:trPr>
        <w:tc>
          <w:tcPr>
            <w:tcW w:type="pct" w:w="33%"/>
            <w:shd w:fill="E8ECEB" w:val="clear"/>
            <w:tcMar>
              <w:top w:type="dxa" w:w="60"/>
              <w:left w:type="dxa" w:w="120"/>
              <w:bottom w:type="dxa" w:w="60"/>
              <w:right w:type="dxa" w:w="120"/>
            </w:tcMar>
          </w:tcPr>
          <w:p>
            <w:r>
              <w:rPr>
                <w:color w:val="1A2B40"/>
                <w:sz w:val="21"/>
                <w:szCs w:val="21"/>
              </w:rPr>
              <w:t xml:space="preserve">ProposalLineItem</w:t>
            </w:r>
          </w:p>
        </w:tc>
        <w:tc>
          <w:tcPr>
            <w:tcW w:type="pct" w:w="33%"/>
            <w:shd w:fill="E8ECEB" w:val="clear"/>
            <w:tcMar>
              <w:top w:type="dxa" w:w="60"/>
              <w:left w:type="dxa" w:w="120"/>
              <w:bottom w:type="dxa" w:w="60"/>
              <w:right w:type="dxa" w:w="120"/>
            </w:tcMar>
          </w:tcPr>
          <w:p>
            <w:r>
              <w:rPr>
                <w:color w:val="1A2B40"/>
                <w:sz w:val="21"/>
                <w:szCs w:val="21"/>
              </w:rPr>
              <w:t xml:space="preserve">proposal_line_items</w:t>
            </w:r>
          </w:p>
        </w:tc>
        <w:tc>
          <w:tcPr>
            <w:tcW w:type="pct" w:w="33%"/>
            <w:shd w:fill="E8ECEB" w:val="clear"/>
            <w:tcMar>
              <w:top w:type="dxa" w:w="60"/>
              <w:left w:type="dxa" w:w="120"/>
              <w:bottom w:type="dxa" w:w="60"/>
              <w:right w:type="dxa" w:w="120"/>
            </w:tcMar>
          </w:tcPr>
          <w:p>
            <w:r>
              <w:rPr>
                <w:color w:val="1A2B40"/>
                <w:sz w:val="21"/>
                <w:szCs w:val="21"/>
              </w:rPr>
              <w:t xml:space="preserve">Individual items in a proposal</w:t>
            </w:r>
          </w:p>
        </w:tc>
      </w:tr>
      <w:tr>
        <w:trPr>
          <w:cantSplit/>
        </w:trPr>
        <w:tc>
          <w:tcPr>
            <w:tcW w:type="pct" w:w="33%"/>
            <w:shd w:fill="FFFFFF" w:val="clear"/>
            <w:tcMar>
              <w:top w:type="dxa" w:w="60"/>
              <w:left w:type="dxa" w:w="120"/>
              <w:bottom w:type="dxa" w:w="60"/>
              <w:right w:type="dxa" w:w="120"/>
            </w:tcMar>
          </w:tcPr>
          <w:p>
            <w:r>
              <w:rPr>
                <w:color w:val="1A2B40"/>
                <w:sz w:val="21"/>
                <w:szCs w:val="21"/>
              </w:rPr>
              <w:t xml:space="preserve">Invoice</w:t>
            </w:r>
          </w:p>
        </w:tc>
        <w:tc>
          <w:tcPr>
            <w:tcW w:type="pct" w:w="33%"/>
            <w:shd w:fill="FFFFFF" w:val="clear"/>
            <w:tcMar>
              <w:top w:type="dxa" w:w="60"/>
              <w:left w:type="dxa" w:w="120"/>
              <w:bottom w:type="dxa" w:w="60"/>
              <w:right w:type="dxa" w:w="120"/>
            </w:tcMar>
          </w:tcPr>
          <w:p>
            <w:r>
              <w:rPr>
                <w:color w:val="1A2B40"/>
                <w:sz w:val="21"/>
                <w:szCs w:val="21"/>
              </w:rPr>
              <w:t xml:space="preserve">invoices</w:t>
            </w:r>
          </w:p>
        </w:tc>
        <w:tc>
          <w:tcPr>
            <w:tcW w:type="pct" w:w="33%"/>
            <w:shd w:fill="FFFFFF" w:val="clear"/>
            <w:tcMar>
              <w:top w:type="dxa" w:w="60"/>
              <w:left w:type="dxa" w:w="120"/>
              <w:bottom w:type="dxa" w:w="60"/>
              <w:right w:type="dxa" w:w="120"/>
            </w:tcMar>
          </w:tcPr>
          <w:p>
            <w:r>
              <w:rPr>
                <w:color w:val="1A2B40"/>
                <w:sz w:val="21"/>
                <w:szCs w:val="21"/>
              </w:rPr>
              <w:t xml:space="preserve">Invoices linked to proposals or standalone</w:t>
            </w:r>
          </w:p>
        </w:tc>
      </w:tr>
      <w:tr>
        <w:trPr>
          <w:cantSplit/>
        </w:trPr>
        <w:tc>
          <w:tcPr>
            <w:tcW w:type="pct" w:w="33%"/>
            <w:shd w:fill="E8ECEB" w:val="clear"/>
            <w:tcMar>
              <w:top w:type="dxa" w:w="60"/>
              <w:left w:type="dxa" w:w="120"/>
              <w:bottom w:type="dxa" w:w="60"/>
              <w:right w:type="dxa" w:w="120"/>
            </w:tcMar>
          </w:tcPr>
          <w:p>
            <w:r>
              <w:rPr>
                <w:color w:val="1A2B40"/>
                <w:sz w:val="21"/>
                <w:szCs w:val="21"/>
              </w:rPr>
              <w:t xml:space="preserve">InvoiceLineItem</w:t>
            </w:r>
          </w:p>
        </w:tc>
        <w:tc>
          <w:tcPr>
            <w:tcW w:type="pct" w:w="33%"/>
            <w:shd w:fill="E8ECEB" w:val="clear"/>
            <w:tcMar>
              <w:top w:type="dxa" w:w="60"/>
              <w:left w:type="dxa" w:w="120"/>
              <w:bottom w:type="dxa" w:w="60"/>
              <w:right w:type="dxa" w:w="120"/>
            </w:tcMar>
          </w:tcPr>
          <w:p>
            <w:r>
              <w:rPr>
                <w:color w:val="1A2B40"/>
                <w:sz w:val="21"/>
                <w:szCs w:val="21"/>
              </w:rPr>
              <w:t xml:space="preserve">invoice_line_items</w:t>
            </w:r>
          </w:p>
        </w:tc>
        <w:tc>
          <w:tcPr>
            <w:tcW w:type="pct" w:w="33%"/>
            <w:shd w:fill="E8ECEB" w:val="clear"/>
            <w:tcMar>
              <w:top w:type="dxa" w:w="60"/>
              <w:left w:type="dxa" w:w="120"/>
              <w:bottom w:type="dxa" w:w="60"/>
              <w:right w:type="dxa" w:w="120"/>
            </w:tcMar>
          </w:tcPr>
          <w:p>
            <w:r>
              <w:rPr>
                <w:color w:val="1A2B40"/>
                <w:sz w:val="21"/>
                <w:szCs w:val="21"/>
              </w:rPr>
              <w:t xml:space="preserve">Individual items in an invoice</w:t>
            </w:r>
          </w:p>
        </w:tc>
      </w:tr>
      <w:tr>
        <w:trPr>
          <w:cantSplit/>
        </w:trPr>
        <w:tc>
          <w:tcPr>
            <w:tcW w:type="pct" w:w="33%"/>
            <w:shd w:fill="FFFFFF" w:val="clear"/>
            <w:tcMar>
              <w:top w:type="dxa" w:w="60"/>
              <w:left w:type="dxa" w:w="120"/>
              <w:bottom w:type="dxa" w:w="60"/>
              <w:right w:type="dxa" w:w="120"/>
            </w:tcMar>
          </w:tcPr>
          <w:p>
            <w:r>
              <w:rPr>
                <w:color w:val="1A2B40"/>
                <w:sz w:val="21"/>
                <w:szCs w:val="21"/>
              </w:rPr>
              <w:t xml:space="preserve">Payment</w:t>
            </w:r>
          </w:p>
        </w:tc>
        <w:tc>
          <w:tcPr>
            <w:tcW w:type="pct" w:w="33%"/>
            <w:shd w:fill="FFFFFF" w:val="clear"/>
            <w:tcMar>
              <w:top w:type="dxa" w:w="60"/>
              <w:left w:type="dxa" w:w="120"/>
              <w:bottom w:type="dxa" w:w="60"/>
              <w:right w:type="dxa" w:w="120"/>
            </w:tcMar>
          </w:tcPr>
          <w:p>
            <w:r>
              <w:rPr>
                <w:color w:val="1A2B40"/>
                <w:sz w:val="21"/>
                <w:szCs w:val="21"/>
              </w:rPr>
              <w:t xml:space="preserve">payments</w:t>
            </w:r>
          </w:p>
        </w:tc>
        <w:tc>
          <w:tcPr>
            <w:tcW w:type="pct" w:w="33%"/>
            <w:shd w:fill="FFFFFF" w:val="clear"/>
            <w:tcMar>
              <w:top w:type="dxa" w:w="60"/>
              <w:left w:type="dxa" w:w="120"/>
              <w:bottom w:type="dxa" w:w="60"/>
              <w:right w:type="dxa" w:w="120"/>
            </w:tcMar>
          </w:tcPr>
          <w:p>
            <w:r>
              <w:rPr>
                <w:color w:val="1A2B40"/>
                <w:sz w:val="21"/>
                <w:szCs w:val="21"/>
              </w:rPr>
              <w:t xml:space="preserve">Payments against invoices</w:t>
            </w:r>
          </w:p>
        </w:tc>
      </w:tr>
    </w:tbl>
    <w:p>
      <w:pPr>
        <w:pStyle w:val="Heading2"/>
        <w:spacing w:after="160" w:before="360" w:line="312"/>
      </w:pPr>
      <w:bookmarkStart w:id="100009" w:name="_Toc100009"/>
      <w:r>
        <w:rPr>
          <w:rFonts w:ascii="Times New Roman"/>
          <w:b/>
          <w:bCs/>
          <w:color w:val="0B1C2C"/>
          <w:sz w:val="28"/>
          <w:szCs w:val="28"/>
        </w:rPr>
        <w:t xml:space="preserve">4.3 Automation and Reporting (4 tables)</w:t>
      </w:r>
      <w:bookmarkEnd w:id="100009"/>
    </w:p>
    <w:tbl>
      <w:tblPr>
        <w:tblW w:type="pct" w:w="100%"/>
        <w:tblBorders>
          <w:top w:val="single" w:color="529286" w:sz="2"/>
          <w:left w:val="none"/>
          <w:bottom w:val="single" w:color="529286" w:sz="2"/>
          <w:right w:val="none"/>
          <w:insideH w:val="single" w:color="BECFCC" w:sz="1"/>
          <w:insideV w:val="none"/>
        </w:tblBorders>
      </w:tblPr>
      <w:tblGrid>
        <w:gridCol w:w="100"/>
        <w:gridCol w:w="100"/>
        <w:gridCol w:w="100"/>
      </w:tblGrid>
      <w:tr>
        <w:trPr>
          <w:cantSplit/>
          <w:tblHeader/>
        </w:trPr>
        <w:tc>
          <w:tcPr>
            <w:tcW w:type="pct" w:w="33%"/>
            <w:shd w:fill="529286" w:val="clear"/>
            <w:tcMar>
              <w:top w:type="dxa" w:w="60"/>
              <w:left w:type="dxa" w:w="120"/>
              <w:bottom w:type="dxa" w:w="60"/>
              <w:right w:type="dxa" w:w="120"/>
            </w:tcMar>
          </w:tcPr>
          <w:p>
            <w:r>
              <w:rPr>
                <w:b/>
                <w:bCs/>
                <w:color w:val="FFFFFF"/>
                <w:sz w:val="21"/>
                <w:szCs w:val="21"/>
              </w:rPr>
              <w:t xml:space="preserve">Model</w:t>
            </w:r>
          </w:p>
        </w:tc>
        <w:tc>
          <w:tcPr>
            <w:tcW w:type="pct" w:w="33%"/>
            <w:shd w:fill="529286" w:val="clear"/>
            <w:tcMar>
              <w:top w:type="dxa" w:w="60"/>
              <w:left w:type="dxa" w:w="120"/>
              <w:bottom w:type="dxa" w:w="60"/>
              <w:right w:type="dxa" w:w="120"/>
            </w:tcMar>
          </w:tcPr>
          <w:p>
            <w:r>
              <w:rPr>
                <w:b/>
                <w:bCs/>
                <w:color w:val="FFFFFF"/>
                <w:sz w:val="21"/>
                <w:szCs w:val="21"/>
              </w:rPr>
              <w:t xml:space="preserve">Table</w:t>
            </w:r>
          </w:p>
        </w:tc>
        <w:tc>
          <w:tcPr>
            <w:tcW w:type="pct" w:w="33%"/>
            <w:shd w:fill="529286" w:val="clear"/>
            <w:tcMar>
              <w:top w:type="dxa" w:w="60"/>
              <w:left w:type="dxa" w:w="120"/>
              <w:bottom w:type="dxa" w:w="60"/>
              <w:right w:type="dxa" w:w="120"/>
            </w:tcMar>
          </w:tcPr>
          <w:p>
            <w:r>
              <w:rPr>
                <w:b/>
                <w:bCs/>
                <w:color w:val="FFFFFF"/>
                <w:sz w:val="21"/>
                <w:szCs w:val="21"/>
              </w:rPr>
              <w:t xml:space="preserve">Purpose</w:t>
            </w:r>
          </w:p>
        </w:tc>
      </w:tr>
      <w:tr>
        <w:trPr>
          <w:cantSplit/>
        </w:trPr>
        <w:tc>
          <w:tcPr>
            <w:tcW w:type="pct" w:w="33%"/>
            <w:shd w:fill="E8ECEB" w:val="clear"/>
            <w:tcMar>
              <w:top w:type="dxa" w:w="60"/>
              <w:left w:type="dxa" w:w="120"/>
              <w:bottom w:type="dxa" w:w="60"/>
              <w:right w:type="dxa" w:w="120"/>
            </w:tcMar>
          </w:tcPr>
          <w:p>
            <w:r>
              <w:rPr>
                <w:color w:val="1A2B40"/>
                <w:sz w:val="21"/>
                <w:szCs w:val="21"/>
              </w:rPr>
              <w:t xml:space="preserve">WorkflowRule</w:t>
            </w:r>
          </w:p>
        </w:tc>
        <w:tc>
          <w:tcPr>
            <w:tcW w:type="pct" w:w="33%"/>
            <w:shd w:fill="E8ECEB" w:val="clear"/>
            <w:tcMar>
              <w:top w:type="dxa" w:w="60"/>
              <w:left w:type="dxa" w:w="120"/>
              <w:bottom w:type="dxa" w:w="60"/>
              <w:right w:type="dxa" w:w="120"/>
            </w:tcMar>
          </w:tcPr>
          <w:p>
            <w:r>
              <w:rPr>
                <w:color w:val="1A2B40"/>
                <w:sz w:val="21"/>
                <w:szCs w:val="21"/>
              </w:rPr>
              <w:t xml:space="preserve">workflow_rules</w:t>
            </w:r>
          </w:p>
        </w:tc>
        <w:tc>
          <w:tcPr>
            <w:tcW w:type="pct" w:w="33%"/>
            <w:shd w:fill="E8ECEB" w:val="clear"/>
            <w:tcMar>
              <w:top w:type="dxa" w:w="60"/>
              <w:left w:type="dxa" w:w="120"/>
              <w:bottom w:type="dxa" w:w="60"/>
              <w:right w:type="dxa" w:w="120"/>
            </w:tcMar>
          </w:tcPr>
          <w:p>
            <w:r>
              <w:rPr>
                <w:color w:val="1A2B40"/>
                <w:sz w:val="21"/>
                <w:szCs w:val="21"/>
              </w:rPr>
              <w:t xml:space="preserve">Automation triggers and actions</w:t>
            </w:r>
          </w:p>
        </w:tc>
      </w:tr>
      <w:tr>
        <w:trPr>
          <w:cantSplit/>
        </w:trPr>
        <w:tc>
          <w:tcPr>
            <w:tcW w:type="pct" w:w="33%"/>
            <w:shd w:fill="FFFFFF" w:val="clear"/>
            <w:tcMar>
              <w:top w:type="dxa" w:w="60"/>
              <w:left w:type="dxa" w:w="120"/>
              <w:bottom w:type="dxa" w:w="60"/>
              <w:right w:type="dxa" w:w="120"/>
            </w:tcMar>
          </w:tcPr>
          <w:p>
            <w:r>
              <w:rPr>
                <w:color w:val="1A2B40"/>
                <w:sz w:val="21"/>
                <w:szCs w:val="21"/>
              </w:rPr>
              <w:t xml:space="preserve">WorkflowExecution</w:t>
            </w:r>
          </w:p>
        </w:tc>
        <w:tc>
          <w:tcPr>
            <w:tcW w:type="pct" w:w="33%"/>
            <w:shd w:fill="FFFFFF" w:val="clear"/>
            <w:tcMar>
              <w:top w:type="dxa" w:w="60"/>
              <w:left w:type="dxa" w:w="120"/>
              <w:bottom w:type="dxa" w:w="60"/>
              <w:right w:type="dxa" w:w="120"/>
            </w:tcMar>
          </w:tcPr>
          <w:p>
            <w:r>
              <w:rPr>
                <w:color w:val="1A2B40"/>
                <w:sz w:val="21"/>
                <w:szCs w:val="21"/>
              </w:rPr>
              <w:t xml:space="preserve">workflow_executions</w:t>
            </w:r>
          </w:p>
        </w:tc>
        <w:tc>
          <w:tcPr>
            <w:tcW w:type="pct" w:w="33%"/>
            <w:shd w:fill="FFFFFF" w:val="clear"/>
            <w:tcMar>
              <w:top w:type="dxa" w:w="60"/>
              <w:left w:type="dxa" w:w="120"/>
              <w:bottom w:type="dxa" w:w="60"/>
              <w:right w:type="dxa" w:w="120"/>
            </w:tcMar>
          </w:tcPr>
          <w:p>
            <w:r>
              <w:rPr>
                <w:color w:val="1A2B40"/>
                <w:sz w:val="21"/>
                <w:szCs w:val="21"/>
              </w:rPr>
              <w:t xml:space="preserve">Execution log for workflow rules</w:t>
            </w:r>
          </w:p>
        </w:tc>
      </w:tr>
      <w:tr>
        <w:trPr>
          <w:cantSplit/>
        </w:trPr>
        <w:tc>
          <w:tcPr>
            <w:tcW w:type="pct" w:w="33%"/>
            <w:shd w:fill="E8ECEB" w:val="clear"/>
            <w:tcMar>
              <w:top w:type="dxa" w:w="60"/>
              <w:left w:type="dxa" w:w="120"/>
              <w:bottom w:type="dxa" w:w="60"/>
              <w:right w:type="dxa" w:w="120"/>
            </w:tcMar>
          </w:tcPr>
          <w:p>
            <w:r>
              <w:rPr>
                <w:color w:val="1A2B40"/>
                <w:sz w:val="21"/>
                <w:szCs w:val="21"/>
              </w:rPr>
              <w:t xml:space="preserve">Report</w:t>
            </w:r>
          </w:p>
        </w:tc>
        <w:tc>
          <w:tcPr>
            <w:tcW w:type="pct" w:w="33%"/>
            <w:shd w:fill="E8ECEB" w:val="clear"/>
            <w:tcMar>
              <w:top w:type="dxa" w:w="60"/>
              <w:left w:type="dxa" w:w="120"/>
              <w:bottom w:type="dxa" w:w="60"/>
              <w:right w:type="dxa" w:w="120"/>
            </w:tcMar>
          </w:tcPr>
          <w:p>
            <w:r>
              <w:rPr>
                <w:color w:val="1A2B40"/>
                <w:sz w:val="21"/>
                <w:szCs w:val="21"/>
              </w:rPr>
              <w:t xml:space="preserve">reports</w:t>
            </w:r>
          </w:p>
        </w:tc>
        <w:tc>
          <w:tcPr>
            <w:tcW w:type="pct" w:w="33%"/>
            <w:shd w:fill="E8ECEB" w:val="clear"/>
            <w:tcMar>
              <w:top w:type="dxa" w:w="60"/>
              <w:left w:type="dxa" w:w="120"/>
              <w:bottom w:type="dxa" w:w="60"/>
              <w:right w:type="dxa" w:w="120"/>
            </w:tcMar>
          </w:tcPr>
          <w:p>
            <w:r>
              <w:rPr>
                <w:color w:val="1A2B40"/>
                <w:sz w:val="21"/>
                <w:szCs w:val="21"/>
              </w:rPr>
              <w:t xml:space="preserve">Saved report configurations</w:t>
            </w:r>
          </w:p>
        </w:tc>
      </w:tr>
      <w:tr>
        <w:trPr>
          <w:cantSplit/>
        </w:trPr>
        <w:tc>
          <w:tcPr>
            <w:tcW w:type="pct" w:w="33%"/>
            <w:shd w:fill="FFFFFF" w:val="clear"/>
            <w:tcMar>
              <w:top w:type="dxa" w:w="60"/>
              <w:left w:type="dxa" w:w="120"/>
              <w:bottom w:type="dxa" w:w="60"/>
              <w:right w:type="dxa" w:w="120"/>
            </w:tcMar>
          </w:tcPr>
          <w:p>
            <w:r>
              <w:rPr>
                <w:color w:val="1A2B40"/>
                <w:sz w:val="21"/>
                <w:szCs w:val="21"/>
              </w:rPr>
              <w:t xml:space="preserve">ReportSnapshot</w:t>
            </w:r>
          </w:p>
        </w:tc>
        <w:tc>
          <w:tcPr>
            <w:tcW w:type="pct" w:w="33%"/>
            <w:shd w:fill="FFFFFF" w:val="clear"/>
            <w:tcMar>
              <w:top w:type="dxa" w:w="60"/>
              <w:left w:type="dxa" w:w="120"/>
              <w:bottom w:type="dxa" w:w="60"/>
              <w:right w:type="dxa" w:w="120"/>
            </w:tcMar>
          </w:tcPr>
          <w:p>
            <w:r>
              <w:rPr>
                <w:color w:val="1A2B40"/>
                <w:sz w:val="21"/>
                <w:szCs w:val="21"/>
              </w:rPr>
              <w:t xml:space="preserve">report_snapshots</w:t>
            </w:r>
          </w:p>
        </w:tc>
        <w:tc>
          <w:tcPr>
            <w:tcW w:type="pct" w:w="33%"/>
            <w:shd w:fill="FFFFFF" w:val="clear"/>
            <w:tcMar>
              <w:top w:type="dxa" w:w="60"/>
              <w:left w:type="dxa" w:w="120"/>
              <w:bottom w:type="dxa" w:w="60"/>
              <w:right w:type="dxa" w:w="120"/>
            </w:tcMar>
          </w:tcPr>
          <w:p>
            <w:r>
              <w:rPr>
                <w:color w:val="1A2B40"/>
                <w:sz w:val="21"/>
                <w:szCs w:val="21"/>
              </w:rPr>
              <w:t xml:space="preserve">Point-in-time report data snapshots</w:t>
            </w:r>
          </w:p>
        </w:tc>
      </w:tr>
    </w:tbl>
    <w:p>
      <w:pPr>
        <w:pStyle w:val="Heading2"/>
        <w:spacing w:after="160" w:before="360" w:line="312"/>
      </w:pPr>
      <w:bookmarkStart w:id="100010" w:name="_Toc100010"/>
      <w:r>
        <w:rPr>
          <w:rFonts w:ascii="Times New Roman"/>
          <w:b/>
          <w:bCs/>
          <w:color w:val="0B1C2C"/>
          <w:sz w:val="28"/>
          <w:szCs w:val="28"/>
        </w:rPr>
        <w:t xml:space="preserve">4.4 Installer Models (4 tables)</w:t>
      </w:r>
      <w:bookmarkEnd w:id="100010"/>
    </w:p>
    <w:tbl>
      <w:tblPr>
        <w:tblW w:type="pct" w:w="100%"/>
        <w:tblBorders>
          <w:top w:val="single" w:color="529286" w:sz="2"/>
          <w:left w:val="none"/>
          <w:bottom w:val="single" w:color="529286" w:sz="2"/>
          <w:right w:val="none"/>
          <w:insideH w:val="single" w:color="BECFCC" w:sz="1"/>
          <w:insideV w:val="none"/>
        </w:tblBorders>
      </w:tblPr>
      <w:tblGrid>
        <w:gridCol w:w="100"/>
        <w:gridCol w:w="100"/>
        <w:gridCol w:w="100"/>
      </w:tblGrid>
      <w:tr>
        <w:trPr>
          <w:cantSplit/>
          <w:tblHeader/>
        </w:trPr>
        <w:tc>
          <w:tcPr>
            <w:tcW w:type="pct" w:w="33%"/>
            <w:shd w:fill="529286" w:val="clear"/>
            <w:tcMar>
              <w:top w:type="dxa" w:w="60"/>
              <w:left w:type="dxa" w:w="120"/>
              <w:bottom w:type="dxa" w:w="60"/>
              <w:right w:type="dxa" w:w="120"/>
            </w:tcMar>
          </w:tcPr>
          <w:p>
            <w:r>
              <w:rPr>
                <w:b/>
                <w:bCs/>
                <w:color w:val="FFFFFF"/>
                <w:sz w:val="21"/>
                <w:szCs w:val="21"/>
              </w:rPr>
              <w:t xml:space="preserve">Model</w:t>
            </w:r>
          </w:p>
        </w:tc>
        <w:tc>
          <w:tcPr>
            <w:tcW w:type="pct" w:w="33%"/>
            <w:shd w:fill="529286" w:val="clear"/>
            <w:tcMar>
              <w:top w:type="dxa" w:w="60"/>
              <w:left w:type="dxa" w:w="120"/>
              <w:bottom w:type="dxa" w:w="60"/>
              <w:right w:type="dxa" w:w="120"/>
            </w:tcMar>
          </w:tcPr>
          <w:p>
            <w:r>
              <w:rPr>
                <w:b/>
                <w:bCs/>
                <w:color w:val="FFFFFF"/>
                <w:sz w:val="21"/>
                <w:szCs w:val="21"/>
              </w:rPr>
              <w:t xml:space="preserve">Table</w:t>
            </w:r>
          </w:p>
        </w:tc>
        <w:tc>
          <w:tcPr>
            <w:tcW w:type="pct" w:w="33%"/>
            <w:shd w:fill="529286" w:val="clear"/>
            <w:tcMar>
              <w:top w:type="dxa" w:w="60"/>
              <w:left w:type="dxa" w:w="120"/>
              <w:bottom w:type="dxa" w:w="60"/>
              <w:right w:type="dxa" w:w="120"/>
            </w:tcMar>
          </w:tcPr>
          <w:p>
            <w:r>
              <w:rPr>
                <w:b/>
                <w:bCs/>
                <w:color w:val="FFFFFF"/>
                <w:sz w:val="21"/>
                <w:szCs w:val="21"/>
              </w:rPr>
              <w:t xml:space="preserve">Purpose</w:t>
            </w:r>
          </w:p>
        </w:tc>
      </w:tr>
      <w:tr>
        <w:trPr>
          <w:cantSplit/>
        </w:trPr>
        <w:tc>
          <w:tcPr>
            <w:tcW w:type="pct" w:w="33%"/>
            <w:shd w:fill="E8ECEB" w:val="clear"/>
            <w:tcMar>
              <w:top w:type="dxa" w:w="60"/>
              <w:left w:type="dxa" w:w="120"/>
              <w:bottom w:type="dxa" w:w="60"/>
              <w:right w:type="dxa" w:w="120"/>
            </w:tcMar>
          </w:tcPr>
          <w:p>
            <w:r>
              <w:rPr>
                <w:color w:val="1A2B40"/>
                <w:sz w:val="21"/>
                <w:szCs w:val="21"/>
              </w:rPr>
              <w:t xml:space="preserve">InstallerProfile</w:t>
            </w:r>
          </w:p>
        </w:tc>
        <w:tc>
          <w:tcPr>
            <w:tcW w:type="pct" w:w="33%"/>
            <w:shd w:fill="E8ECEB" w:val="clear"/>
            <w:tcMar>
              <w:top w:type="dxa" w:w="60"/>
              <w:left w:type="dxa" w:w="120"/>
              <w:bottom w:type="dxa" w:w="60"/>
              <w:right w:type="dxa" w:w="120"/>
            </w:tcMar>
          </w:tcPr>
          <w:p>
            <w:r>
              <w:rPr>
                <w:color w:val="1A2B40"/>
                <w:sz w:val="21"/>
                <w:szCs w:val="21"/>
              </w:rPr>
              <w:t xml:space="preserve">installer_profiles</w:t>
            </w:r>
          </w:p>
        </w:tc>
        <w:tc>
          <w:tcPr>
            <w:tcW w:type="pct" w:w="33%"/>
            <w:shd w:fill="E8ECEB" w:val="clear"/>
            <w:tcMar>
              <w:top w:type="dxa" w:w="60"/>
              <w:left w:type="dxa" w:w="120"/>
              <w:bottom w:type="dxa" w:w="60"/>
              <w:right w:type="dxa" w:w="120"/>
            </w:tcMar>
          </w:tcPr>
          <w:p>
            <w:r>
              <w:rPr>
                <w:color w:val="1A2B40"/>
                <w:sz w:val="21"/>
                <w:szCs w:val="21"/>
              </w:rPr>
              <w:t xml:space="preserve">Detailed installer onboarding data (SEAI, RECI, equipment, billing)</w:t>
            </w:r>
          </w:p>
        </w:tc>
      </w:tr>
      <w:tr>
        <w:trPr>
          <w:cantSplit/>
        </w:trPr>
        <w:tc>
          <w:tcPr>
            <w:tcW w:type="pct" w:w="33%"/>
            <w:shd w:fill="FFFFFF" w:val="clear"/>
            <w:tcMar>
              <w:top w:type="dxa" w:w="60"/>
              <w:left w:type="dxa" w:w="120"/>
              <w:bottom w:type="dxa" w:w="60"/>
              <w:right w:type="dxa" w:w="120"/>
            </w:tcMar>
          </w:tcPr>
          <w:p>
            <w:r>
              <w:rPr>
                <w:color w:val="1A2B40"/>
                <w:sz w:val="21"/>
                <w:szCs w:val="21"/>
              </w:rPr>
              <w:t xml:space="preserve">InstallerEquipment</w:t>
            </w:r>
          </w:p>
        </w:tc>
        <w:tc>
          <w:tcPr>
            <w:tcW w:type="pct" w:w="33%"/>
            <w:shd w:fill="FFFFFF" w:val="clear"/>
            <w:tcMar>
              <w:top w:type="dxa" w:w="60"/>
              <w:left w:type="dxa" w:w="120"/>
              <w:bottom w:type="dxa" w:w="60"/>
              <w:right w:type="dxa" w:w="120"/>
            </w:tcMar>
          </w:tcPr>
          <w:p>
            <w:r>
              <w:rPr>
                <w:color w:val="1A2B40"/>
                <w:sz w:val="21"/>
                <w:szCs w:val="21"/>
              </w:rPr>
              <w:t xml:space="preserve">installer_equipment</w:t>
            </w:r>
          </w:p>
        </w:tc>
        <w:tc>
          <w:tcPr>
            <w:tcW w:type="pct" w:w="33%"/>
            <w:shd w:fill="FFFFFF" w:val="clear"/>
            <w:tcMar>
              <w:top w:type="dxa" w:w="60"/>
              <w:left w:type="dxa" w:w="120"/>
              <w:bottom w:type="dxa" w:w="60"/>
              <w:right w:type="dxa" w:w="120"/>
            </w:tcMar>
          </w:tcPr>
          <w:p>
            <w:r>
              <w:rPr>
                <w:color w:val="1A2B40"/>
                <w:sz w:val="21"/>
                <w:szCs w:val="21"/>
              </w:rPr>
              <w:t xml:space="preserve">Equipment brands and models per installer</w:t>
            </w:r>
          </w:p>
        </w:tc>
      </w:tr>
      <w:tr>
        <w:trPr>
          <w:cantSplit/>
        </w:trPr>
        <w:tc>
          <w:tcPr>
            <w:tcW w:type="pct" w:w="33%"/>
            <w:shd w:fill="E8ECEB" w:val="clear"/>
            <w:tcMar>
              <w:top w:type="dxa" w:w="60"/>
              <w:left w:type="dxa" w:w="120"/>
              <w:bottom w:type="dxa" w:w="60"/>
              <w:right w:type="dxa" w:w="120"/>
            </w:tcMar>
          </w:tcPr>
          <w:p>
            <w:r>
              <w:rPr>
                <w:color w:val="1A2B40"/>
                <w:sz w:val="21"/>
                <w:szCs w:val="21"/>
              </w:rPr>
              <w:t xml:space="preserve">InstallerDocument</w:t>
            </w:r>
          </w:p>
        </w:tc>
        <w:tc>
          <w:tcPr>
            <w:tcW w:type="pct" w:w="33%"/>
            <w:shd w:fill="E8ECEB" w:val="clear"/>
            <w:tcMar>
              <w:top w:type="dxa" w:w="60"/>
              <w:left w:type="dxa" w:w="120"/>
              <w:bottom w:type="dxa" w:w="60"/>
              <w:right w:type="dxa" w:w="120"/>
            </w:tcMar>
          </w:tcPr>
          <w:p>
            <w:r>
              <w:rPr>
                <w:color w:val="1A2B40"/>
                <w:sz w:val="21"/>
                <w:szCs w:val="21"/>
              </w:rPr>
              <w:t xml:space="preserve">installer_documents</w:t>
            </w:r>
          </w:p>
        </w:tc>
        <w:tc>
          <w:tcPr>
            <w:tcW w:type="pct" w:w="33%"/>
            <w:shd w:fill="E8ECEB" w:val="clear"/>
            <w:tcMar>
              <w:top w:type="dxa" w:w="60"/>
              <w:left w:type="dxa" w:w="120"/>
              <w:bottom w:type="dxa" w:w="60"/>
              <w:right w:type="dxa" w:w="120"/>
            </w:tcMar>
          </w:tcPr>
          <w:p>
            <w:r>
              <w:rPr>
                <w:color w:val="1A2B40"/>
                <w:sz w:val="21"/>
                <w:szCs w:val="21"/>
              </w:rPr>
              <w:t xml:space="preserve">Signed documents and insurance certificates</w:t>
            </w:r>
          </w:p>
        </w:tc>
      </w:tr>
      <w:tr>
        <w:trPr>
          <w:cantSplit/>
        </w:trPr>
        <w:tc>
          <w:tcPr>
            <w:tcW w:type="pct" w:w="33%"/>
            <w:shd w:fill="FFFFFF" w:val="clear"/>
            <w:tcMar>
              <w:top w:type="dxa" w:w="60"/>
              <w:left w:type="dxa" w:w="120"/>
              <w:bottom w:type="dxa" w:w="60"/>
              <w:right w:type="dxa" w:w="120"/>
            </w:tcMar>
          </w:tcPr>
          <w:p>
            <w:r>
              <w:rPr>
                <w:color w:val="1A2B40"/>
                <w:sz w:val="21"/>
                <w:szCs w:val="21"/>
              </w:rPr>
              <w:t xml:space="preserve">Subscription</w:t>
            </w:r>
          </w:p>
        </w:tc>
        <w:tc>
          <w:tcPr>
            <w:tcW w:type="pct" w:w="33%"/>
            <w:shd w:fill="FFFFFF" w:val="clear"/>
            <w:tcMar>
              <w:top w:type="dxa" w:w="60"/>
              <w:left w:type="dxa" w:w="120"/>
              <w:bottom w:type="dxa" w:w="60"/>
              <w:right w:type="dxa" w:w="120"/>
            </w:tcMar>
          </w:tcPr>
          <w:p>
            <w:r>
              <w:rPr>
                <w:color w:val="1A2B40"/>
                <w:sz w:val="21"/>
                <w:szCs w:val="21"/>
              </w:rPr>
              <w:t xml:space="preserve">subscriptions</w:t>
            </w:r>
          </w:p>
        </w:tc>
        <w:tc>
          <w:tcPr>
            <w:tcW w:type="pct" w:w="33%"/>
            <w:shd w:fill="FFFFFF" w:val="clear"/>
            <w:tcMar>
              <w:top w:type="dxa" w:w="60"/>
              <w:left w:type="dxa" w:w="120"/>
              <w:bottom w:type="dxa" w:w="60"/>
              <w:right w:type="dxa" w:w="120"/>
            </w:tcMar>
          </w:tcPr>
          <w:p>
            <w:r>
              <w:rPr>
                <w:color w:val="1A2B40"/>
                <w:sz w:val="21"/>
                <w:szCs w:val="21"/>
              </w:rPr>
              <w:t xml:space="preserve">Installer subscription state and billing periods</w:t>
            </w:r>
          </w:p>
        </w:tc>
      </w:tr>
    </w:tbl>
    <w:p>
      <w:pPr>
        <w:pStyle w:val="Heading2"/>
        <w:spacing w:after="160" w:before="360" w:line="312"/>
      </w:pPr>
      <w:bookmarkStart w:id="100011" w:name="_Toc100011"/>
      <w:r>
        <w:rPr>
          <w:rFonts w:ascii="Times New Roman"/>
          <w:b/>
          <w:bCs/>
          <w:color w:val="0B1C2C"/>
          <w:sz w:val="28"/>
          <w:szCs w:val="28"/>
        </w:rPr>
        <w:t xml:space="preserve">4.5 Integration Models (1 table)</w:t>
      </w:r>
      <w:bookmarkEnd w:id="100011"/>
    </w:p>
    <w:p>
      <w:pPr>
        <w:spacing w:after="120" w:line="312"/>
        <w:jc w:val="both"/>
      </w:pPr>
      <w:r>
        <w:rPr>
          <w:rFonts w:ascii="Times New Roman"/>
          <w:color w:val="1A2B40"/>
          <w:sz w:val="24"/>
          <w:szCs w:val="24"/>
        </w:rPr>
        <w:t xml:space="preserve">The GoogleCalendarConnection model stores OAuth tokens for Google Calendar integration per user. It supports refresh token rotation and tracks the last sync timestamp. The connection is one-per-user and enables bidirectional calendar sync for meeting scheduling.</w:t>
      </w:r>
    </w:p>
    <w:p>
      <w:pPr>
        <w:pStyle w:val="Heading2"/>
        <w:spacing w:after="160" w:before="360" w:line="312"/>
      </w:pPr>
      <w:bookmarkStart w:id="100012" w:name="_Toc100012"/>
      <w:r>
        <w:rPr>
          <w:rFonts w:ascii="Times New Roman"/>
          <w:b/>
          <w:bCs/>
          <w:color w:val="0B1C2C"/>
          <w:sz w:val="28"/>
          <w:szCs w:val="28"/>
        </w:rPr>
        <w:t xml:space="preserve">4.6 CMS Models (6 tables)</w:t>
      </w:r>
      <w:bookmarkEnd w:id="100012"/>
    </w:p>
    <w:tbl>
      <w:tblPr>
        <w:tblW w:type="pct" w:w="100%"/>
        <w:tblBorders>
          <w:top w:val="single" w:color="529286" w:sz="2"/>
          <w:left w:val="none"/>
          <w:bottom w:val="single" w:color="529286" w:sz="2"/>
          <w:right w:val="none"/>
          <w:insideH w:val="single" w:color="BECFCC" w:sz="1"/>
          <w:insideV w:val="none"/>
        </w:tblBorders>
      </w:tblPr>
      <w:tblGrid>
        <w:gridCol w:w="100"/>
        <w:gridCol w:w="100"/>
        <w:gridCol w:w="100"/>
      </w:tblGrid>
      <w:tr>
        <w:trPr>
          <w:cantSplit/>
          <w:tblHeader/>
        </w:trPr>
        <w:tc>
          <w:tcPr>
            <w:tcW w:type="pct" w:w="33%"/>
            <w:shd w:fill="529286" w:val="clear"/>
            <w:tcMar>
              <w:top w:type="dxa" w:w="60"/>
              <w:left w:type="dxa" w:w="120"/>
              <w:bottom w:type="dxa" w:w="60"/>
              <w:right w:type="dxa" w:w="120"/>
            </w:tcMar>
          </w:tcPr>
          <w:p>
            <w:r>
              <w:rPr>
                <w:b/>
                <w:bCs/>
                <w:color w:val="FFFFFF"/>
                <w:sz w:val="21"/>
                <w:szCs w:val="21"/>
              </w:rPr>
              <w:t xml:space="preserve">Model</w:t>
            </w:r>
          </w:p>
        </w:tc>
        <w:tc>
          <w:tcPr>
            <w:tcW w:type="pct" w:w="33%"/>
            <w:shd w:fill="529286" w:val="clear"/>
            <w:tcMar>
              <w:top w:type="dxa" w:w="60"/>
              <w:left w:type="dxa" w:w="120"/>
              <w:bottom w:type="dxa" w:w="60"/>
              <w:right w:type="dxa" w:w="120"/>
            </w:tcMar>
          </w:tcPr>
          <w:p>
            <w:r>
              <w:rPr>
                <w:b/>
                <w:bCs/>
                <w:color w:val="FFFFFF"/>
                <w:sz w:val="21"/>
                <w:szCs w:val="21"/>
              </w:rPr>
              <w:t xml:space="preserve">Table</w:t>
            </w:r>
          </w:p>
        </w:tc>
        <w:tc>
          <w:tcPr>
            <w:tcW w:type="pct" w:w="33%"/>
            <w:shd w:fill="529286" w:val="clear"/>
            <w:tcMar>
              <w:top w:type="dxa" w:w="60"/>
              <w:left w:type="dxa" w:w="120"/>
              <w:bottom w:type="dxa" w:w="60"/>
              <w:right w:type="dxa" w:w="120"/>
            </w:tcMar>
          </w:tcPr>
          <w:p>
            <w:r>
              <w:rPr>
                <w:b/>
                <w:bCs/>
                <w:color w:val="FFFFFF"/>
                <w:sz w:val="21"/>
                <w:szCs w:val="21"/>
              </w:rPr>
              <w:t xml:space="preserve">Purpose</w:t>
            </w:r>
          </w:p>
        </w:tc>
      </w:tr>
      <w:tr>
        <w:trPr>
          <w:cantSplit/>
        </w:trPr>
        <w:tc>
          <w:tcPr>
            <w:tcW w:type="pct" w:w="33%"/>
            <w:shd w:fill="E8ECEB" w:val="clear"/>
            <w:tcMar>
              <w:top w:type="dxa" w:w="60"/>
              <w:left w:type="dxa" w:w="120"/>
              <w:bottom w:type="dxa" w:w="60"/>
              <w:right w:type="dxa" w:w="120"/>
            </w:tcMar>
          </w:tcPr>
          <w:p>
            <w:r>
              <w:rPr>
                <w:color w:val="1A2B40"/>
                <w:sz w:val="21"/>
                <w:szCs w:val="21"/>
              </w:rPr>
              <w:t xml:space="preserve">BlogPost</w:t>
            </w:r>
          </w:p>
        </w:tc>
        <w:tc>
          <w:tcPr>
            <w:tcW w:type="pct" w:w="33%"/>
            <w:shd w:fill="E8ECEB" w:val="clear"/>
            <w:tcMar>
              <w:top w:type="dxa" w:w="60"/>
              <w:left w:type="dxa" w:w="120"/>
              <w:bottom w:type="dxa" w:w="60"/>
              <w:right w:type="dxa" w:w="120"/>
            </w:tcMar>
          </w:tcPr>
          <w:p>
            <w:r>
              <w:rPr>
                <w:color w:val="1A2B40"/>
                <w:sz w:val="21"/>
                <w:szCs w:val="21"/>
              </w:rPr>
              <w:t xml:space="preserve">blog_posts</w:t>
            </w:r>
          </w:p>
        </w:tc>
        <w:tc>
          <w:tcPr>
            <w:tcW w:type="pct" w:w="33%"/>
            <w:shd w:fill="E8ECEB" w:val="clear"/>
            <w:tcMar>
              <w:top w:type="dxa" w:w="60"/>
              <w:left w:type="dxa" w:w="120"/>
              <w:bottom w:type="dxa" w:w="60"/>
              <w:right w:type="dxa" w:w="120"/>
            </w:tcMar>
          </w:tcPr>
          <w:p>
            <w:r>
              <w:rPr>
                <w:color w:val="1A2B40"/>
                <w:sz w:val="21"/>
                <w:szCs w:val="21"/>
              </w:rPr>
              <w:t xml:space="preserve">Blog content management with publish state</w:t>
            </w:r>
          </w:p>
        </w:tc>
      </w:tr>
      <w:tr>
        <w:trPr>
          <w:cantSplit/>
        </w:trPr>
        <w:tc>
          <w:tcPr>
            <w:tcW w:type="pct" w:w="33%"/>
            <w:shd w:fill="FFFFFF" w:val="clear"/>
            <w:tcMar>
              <w:top w:type="dxa" w:w="60"/>
              <w:left w:type="dxa" w:w="120"/>
              <w:bottom w:type="dxa" w:w="60"/>
              <w:right w:type="dxa" w:w="120"/>
            </w:tcMar>
          </w:tcPr>
          <w:p>
            <w:r>
              <w:rPr>
                <w:color w:val="1A2B40"/>
                <w:sz w:val="21"/>
                <w:szCs w:val="21"/>
              </w:rPr>
              <w:t xml:space="preserve">Faq</w:t>
            </w:r>
          </w:p>
        </w:tc>
        <w:tc>
          <w:tcPr>
            <w:tcW w:type="pct" w:w="33%"/>
            <w:shd w:fill="FFFFFF" w:val="clear"/>
            <w:tcMar>
              <w:top w:type="dxa" w:w="60"/>
              <w:left w:type="dxa" w:w="120"/>
              <w:bottom w:type="dxa" w:w="60"/>
              <w:right w:type="dxa" w:w="120"/>
            </w:tcMar>
          </w:tcPr>
          <w:p>
            <w:r>
              <w:rPr>
                <w:color w:val="1A2B40"/>
                <w:sz w:val="21"/>
                <w:szCs w:val="21"/>
              </w:rPr>
              <w:t xml:space="preserve">faqs</w:t>
            </w:r>
          </w:p>
        </w:tc>
        <w:tc>
          <w:tcPr>
            <w:tcW w:type="pct" w:w="33%"/>
            <w:shd w:fill="FFFFFF" w:val="clear"/>
            <w:tcMar>
              <w:top w:type="dxa" w:w="60"/>
              <w:left w:type="dxa" w:w="120"/>
              <w:bottom w:type="dxa" w:w="60"/>
              <w:right w:type="dxa" w:w="120"/>
            </w:tcMar>
          </w:tcPr>
          <w:p>
            <w:r>
              <w:rPr>
                <w:color w:val="1A2B40"/>
                <w:sz w:val="21"/>
                <w:szCs w:val="21"/>
              </w:rPr>
              <w:t xml:space="preserve">FAQ entries for the website</w:t>
            </w:r>
          </w:p>
        </w:tc>
      </w:tr>
      <w:tr>
        <w:trPr>
          <w:cantSplit/>
        </w:trPr>
        <w:tc>
          <w:tcPr>
            <w:tcW w:type="pct" w:w="33%"/>
            <w:shd w:fill="E8ECEB" w:val="clear"/>
            <w:tcMar>
              <w:top w:type="dxa" w:w="60"/>
              <w:left w:type="dxa" w:w="120"/>
              <w:bottom w:type="dxa" w:w="60"/>
              <w:right w:type="dxa" w:w="120"/>
            </w:tcMar>
          </w:tcPr>
          <w:p>
            <w:r>
              <w:rPr>
                <w:color w:val="1A2B40"/>
                <w:sz w:val="21"/>
                <w:szCs w:val="21"/>
              </w:rPr>
              <w:t xml:space="preserve">Service</w:t>
            </w:r>
          </w:p>
        </w:tc>
        <w:tc>
          <w:tcPr>
            <w:tcW w:type="pct" w:w="33%"/>
            <w:shd w:fill="E8ECEB" w:val="clear"/>
            <w:tcMar>
              <w:top w:type="dxa" w:w="60"/>
              <w:left w:type="dxa" w:w="120"/>
              <w:bottom w:type="dxa" w:w="60"/>
              <w:right w:type="dxa" w:w="120"/>
            </w:tcMar>
          </w:tcPr>
          <w:p>
            <w:r>
              <w:rPr>
                <w:color w:val="1A2B40"/>
                <w:sz w:val="21"/>
                <w:szCs w:val="21"/>
              </w:rPr>
              <w:t xml:space="preserve">services</w:t>
            </w:r>
          </w:p>
        </w:tc>
        <w:tc>
          <w:tcPr>
            <w:tcW w:type="pct" w:w="33%"/>
            <w:shd w:fill="E8ECEB" w:val="clear"/>
            <w:tcMar>
              <w:top w:type="dxa" w:w="60"/>
              <w:left w:type="dxa" w:w="120"/>
              <w:bottom w:type="dxa" w:w="60"/>
              <w:right w:type="dxa" w:w="120"/>
            </w:tcMar>
          </w:tcPr>
          <w:p>
            <w:r>
              <w:rPr>
                <w:color w:val="1A2B40"/>
                <w:sz w:val="21"/>
                <w:szCs w:val="21"/>
              </w:rPr>
              <w:t xml:space="preserve">Service offerings with features and pricing</w:t>
            </w:r>
          </w:p>
        </w:tc>
      </w:tr>
      <w:tr>
        <w:trPr>
          <w:cantSplit/>
        </w:trPr>
        <w:tc>
          <w:tcPr>
            <w:tcW w:type="pct" w:w="33%"/>
            <w:shd w:fill="FFFFFF" w:val="clear"/>
            <w:tcMar>
              <w:top w:type="dxa" w:w="60"/>
              <w:left w:type="dxa" w:w="120"/>
              <w:bottom w:type="dxa" w:w="60"/>
              <w:right w:type="dxa" w:w="120"/>
            </w:tcMar>
          </w:tcPr>
          <w:p>
            <w:r>
              <w:rPr>
                <w:color w:val="1A2B40"/>
                <w:sz w:val="21"/>
                <w:szCs w:val="21"/>
              </w:rPr>
              <w:t xml:space="preserve">Testimonial</w:t>
            </w:r>
          </w:p>
        </w:tc>
        <w:tc>
          <w:tcPr>
            <w:tcW w:type="pct" w:w="33%"/>
            <w:shd w:fill="FFFFFF" w:val="clear"/>
            <w:tcMar>
              <w:top w:type="dxa" w:w="60"/>
              <w:left w:type="dxa" w:w="120"/>
              <w:bottom w:type="dxa" w:w="60"/>
              <w:right w:type="dxa" w:w="120"/>
            </w:tcMar>
          </w:tcPr>
          <w:p>
            <w:r>
              <w:rPr>
                <w:color w:val="1A2B40"/>
                <w:sz w:val="21"/>
                <w:szCs w:val="21"/>
              </w:rPr>
              <w:t xml:space="preserve">testimonials</w:t>
            </w:r>
          </w:p>
        </w:tc>
        <w:tc>
          <w:tcPr>
            <w:tcW w:type="pct" w:w="33%"/>
            <w:shd w:fill="FFFFFF" w:val="clear"/>
            <w:tcMar>
              <w:top w:type="dxa" w:w="60"/>
              <w:left w:type="dxa" w:w="120"/>
              <w:bottom w:type="dxa" w:w="60"/>
              <w:right w:type="dxa" w:w="120"/>
            </w:tcMar>
          </w:tcPr>
          <w:p>
            <w:r>
              <w:rPr>
                <w:color w:val="1A2B40"/>
                <w:sz w:val="21"/>
                <w:szCs w:val="21"/>
              </w:rPr>
              <w:t xml:space="preserve">Customer testimonials with ratings</w:t>
            </w:r>
          </w:p>
        </w:tc>
      </w:tr>
      <w:tr>
        <w:trPr>
          <w:cantSplit/>
        </w:trPr>
        <w:tc>
          <w:tcPr>
            <w:tcW w:type="pct" w:w="33%"/>
            <w:shd w:fill="E8ECEB" w:val="clear"/>
            <w:tcMar>
              <w:top w:type="dxa" w:w="60"/>
              <w:left w:type="dxa" w:w="120"/>
              <w:bottom w:type="dxa" w:w="60"/>
              <w:right w:type="dxa" w:w="120"/>
            </w:tcMar>
          </w:tcPr>
          <w:p>
            <w:r>
              <w:rPr>
                <w:color w:val="1A2B40"/>
                <w:sz w:val="21"/>
                <w:szCs w:val="21"/>
              </w:rPr>
              <w:t xml:space="preserve">EmailLog</w:t>
            </w:r>
          </w:p>
        </w:tc>
        <w:tc>
          <w:tcPr>
            <w:tcW w:type="pct" w:w="33%"/>
            <w:shd w:fill="E8ECEB" w:val="clear"/>
            <w:tcMar>
              <w:top w:type="dxa" w:w="60"/>
              <w:left w:type="dxa" w:w="120"/>
              <w:bottom w:type="dxa" w:w="60"/>
              <w:right w:type="dxa" w:w="120"/>
            </w:tcMar>
          </w:tcPr>
          <w:p>
            <w:r>
              <w:rPr>
                <w:color w:val="1A2B40"/>
                <w:sz w:val="21"/>
                <w:szCs w:val="21"/>
              </w:rPr>
              <w:t xml:space="preserve">email_logs</w:t>
            </w:r>
          </w:p>
        </w:tc>
        <w:tc>
          <w:tcPr>
            <w:tcW w:type="pct" w:w="33%"/>
            <w:shd w:fill="E8ECEB" w:val="clear"/>
            <w:tcMar>
              <w:top w:type="dxa" w:w="60"/>
              <w:left w:type="dxa" w:w="120"/>
              <w:bottom w:type="dxa" w:w="60"/>
              <w:right w:type="dxa" w:w="120"/>
            </w:tcMar>
          </w:tcPr>
          <w:p>
            <w:r>
              <w:rPr>
                <w:color w:val="1A2B40"/>
                <w:sz w:val="21"/>
                <w:szCs w:val="21"/>
              </w:rPr>
              <w:t xml:space="preserve">Central log for all outgoing Postmark emails</w:t>
            </w:r>
          </w:p>
        </w:tc>
      </w:tr>
      <w:tr>
        <w:trPr>
          <w:cantSplit/>
        </w:trPr>
        <w:tc>
          <w:tcPr>
            <w:tcW w:type="pct" w:w="33%"/>
            <w:shd w:fill="FFFFFF" w:val="clear"/>
            <w:tcMar>
              <w:top w:type="dxa" w:w="60"/>
              <w:left w:type="dxa" w:w="120"/>
              <w:bottom w:type="dxa" w:w="60"/>
              <w:right w:type="dxa" w:w="120"/>
            </w:tcMar>
          </w:tcPr>
          <w:p>
            <w:r>
              <w:rPr>
                <w:color w:val="1A2B40"/>
                <w:sz w:val="21"/>
                <w:szCs w:val="21"/>
              </w:rPr>
              <w:t xml:space="preserve">ContactSubmission</w:t>
            </w:r>
          </w:p>
        </w:tc>
        <w:tc>
          <w:tcPr>
            <w:tcW w:type="pct" w:w="33%"/>
            <w:shd w:fill="FFFFFF" w:val="clear"/>
            <w:tcMar>
              <w:top w:type="dxa" w:w="60"/>
              <w:left w:type="dxa" w:w="120"/>
              <w:bottom w:type="dxa" w:w="60"/>
              <w:right w:type="dxa" w:w="120"/>
            </w:tcMar>
          </w:tcPr>
          <w:p>
            <w:r>
              <w:rPr>
                <w:color w:val="1A2B40"/>
                <w:sz w:val="21"/>
                <w:szCs w:val="21"/>
              </w:rPr>
              <w:t xml:space="preserve">contact_submissions</w:t>
            </w:r>
          </w:p>
        </w:tc>
        <w:tc>
          <w:tcPr>
            <w:tcW w:type="pct" w:w="33%"/>
            <w:shd w:fill="FFFFFF" w:val="clear"/>
            <w:tcMar>
              <w:top w:type="dxa" w:w="60"/>
              <w:left w:type="dxa" w:w="120"/>
              <w:bottom w:type="dxa" w:w="60"/>
              <w:right w:type="dxa" w:w="120"/>
            </w:tcMar>
          </w:tcPr>
          <w:p>
            <w:r>
              <w:rPr>
                <w:color w:val="1A2B40"/>
                <w:sz w:val="21"/>
                <w:szCs w:val="21"/>
              </w:rPr>
              <w:t xml:space="preserve">Public contact form submissions</w:t>
            </w:r>
          </w:p>
        </w:tc>
      </w:tr>
    </w:tbl>
    <w:p>
      <w:pPr>
        <w:pStyle w:val="Heading1"/>
        <w:spacing w:after="200" w:before="480" w:line="312"/>
      </w:pPr>
      <w:bookmarkStart w:id="100013" w:name="_Toc100013"/>
      <w:r>
        <w:rPr>
          <w:rFonts w:ascii="Times New Roman"/>
          <w:b/>
          <w:bCs/>
          <w:color w:val="0B1C2C"/>
          <w:sz w:val="32"/>
          <w:szCs w:val="32"/>
        </w:rPr>
        <w:t xml:space="preserve">5. API Routes</w:t>
      </w:r>
      <w:bookmarkEnd w:id="100013"/>
    </w:p>
    <w:p>
      <w:pPr>
        <w:spacing w:after="120" w:line="312"/>
        <w:jc w:val="both"/>
      </w:pPr>
      <w:r>
        <w:rPr>
          <w:rFonts w:ascii="Times New Roman"/>
          <w:color w:val="1A2B40"/>
          <w:sz w:val="24"/>
          <w:szCs w:val="24"/>
        </w:rPr>
        <w:t xml:space="preserve">The CRM exposes 48 API route files organised under /api/crm/. All routes are protected by the requireAuth() middleware imported from src/lib/crm-auth.ts, which validates the crm_session cookie. Admin-only routes use requireAdmin() which additionally checks the user role. The public-facing API routes (/api/contact, /api/chat) are unauthenticated and serve as lead capture entry points.</w:t>
      </w:r>
    </w:p>
    <w:p>
      <w:pPr>
        <w:pStyle w:val="Heading2"/>
        <w:spacing w:after="160" w:before="360" w:line="312"/>
      </w:pPr>
      <w:bookmarkStart w:id="100014" w:name="_Toc100014"/>
      <w:r>
        <w:rPr>
          <w:rFonts w:ascii="Times New Roman"/>
          <w:b/>
          <w:bCs/>
          <w:color w:val="0B1C2C"/>
          <w:sz w:val="28"/>
          <w:szCs w:val="28"/>
        </w:rPr>
        <w:t xml:space="preserve">5.1 Core CRUD Routes</w:t>
      </w:r>
      <w:bookmarkEnd w:id="100014"/>
    </w:p>
    <w:tbl>
      <w:tblPr>
        <w:tblW w:type="pct" w:w="100%"/>
        <w:tblBorders>
          <w:top w:val="single" w:color="529286" w:sz="2"/>
          <w:left w:val="none"/>
          <w:bottom w:val="single" w:color="529286" w:sz="2"/>
          <w:right w:val="none"/>
          <w:insideH w:val="single" w:color="BECFCC" w:sz="1"/>
          <w:insideV w:val="none"/>
        </w:tblBorders>
      </w:tblPr>
      <w:tblGrid>
        <w:gridCol w:w="100"/>
        <w:gridCol w:w="100"/>
        <w:gridCol w:w="100"/>
      </w:tblGrid>
      <w:tr>
        <w:trPr>
          <w:cantSplit/>
          <w:tblHeader/>
        </w:trPr>
        <w:tc>
          <w:tcPr>
            <w:tcW w:type="pct" w:w="33%"/>
            <w:shd w:fill="529286" w:val="clear"/>
            <w:tcMar>
              <w:top w:type="dxa" w:w="60"/>
              <w:left w:type="dxa" w:w="120"/>
              <w:bottom w:type="dxa" w:w="60"/>
              <w:right w:type="dxa" w:w="120"/>
            </w:tcMar>
          </w:tcPr>
          <w:p>
            <w:r>
              <w:rPr>
                <w:b/>
                <w:bCs/>
                <w:color w:val="FFFFFF"/>
                <w:sz w:val="21"/>
                <w:szCs w:val="21"/>
              </w:rPr>
              <w:t xml:space="preserve">Resource</w:t>
            </w:r>
          </w:p>
        </w:tc>
        <w:tc>
          <w:tcPr>
            <w:tcW w:type="pct" w:w="33%"/>
            <w:shd w:fill="529286" w:val="clear"/>
            <w:tcMar>
              <w:top w:type="dxa" w:w="60"/>
              <w:left w:type="dxa" w:w="120"/>
              <w:bottom w:type="dxa" w:w="60"/>
              <w:right w:type="dxa" w:w="120"/>
            </w:tcMar>
          </w:tcPr>
          <w:p>
            <w:r>
              <w:rPr>
                <w:b/>
                <w:bCs/>
                <w:color w:val="FFFFFF"/>
                <w:sz w:val="21"/>
                <w:szCs w:val="21"/>
              </w:rPr>
              <w:t xml:space="preserve">Endpoints</w:t>
            </w:r>
          </w:p>
        </w:tc>
        <w:tc>
          <w:tcPr>
            <w:tcW w:type="pct" w:w="33%"/>
            <w:shd w:fill="529286" w:val="clear"/>
            <w:tcMar>
              <w:top w:type="dxa" w:w="60"/>
              <w:left w:type="dxa" w:w="120"/>
              <w:bottom w:type="dxa" w:w="60"/>
              <w:right w:type="dxa" w:w="120"/>
            </w:tcMar>
          </w:tcPr>
          <w:p>
            <w:r>
              <w:rPr>
                <w:b/>
                <w:bCs/>
                <w:color w:val="FFFFFF"/>
                <w:sz w:val="21"/>
                <w:szCs w:val="21"/>
              </w:rPr>
              <w:t xml:space="preserve">Methods</w:t>
            </w:r>
          </w:p>
        </w:tc>
      </w:tr>
      <w:tr>
        <w:trPr>
          <w:cantSplit/>
        </w:trPr>
        <w:tc>
          <w:tcPr>
            <w:tcW w:type="pct" w:w="33%"/>
            <w:shd w:fill="E8ECEB" w:val="clear"/>
            <w:tcMar>
              <w:top w:type="dxa" w:w="60"/>
              <w:left w:type="dxa" w:w="120"/>
              <w:bottom w:type="dxa" w:w="60"/>
              <w:right w:type="dxa" w:w="120"/>
            </w:tcMar>
          </w:tcPr>
          <w:p>
            <w:r>
              <w:rPr>
                <w:color w:val="1A2B40"/>
                <w:sz w:val="21"/>
                <w:szCs w:val="21"/>
              </w:rPr>
              <w:t xml:space="preserve">Auth</w:t>
            </w:r>
          </w:p>
        </w:tc>
        <w:tc>
          <w:tcPr>
            <w:tcW w:type="pct" w:w="33%"/>
            <w:shd w:fill="E8ECEB" w:val="clear"/>
            <w:tcMar>
              <w:top w:type="dxa" w:w="60"/>
              <w:left w:type="dxa" w:w="120"/>
              <w:bottom w:type="dxa" w:w="60"/>
              <w:right w:type="dxa" w:w="120"/>
            </w:tcMar>
          </w:tcPr>
          <w:p>
            <w:r>
              <w:rPr>
                <w:color w:val="1A2B40"/>
                <w:sz w:val="21"/>
                <w:szCs w:val="21"/>
              </w:rPr>
              <w:t xml:space="preserve">/api/crm/auth</w:t>
            </w:r>
          </w:p>
        </w:tc>
        <w:tc>
          <w:tcPr>
            <w:tcW w:type="pct" w:w="33%"/>
            <w:shd w:fill="E8ECEB" w:val="clear"/>
            <w:tcMar>
              <w:top w:type="dxa" w:w="60"/>
              <w:left w:type="dxa" w:w="120"/>
              <w:bottom w:type="dxa" w:w="60"/>
              <w:right w:type="dxa" w:w="120"/>
            </w:tcMar>
          </w:tcPr>
          <w:p>
            <w:r>
              <w:rPr>
                <w:color w:val="1A2B40"/>
                <w:sz w:val="21"/>
                <w:szCs w:val="21"/>
              </w:rPr>
              <w:t xml:space="preserve">POST (login), GET (session), DELETE (logout)</w:t>
            </w:r>
          </w:p>
        </w:tc>
      </w:tr>
      <w:tr>
        <w:trPr>
          <w:cantSplit/>
        </w:trPr>
        <w:tc>
          <w:tcPr>
            <w:tcW w:type="pct" w:w="33%"/>
            <w:shd w:fill="FFFFFF" w:val="clear"/>
            <w:tcMar>
              <w:top w:type="dxa" w:w="60"/>
              <w:left w:type="dxa" w:w="120"/>
              <w:bottom w:type="dxa" w:w="60"/>
              <w:right w:type="dxa" w:w="120"/>
            </w:tcMar>
          </w:tcPr>
          <w:p>
            <w:r>
              <w:rPr>
                <w:color w:val="1A2B40"/>
                <w:sz w:val="21"/>
                <w:szCs w:val="21"/>
              </w:rPr>
              <w:t xml:space="preserve">Dashboard</w:t>
            </w:r>
          </w:p>
        </w:tc>
        <w:tc>
          <w:tcPr>
            <w:tcW w:type="pct" w:w="33%"/>
            <w:shd w:fill="FFFFFF" w:val="clear"/>
            <w:tcMar>
              <w:top w:type="dxa" w:w="60"/>
              <w:left w:type="dxa" w:w="120"/>
              <w:bottom w:type="dxa" w:w="60"/>
              <w:right w:type="dxa" w:w="120"/>
            </w:tcMar>
          </w:tcPr>
          <w:p>
            <w:r>
              <w:rPr>
                <w:color w:val="1A2B40"/>
                <w:sz w:val="21"/>
                <w:szCs w:val="21"/>
              </w:rPr>
              <w:t xml:space="preserve">/api/crm/dashboard</w:t>
            </w:r>
          </w:p>
        </w:tc>
        <w:tc>
          <w:tcPr>
            <w:tcW w:type="pct" w:w="33%"/>
            <w:shd w:fill="FFFFFF" w:val="clear"/>
            <w:tcMar>
              <w:top w:type="dxa" w:w="60"/>
              <w:left w:type="dxa" w:w="120"/>
              <w:bottom w:type="dxa" w:w="60"/>
              <w:right w:type="dxa" w:w="120"/>
            </w:tcMar>
          </w:tcPr>
          <w:p>
            <w:r>
              <w:rPr>
                <w:color w:val="1A2B40"/>
                <w:sz w:val="21"/>
                <w:szCs w:val="21"/>
              </w:rPr>
              <w:t xml:space="preserve">GET (stats)</w:t>
            </w:r>
          </w:p>
        </w:tc>
      </w:tr>
      <w:tr>
        <w:trPr>
          <w:cantSplit/>
        </w:trPr>
        <w:tc>
          <w:tcPr>
            <w:tcW w:type="pct" w:w="33%"/>
            <w:shd w:fill="E8ECEB" w:val="clear"/>
            <w:tcMar>
              <w:top w:type="dxa" w:w="60"/>
              <w:left w:type="dxa" w:w="120"/>
              <w:bottom w:type="dxa" w:w="60"/>
              <w:right w:type="dxa" w:w="120"/>
            </w:tcMar>
          </w:tcPr>
          <w:p>
            <w:r>
              <w:rPr>
                <w:color w:val="1A2B40"/>
                <w:sz w:val="21"/>
                <w:szCs w:val="21"/>
              </w:rPr>
              <w:t xml:space="preserve">Contacts</w:t>
            </w:r>
          </w:p>
        </w:tc>
        <w:tc>
          <w:tcPr>
            <w:tcW w:type="pct" w:w="33%"/>
            <w:shd w:fill="E8ECEB" w:val="clear"/>
            <w:tcMar>
              <w:top w:type="dxa" w:w="60"/>
              <w:left w:type="dxa" w:w="120"/>
              <w:bottom w:type="dxa" w:w="60"/>
              <w:right w:type="dxa" w:w="120"/>
            </w:tcMar>
          </w:tcPr>
          <w:p>
            <w:r>
              <w:rPr>
                <w:color w:val="1A2B40"/>
                <w:sz w:val="21"/>
                <w:szCs w:val="21"/>
              </w:rPr>
              <w:t xml:space="preserve">/api/crm/contacts</w:t>
            </w:r>
          </w:p>
        </w:tc>
        <w:tc>
          <w:tcPr>
            <w:tcW w:type="pct" w:w="33%"/>
            <w:shd w:fill="E8ECEB" w:val="clear"/>
            <w:tcMar>
              <w:top w:type="dxa" w:w="60"/>
              <w:left w:type="dxa" w:w="120"/>
              <w:bottom w:type="dxa" w:w="60"/>
              <w:right w:type="dxa" w:w="120"/>
            </w:tcMar>
          </w:tcPr>
          <w:p>
            <w:r>
              <w:rPr>
                <w:color w:val="1A2B40"/>
                <w:sz w:val="21"/>
                <w:szCs w:val="21"/>
              </w:rPr>
              <w:t xml:space="preserve">GET (list), POST (create)</w:t>
            </w:r>
          </w:p>
        </w:tc>
      </w:tr>
      <w:tr>
        <w:trPr>
          <w:cantSplit/>
        </w:trPr>
        <w:tc>
          <w:tcPr>
            <w:tcW w:type="pct" w:w="33%"/>
            <w:shd w:fill="FFFFFF" w:val="clear"/>
            <w:tcMar>
              <w:top w:type="dxa" w:w="60"/>
              <w:left w:type="dxa" w:w="120"/>
              <w:bottom w:type="dxa" w:w="60"/>
              <w:right w:type="dxa" w:w="120"/>
            </w:tcMar>
          </w:tcPr>
          <w:p>
            <w:r>
              <w:rPr>
                <w:color w:val="1A2B40"/>
                <w:sz w:val="21"/>
                <w:szCs w:val="21"/>
              </w:rPr>
              <w:t xml:space="preserve">Contact Detail</w:t>
            </w:r>
          </w:p>
        </w:tc>
        <w:tc>
          <w:tcPr>
            <w:tcW w:type="pct" w:w="33%"/>
            <w:shd w:fill="FFFFFF" w:val="clear"/>
            <w:tcMar>
              <w:top w:type="dxa" w:w="60"/>
              <w:left w:type="dxa" w:w="120"/>
              <w:bottom w:type="dxa" w:w="60"/>
              <w:right w:type="dxa" w:w="120"/>
            </w:tcMar>
          </w:tcPr>
          <w:p>
            <w:r>
              <w:rPr>
                <w:color w:val="1A2B40"/>
                <w:sz w:val="21"/>
                <w:szCs w:val="21"/>
              </w:rPr>
              <w:t xml:space="preserve">/api/crm/contacts/[id]</w:t>
            </w:r>
          </w:p>
        </w:tc>
        <w:tc>
          <w:tcPr>
            <w:tcW w:type="pct" w:w="33%"/>
            <w:shd w:fill="FFFFFF" w:val="clear"/>
            <w:tcMar>
              <w:top w:type="dxa" w:w="60"/>
              <w:left w:type="dxa" w:w="120"/>
              <w:bottom w:type="dxa" w:w="60"/>
              <w:right w:type="dxa" w:w="120"/>
            </w:tcMar>
          </w:tcPr>
          <w:p>
            <w:r>
              <w:rPr>
                <w:color w:val="1A2B40"/>
                <w:sz w:val="21"/>
                <w:szCs w:val="21"/>
              </w:rPr>
              <w:t xml:space="preserve">GET, PUT, DELETE</w:t>
            </w:r>
          </w:p>
        </w:tc>
      </w:tr>
      <w:tr>
        <w:trPr>
          <w:cantSplit/>
        </w:trPr>
        <w:tc>
          <w:tcPr>
            <w:tcW w:type="pct" w:w="33%"/>
            <w:shd w:fill="E8ECEB" w:val="clear"/>
            <w:tcMar>
              <w:top w:type="dxa" w:w="60"/>
              <w:left w:type="dxa" w:w="120"/>
              <w:bottom w:type="dxa" w:w="60"/>
              <w:right w:type="dxa" w:w="120"/>
            </w:tcMar>
          </w:tcPr>
          <w:p>
            <w:r>
              <w:rPr>
                <w:color w:val="1A2B40"/>
                <w:sz w:val="21"/>
                <w:szCs w:val="21"/>
              </w:rPr>
              <w:t xml:space="preserve">Companies</w:t>
            </w:r>
          </w:p>
        </w:tc>
        <w:tc>
          <w:tcPr>
            <w:tcW w:type="pct" w:w="33%"/>
            <w:shd w:fill="E8ECEB" w:val="clear"/>
            <w:tcMar>
              <w:top w:type="dxa" w:w="60"/>
              <w:left w:type="dxa" w:w="120"/>
              <w:bottom w:type="dxa" w:w="60"/>
              <w:right w:type="dxa" w:w="120"/>
            </w:tcMar>
          </w:tcPr>
          <w:p>
            <w:r>
              <w:rPr>
                <w:color w:val="1A2B40"/>
                <w:sz w:val="21"/>
                <w:szCs w:val="21"/>
              </w:rPr>
              <w:t xml:space="preserve">/api/crm/companies</w:t>
            </w:r>
          </w:p>
        </w:tc>
        <w:tc>
          <w:tcPr>
            <w:tcW w:type="pct" w:w="33%"/>
            <w:shd w:fill="E8ECEB" w:val="clear"/>
            <w:tcMar>
              <w:top w:type="dxa" w:w="60"/>
              <w:left w:type="dxa" w:w="120"/>
              <w:bottom w:type="dxa" w:w="60"/>
              <w:right w:type="dxa" w:w="120"/>
            </w:tcMar>
          </w:tcPr>
          <w:p>
            <w:r>
              <w:rPr>
                <w:color w:val="1A2B40"/>
                <w:sz w:val="21"/>
                <w:szCs w:val="21"/>
              </w:rPr>
              <w:t xml:space="preserve">GET, POST</w:t>
            </w:r>
          </w:p>
        </w:tc>
      </w:tr>
      <w:tr>
        <w:trPr>
          <w:cantSplit/>
        </w:trPr>
        <w:tc>
          <w:tcPr>
            <w:tcW w:type="pct" w:w="33%"/>
            <w:shd w:fill="FFFFFF" w:val="clear"/>
            <w:tcMar>
              <w:top w:type="dxa" w:w="60"/>
              <w:left w:type="dxa" w:w="120"/>
              <w:bottom w:type="dxa" w:w="60"/>
              <w:right w:type="dxa" w:w="120"/>
            </w:tcMar>
          </w:tcPr>
          <w:p>
            <w:r>
              <w:rPr>
                <w:color w:val="1A2B40"/>
                <w:sz w:val="21"/>
                <w:szCs w:val="21"/>
              </w:rPr>
              <w:t xml:space="preserve">Company Detail</w:t>
            </w:r>
          </w:p>
        </w:tc>
        <w:tc>
          <w:tcPr>
            <w:tcW w:type="pct" w:w="33%"/>
            <w:shd w:fill="FFFFFF" w:val="clear"/>
            <w:tcMar>
              <w:top w:type="dxa" w:w="60"/>
              <w:left w:type="dxa" w:w="120"/>
              <w:bottom w:type="dxa" w:w="60"/>
              <w:right w:type="dxa" w:w="120"/>
            </w:tcMar>
          </w:tcPr>
          <w:p>
            <w:r>
              <w:rPr>
                <w:color w:val="1A2B40"/>
                <w:sz w:val="21"/>
                <w:szCs w:val="21"/>
              </w:rPr>
              <w:t xml:space="preserve">/api/crm/companies/[id]</w:t>
            </w:r>
          </w:p>
        </w:tc>
        <w:tc>
          <w:tcPr>
            <w:tcW w:type="pct" w:w="33%"/>
            <w:shd w:fill="FFFFFF" w:val="clear"/>
            <w:tcMar>
              <w:top w:type="dxa" w:w="60"/>
              <w:left w:type="dxa" w:w="120"/>
              <w:bottom w:type="dxa" w:w="60"/>
              <w:right w:type="dxa" w:w="120"/>
            </w:tcMar>
          </w:tcPr>
          <w:p>
            <w:r>
              <w:rPr>
                <w:color w:val="1A2B40"/>
                <w:sz w:val="21"/>
                <w:szCs w:val="21"/>
              </w:rPr>
              <w:t xml:space="preserve">GET, PUT, DELETE</w:t>
            </w:r>
          </w:p>
        </w:tc>
      </w:tr>
      <w:tr>
        <w:trPr>
          <w:cantSplit/>
        </w:trPr>
        <w:tc>
          <w:tcPr>
            <w:tcW w:type="pct" w:w="33%"/>
            <w:shd w:fill="E8ECEB" w:val="clear"/>
            <w:tcMar>
              <w:top w:type="dxa" w:w="60"/>
              <w:left w:type="dxa" w:w="120"/>
              <w:bottom w:type="dxa" w:w="60"/>
              <w:right w:type="dxa" w:w="120"/>
            </w:tcMar>
          </w:tcPr>
          <w:p>
            <w:r>
              <w:rPr>
                <w:color w:val="1A2B40"/>
                <w:sz w:val="21"/>
                <w:szCs w:val="21"/>
              </w:rPr>
              <w:t xml:space="preserve">Deals</w:t>
            </w:r>
          </w:p>
        </w:tc>
        <w:tc>
          <w:tcPr>
            <w:tcW w:type="pct" w:w="33%"/>
            <w:shd w:fill="E8ECEB" w:val="clear"/>
            <w:tcMar>
              <w:top w:type="dxa" w:w="60"/>
              <w:left w:type="dxa" w:w="120"/>
              <w:bottom w:type="dxa" w:w="60"/>
              <w:right w:type="dxa" w:w="120"/>
            </w:tcMar>
          </w:tcPr>
          <w:p>
            <w:r>
              <w:rPr>
                <w:color w:val="1A2B40"/>
                <w:sz w:val="21"/>
                <w:szCs w:val="21"/>
              </w:rPr>
              <w:t xml:space="preserve">/api/crm/deals</w:t>
            </w:r>
          </w:p>
        </w:tc>
        <w:tc>
          <w:tcPr>
            <w:tcW w:type="pct" w:w="33%"/>
            <w:shd w:fill="E8ECEB" w:val="clear"/>
            <w:tcMar>
              <w:top w:type="dxa" w:w="60"/>
              <w:left w:type="dxa" w:w="120"/>
              <w:bottom w:type="dxa" w:w="60"/>
              <w:right w:type="dxa" w:w="120"/>
            </w:tcMar>
          </w:tcPr>
          <w:p>
            <w:r>
              <w:rPr>
                <w:color w:val="1A2B40"/>
                <w:sz w:val="21"/>
                <w:szCs w:val="21"/>
              </w:rPr>
              <w:t xml:space="preserve">GET, POST</w:t>
            </w:r>
          </w:p>
        </w:tc>
      </w:tr>
      <w:tr>
        <w:trPr>
          <w:cantSplit/>
        </w:trPr>
        <w:tc>
          <w:tcPr>
            <w:tcW w:type="pct" w:w="33%"/>
            <w:shd w:fill="FFFFFF" w:val="clear"/>
            <w:tcMar>
              <w:top w:type="dxa" w:w="60"/>
              <w:left w:type="dxa" w:w="120"/>
              <w:bottom w:type="dxa" w:w="60"/>
              <w:right w:type="dxa" w:w="120"/>
            </w:tcMar>
          </w:tcPr>
          <w:p>
            <w:r>
              <w:rPr>
                <w:color w:val="1A2B40"/>
                <w:sz w:val="21"/>
                <w:szCs w:val="21"/>
              </w:rPr>
              <w:t xml:space="preserve">Deal Detail</w:t>
            </w:r>
          </w:p>
        </w:tc>
        <w:tc>
          <w:tcPr>
            <w:tcW w:type="pct" w:w="33%"/>
            <w:shd w:fill="FFFFFF" w:val="clear"/>
            <w:tcMar>
              <w:top w:type="dxa" w:w="60"/>
              <w:left w:type="dxa" w:w="120"/>
              <w:bottom w:type="dxa" w:w="60"/>
              <w:right w:type="dxa" w:w="120"/>
            </w:tcMar>
          </w:tcPr>
          <w:p>
            <w:r>
              <w:rPr>
                <w:color w:val="1A2B40"/>
                <w:sz w:val="21"/>
                <w:szCs w:val="21"/>
              </w:rPr>
              <w:t xml:space="preserve">/api/crm/deals/[id]</w:t>
            </w:r>
          </w:p>
        </w:tc>
        <w:tc>
          <w:tcPr>
            <w:tcW w:type="pct" w:w="33%"/>
            <w:shd w:fill="FFFFFF" w:val="clear"/>
            <w:tcMar>
              <w:top w:type="dxa" w:w="60"/>
              <w:left w:type="dxa" w:w="120"/>
              <w:bottom w:type="dxa" w:w="60"/>
              <w:right w:type="dxa" w:w="120"/>
            </w:tcMar>
          </w:tcPr>
          <w:p>
            <w:r>
              <w:rPr>
                <w:color w:val="1A2B40"/>
                <w:sz w:val="21"/>
                <w:szCs w:val="21"/>
              </w:rPr>
              <w:t xml:space="preserve">GET, PUT, DELETE</w:t>
            </w:r>
          </w:p>
        </w:tc>
      </w:tr>
      <w:tr>
        <w:trPr>
          <w:cantSplit/>
        </w:trPr>
        <w:tc>
          <w:tcPr>
            <w:tcW w:type="pct" w:w="33%"/>
            <w:shd w:fill="E8ECEB" w:val="clear"/>
            <w:tcMar>
              <w:top w:type="dxa" w:w="60"/>
              <w:left w:type="dxa" w:w="120"/>
              <w:bottom w:type="dxa" w:w="60"/>
              <w:right w:type="dxa" w:w="120"/>
            </w:tcMar>
          </w:tcPr>
          <w:p>
            <w:r>
              <w:rPr>
                <w:color w:val="1A2B40"/>
                <w:sz w:val="21"/>
                <w:szCs w:val="21"/>
              </w:rPr>
              <w:t xml:space="preserve">Tasks</w:t>
            </w:r>
          </w:p>
        </w:tc>
        <w:tc>
          <w:tcPr>
            <w:tcW w:type="pct" w:w="33%"/>
            <w:shd w:fill="E8ECEB" w:val="clear"/>
            <w:tcMar>
              <w:top w:type="dxa" w:w="60"/>
              <w:left w:type="dxa" w:w="120"/>
              <w:bottom w:type="dxa" w:w="60"/>
              <w:right w:type="dxa" w:w="120"/>
            </w:tcMar>
          </w:tcPr>
          <w:p>
            <w:r>
              <w:rPr>
                <w:color w:val="1A2B40"/>
                <w:sz w:val="21"/>
                <w:szCs w:val="21"/>
              </w:rPr>
              <w:t xml:space="preserve">/api/crm/tasks</w:t>
            </w:r>
          </w:p>
        </w:tc>
        <w:tc>
          <w:tcPr>
            <w:tcW w:type="pct" w:w="33%"/>
            <w:shd w:fill="E8ECEB" w:val="clear"/>
            <w:tcMar>
              <w:top w:type="dxa" w:w="60"/>
              <w:left w:type="dxa" w:w="120"/>
              <w:bottom w:type="dxa" w:w="60"/>
              <w:right w:type="dxa" w:w="120"/>
            </w:tcMar>
          </w:tcPr>
          <w:p>
            <w:r>
              <w:rPr>
                <w:color w:val="1A2B40"/>
                <w:sz w:val="21"/>
                <w:szCs w:val="21"/>
              </w:rPr>
              <w:t xml:space="preserve">GET, POST</w:t>
            </w:r>
          </w:p>
        </w:tc>
      </w:tr>
      <w:tr>
        <w:trPr>
          <w:cantSplit/>
        </w:trPr>
        <w:tc>
          <w:tcPr>
            <w:tcW w:type="pct" w:w="33%"/>
            <w:shd w:fill="FFFFFF" w:val="clear"/>
            <w:tcMar>
              <w:top w:type="dxa" w:w="60"/>
              <w:left w:type="dxa" w:w="120"/>
              <w:bottom w:type="dxa" w:w="60"/>
              <w:right w:type="dxa" w:w="120"/>
            </w:tcMar>
          </w:tcPr>
          <w:p>
            <w:r>
              <w:rPr>
                <w:color w:val="1A2B40"/>
                <w:sz w:val="21"/>
                <w:szCs w:val="21"/>
              </w:rPr>
              <w:t xml:space="preserve">Task Detail</w:t>
            </w:r>
          </w:p>
        </w:tc>
        <w:tc>
          <w:tcPr>
            <w:tcW w:type="pct" w:w="33%"/>
            <w:shd w:fill="FFFFFF" w:val="clear"/>
            <w:tcMar>
              <w:top w:type="dxa" w:w="60"/>
              <w:left w:type="dxa" w:w="120"/>
              <w:bottom w:type="dxa" w:w="60"/>
              <w:right w:type="dxa" w:w="120"/>
            </w:tcMar>
          </w:tcPr>
          <w:p>
            <w:r>
              <w:rPr>
                <w:color w:val="1A2B40"/>
                <w:sz w:val="21"/>
                <w:szCs w:val="21"/>
              </w:rPr>
              <w:t xml:space="preserve">/api/crm/tasks/[id]</w:t>
            </w:r>
          </w:p>
        </w:tc>
        <w:tc>
          <w:tcPr>
            <w:tcW w:type="pct" w:w="33%"/>
            <w:shd w:fill="FFFFFF" w:val="clear"/>
            <w:tcMar>
              <w:top w:type="dxa" w:w="60"/>
              <w:left w:type="dxa" w:w="120"/>
              <w:bottom w:type="dxa" w:w="60"/>
              <w:right w:type="dxa" w:w="120"/>
            </w:tcMar>
          </w:tcPr>
          <w:p>
            <w:r>
              <w:rPr>
                <w:color w:val="1A2B40"/>
                <w:sz w:val="21"/>
                <w:szCs w:val="21"/>
              </w:rPr>
              <w:t xml:space="preserve">GET, PUT, DELETE</w:t>
            </w:r>
          </w:p>
        </w:tc>
      </w:tr>
      <w:tr>
        <w:trPr>
          <w:cantSplit/>
        </w:trPr>
        <w:tc>
          <w:tcPr>
            <w:tcW w:type="pct" w:w="33%"/>
            <w:shd w:fill="E8ECEB" w:val="clear"/>
            <w:tcMar>
              <w:top w:type="dxa" w:w="60"/>
              <w:left w:type="dxa" w:w="120"/>
              <w:bottom w:type="dxa" w:w="60"/>
              <w:right w:type="dxa" w:w="120"/>
            </w:tcMar>
          </w:tcPr>
          <w:p>
            <w:r>
              <w:rPr>
                <w:color w:val="1A2B40"/>
                <w:sz w:val="21"/>
                <w:szCs w:val="21"/>
              </w:rPr>
              <w:t xml:space="preserve">Activities</w:t>
            </w:r>
          </w:p>
        </w:tc>
        <w:tc>
          <w:tcPr>
            <w:tcW w:type="pct" w:w="33%"/>
            <w:shd w:fill="E8ECEB" w:val="clear"/>
            <w:tcMar>
              <w:top w:type="dxa" w:w="60"/>
              <w:left w:type="dxa" w:w="120"/>
              <w:bottom w:type="dxa" w:w="60"/>
              <w:right w:type="dxa" w:w="120"/>
            </w:tcMar>
          </w:tcPr>
          <w:p>
            <w:r>
              <w:rPr>
                <w:color w:val="1A2B40"/>
                <w:sz w:val="21"/>
                <w:szCs w:val="21"/>
              </w:rPr>
              <w:t xml:space="preserve">/api/crm/activities</w:t>
            </w:r>
          </w:p>
        </w:tc>
        <w:tc>
          <w:tcPr>
            <w:tcW w:type="pct" w:w="33%"/>
            <w:shd w:fill="E8ECEB" w:val="clear"/>
            <w:tcMar>
              <w:top w:type="dxa" w:w="60"/>
              <w:left w:type="dxa" w:w="120"/>
              <w:bottom w:type="dxa" w:w="60"/>
              <w:right w:type="dxa" w:w="120"/>
            </w:tcMar>
          </w:tcPr>
          <w:p>
            <w:r>
              <w:rPr>
                <w:color w:val="1A2B40"/>
                <w:sz w:val="21"/>
                <w:szCs w:val="21"/>
              </w:rPr>
              <w:t xml:space="preserve">GET</w:t>
            </w:r>
          </w:p>
        </w:tc>
      </w:tr>
      <w:tr>
        <w:trPr>
          <w:cantSplit/>
        </w:trPr>
        <w:tc>
          <w:tcPr>
            <w:tcW w:type="pct" w:w="33%"/>
            <w:shd w:fill="FFFFFF" w:val="clear"/>
            <w:tcMar>
              <w:top w:type="dxa" w:w="60"/>
              <w:left w:type="dxa" w:w="120"/>
              <w:bottom w:type="dxa" w:w="60"/>
              <w:right w:type="dxa" w:w="120"/>
            </w:tcMar>
          </w:tcPr>
          <w:p>
            <w:r>
              <w:rPr>
                <w:color w:val="1A2B40"/>
                <w:sz w:val="21"/>
                <w:szCs w:val="21"/>
              </w:rPr>
              <w:t xml:space="preserve">Notes</w:t>
            </w:r>
          </w:p>
        </w:tc>
        <w:tc>
          <w:tcPr>
            <w:tcW w:type="pct" w:w="33%"/>
            <w:shd w:fill="FFFFFF" w:val="clear"/>
            <w:tcMar>
              <w:top w:type="dxa" w:w="60"/>
              <w:left w:type="dxa" w:w="120"/>
              <w:bottom w:type="dxa" w:w="60"/>
              <w:right w:type="dxa" w:w="120"/>
            </w:tcMar>
          </w:tcPr>
          <w:p>
            <w:r>
              <w:rPr>
                <w:color w:val="1A2B40"/>
                <w:sz w:val="21"/>
                <w:szCs w:val="21"/>
              </w:rPr>
              <w:t xml:space="preserve">/api/crm/notes</w:t>
            </w:r>
          </w:p>
        </w:tc>
        <w:tc>
          <w:tcPr>
            <w:tcW w:type="pct" w:w="33%"/>
            <w:shd w:fill="FFFFFF" w:val="clear"/>
            <w:tcMar>
              <w:top w:type="dxa" w:w="60"/>
              <w:left w:type="dxa" w:w="120"/>
              <w:bottom w:type="dxa" w:w="60"/>
              <w:right w:type="dxa" w:w="120"/>
            </w:tcMar>
          </w:tcPr>
          <w:p>
            <w:r>
              <w:rPr>
                <w:color w:val="1A2B40"/>
                <w:sz w:val="21"/>
                <w:szCs w:val="21"/>
              </w:rPr>
              <w:t xml:space="preserve">GET, POST, PUT, DELETE</w:t>
            </w:r>
          </w:p>
        </w:tc>
      </w:tr>
      <w:tr>
        <w:trPr>
          <w:cantSplit/>
        </w:trPr>
        <w:tc>
          <w:tcPr>
            <w:tcW w:type="pct" w:w="33%"/>
            <w:shd w:fill="E8ECEB" w:val="clear"/>
            <w:tcMar>
              <w:top w:type="dxa" w:w="60"/>
              <w:left w:type="dxa" w:w="120"/>
              <w:bottom w:type="dxa" w:w="60"/>
              <w:right w:type="dxa" w:w="120"/>
            </w:tcMar>
          </w:tcPr>
          <w:p>
            <w:r>
              <w:rPr>
                <w:color w:val="1A2B40"/>
                <w:sz w:val="21"/>
                <w:szCs w:val="21"/>
              </w:rPr>
              <w:t xml:space="preserve">Tags</w:t>
            </w:r>
          </w:p>
        </w:tc>
        <w:tc>
          <w:tcPr>
            <w:tcW w:type="pct" w:w="33%"/>
            <w:shd w:fill="E8ECEB" w:val="clear"/>
            <w:tcMar>
              <w:top w:type="dxa" w:w="60"/>
              <w:left w:type="dxa" w:w="120"/>
              <w:bottom w:type="dxa" w:w="60"/>
              <w:right w:type="dxa" w:w="120"/>
            </w:tcMar>
          </w:tcPr>
          <w:p>
            <w:r>
              <w:rPr>
                <w:color w:val="1A2B40"/>
                <w:sz w:val="21"/>
                <w:szCs w:val="21"/>
              </w:rPr>
              <w:t xml:space="preserve">/api/crm/tags</w:t>
            </w:r>
          </w:p>
        </w:tc>
        <w:tc>
          <w:tcPr>
            <w:tcW w:type="pct" w:w="33%"/>
            <w:shd w:fill="E8ECEB" w:val="clear"/>
            <w:tcMar>
              <w:top w:type="dxa" w:w="60"/>
              <w:left w:type="dxa" w:w="120"/>
              <w:bottom w:type="dxa" w:w="60"/>
              <w:right w:type="dxa" w:w="120"/>
            </w:tcMar>
          </w:tcPr>
          <w:p>
            <w:r>
              <w:rPr>
                <w:color w:val="1A2B40"/>
                <w:sz w:val="21"/>
                <w:szCs w:val="21"/>
              </w:rPr>
              <w:t xml:space="preserve">GET, POST, PUT, DELETE</w:t>
            </w:r>
          </w:p>
        </w:tc>
      </w:tr>
      <w:tr>
        <w:trPr>
          <w:cantSplit/>
        </w:trPr>
        <w:tc>
          <w:tcPr>
            <w:tcW w:type="pct" w:w="33%"/>
            <w:shd w:fill="FFFFFF" w:val="clear"/>
            <w:tcMar>
              <w:top w:type="dxa" w:w="60"/>
              <w:left w:type="dxa" w:w="120"/>
              <w:bottom w:type="dxa" w:w="60"/>
              <w:right w:type="dxa" w:w="120"/>
            </w:tcMar>
          </w:tcPr>
          <w:p>
            <w:r>
              <w:rPr>
                <w:color w:val="1A2B40"/>
                <w:sz w:val="21"/>
                <w:szCs w:val="21"/>
              </w:rPr>
              <w:t xml:space="preserve">Pipeline</w:t>
            </w:r>
          </w:p>
        </w:tc>
        <w:tc>
          <w:tcPr>
            <w:tcW w:type="pct" w:w="33%"/>
            <w:shd w:fill="FFFFFF" w:val="clear"/>
            <w:tcMar>
              <w:top w:type="dxa" w:w="60"/>
              <w:left w:type="dxa" w:w="120"/>
              <w:bottom w:type="dxa" w:w="60"/>
              <w:right w:type="dxa" w:w="120"/>
            </w:tcMar>
          </w:tcPr>
          <w:p>
            <w:r>
              <w:rPr>
                <w:color w:val="1A2B40"/>
                <w:sz w:val="21"/>
                <w:szCs w:val="21"/>
              </w:rPr>
              <w:t xml:space="preserve">/api/crm/pipeline</w:t>
            </w:r>
          </w:p>
        </w:tc>
        <w:tc>
          <w:tcPr>
            <w:tcW w:type="pct" w:w="33%"/>
            <w:shd w:fill="FFFFFF" w:val="clear"/>
            <w:tcMar>
              <w:top w:type="dxa" w:w="60"/>
              <w:left w:type="dxa" w:w="120"/>
              <w:bottom w:type="dxa" w:w="60"/>
              <w:right w:type="dxa" w:w="120"/>
            </w:tcMar>
          </w:tcPr>
          <w:p>
            <w:r>
              <w:rPr>
                <w:color w:val="1A2B40"/>
                <w:sz w:val="21"/>
                <w:szCs w:val="21"/>
              </w:rPr>
              <w:t xml:space="preserve">GET, POST</w:t>
            </w:r>
          </w:p>
        </w:tc>
      </w:tr>
    </w:tbl>
    <w:p>
      <w:pPr>
        <w:pStyle w:val="Heading2"/>
        <w:spacing w:after="160" w:before="360" w:line="312"/>
      </w:pPr>
      <w:bookmarkStart w:id="100015" w:name="_Toc100015"/>
      <w:r>
        <w:rPr>
          <w:rFonts w:ascii="Times New Roman"/>
          <w:b/>
          <w:bCs/>
          <w:color w:val="0B1C2C"/>
          <w:sz w:val="28"/>
          <w:szCs w:val="28"/>
        </w:rPr>
        <w:t xml:space="preserve">5.2 Sales and Finance Routes</w:t>
      </w:r>
      <w:bookmarkEnd w:id="100015"/>
    </w:p>
    <w:tbl>
      <w:tblPr>
        <w:tblW w:type="pct" w:w="100%"/>
        <w:tblBorders>
          <w:top w:val="single" w:color="529286" w:sz="2"/>
          <w:left w:val="none"/>
          <w:bottom w:val="single" w:color="529286" w:sz="2"/>
          <w:right w:val="none"/>
          <w:insideH w:val="single" w:color="BECFCC" w:sz="1"/>
          <w:insideV w:val="none"/>
        </w:tblBorders>
      </w:tblPr>
      <w:tblGrid>
        <w:gridCol w:w="100"/>
        <w:gridCol w:w="100"/>
        <w:gridCol w:w="100"/>
      </w:tblGrid>
      <w:tr>
        <w:trPr>
          <w:cantSplit/>
          <w:tblHeader/>
        </w:trPr>
        <w:tc>
          <w:tcPr>
            <w:tcW w:type="pct" w:w="33%"/>
            <w:shd w:fill="529286" w:val="clear"/>
            <w:tcMar>
              <w:top w:type="dxa" w:w="60"/>
              <w:left w:type="dxa" w:w="120"/>
              <w:bottom w:type="dxa" w:w="60"/>
              <w:right w:type="dxa" w:w="120"/>
            </w:tcMar>
          </w:tcPr>
          <w:p>
            <w:r>
              <w:rPr>
                <w:b/>
                <w:bCs/>
                <w:color w:val="FFFFFF"/>
                <w:sz w:val="21"/>
                <w:szCs w:val="21"/>
              </w:rPr>
              <w:t xml:space="preserve">Resource</w:t>
            </w:r>
          </w:p>
        </w:tc>
        <w:tc>
          <w:tcPr>
            <w:tcW w:type="pct" w:w="33%"/>
            <w:shd w:fill="529286" w:val="clear"/>
            <w:tcMar>
              <w:top w:type="dxa" w:w="60"/>
              <w:left w:type="dxa" w:w="120"/>
              <w:bottom w:type="dxa" w:w="60"/>
              <w:right w:type="dxa" w:w="120"/>
            </w:tcMar>
          </w:tcPr>
          <w:p>
            <w:r>
              <w:rPr>
                <w:b/>
                <w:bCs/>
                <w:color w:val="FFFFFF"/>
                <w:sz w:val="21"/>
                <w:szCs w:val="21"/>
              </w:rPr>
              <w:t xml:space="preserve">Endpoints</w:t>
            </w:r>
          </w:p>
        </w:tc>
        <w:tc>
          <w:tcPr>
            <w:tcW w:type="pct" w:w="33%"/>
            <w:shd w:fill="529286" w:val="clear"/>
            <w:tcMar>
              <w:top w:type="dxa" w:w="60"/>
              <w:left w:type="dxa" w:w="120"/>
              <w:bottom w:type="dxa" w:w="60"/>
              <w:right w:type="dxa" w:w="120"/>
            </w:tcMar>
          </w:tcPr>
          <w:p>
            <w:r>
              <w:rPr>
                <w:b/>
                <w:bCs/>
                <w:color w:val="FFFFFF"/>
                <w:sz w:val="21"/>
                <w:szCs w:val="21"/>
              </w:rPr>
              <w:t xml:space="preserve">Methods</w:t>
            </w:r>
          </w:p>
        </w:tc>
      </w:tr>
      <w:tr>
        <w:trPr>
          <w:cantSplit/>
        </w:trPr>
        <w:tc>
          <w:tcPr>
            <w:tcW w:type="pct" w:w="33%"/>
            <w:shd w:fill="E8ECEB" w:val="clear"/>
            <w:tcMar>
              <w:top w:type="dxa" w:w="60"/>
              <w:left w:type="dxa" w:w="120"/>
              <w:bottom w:type="dxa" w:w="60"/>
              <w:right w:type="dxa" w:w="120"/>
            </w:tcMar>
          </w:tcPr>
          <w:p>
            <w:r>
              <w:rPr>
                <w:color w:val="1A2B40"/>
                <w:sz w:val="21"/>
                <w:szCs w:val="21"/>
              </w:rPr>
              <w:t xml:space="preserve">Proposals</w:t>
            </w:r>
          </w:p>
        </w:tc>
        <w:tc>
          <w:tcPr>
            <w:tcW w:type="pct" w:w="33%"/>
            <w:shd w:fill="E8ECEB" w:val="clear"/>
            <w:tcMar>
              <w:top w:type="dxa" w:w="60"/>
              <w:left w:type="dxa" w:w="120"/>
              <w:bottom w:type="dxa" w:w="60"/>
              <w:right w:type="dxa" w:w="120"/>
            </w:tcMar>
          </w:tcPr>
          <w:p>
            <w:r>
              <w:rPr>
                <w:color w:val="1A2B40"/>
                <w:sz w:val="21"/>
                <w:szCs w:val="21"/>
              </w:rPr>
              <w:t xml:space="preserve">/api/crm/proposals</w:t>
            </w:r>
          </w:p>
        </w:tc>
        <w:tc>
          <w:tcPr>
            <w:tcW w:type="pct" w:w="33%"/>
            <w:shd w:fill="E8ECEB" w:val="clear"/>
            <w:tcMar>
              <w:top w:type="dxa" w:w="60"/>
              <w:left w:type="dxa" w:w="120"/>
              <w:bottom w:type="dxa" w:w="60"/>
              <w:right w:type="dxa" w:w="120"/>
            </w:tcMar>
          </w:tcPr>
          <w:p>
            <w:r>
              <w:rPr>
                <w:color w:val="1A2B40"/>
                <w:sz w:val="21"/>
                <w:szCs w:val="21"/>
              </w:rPr>
              <w:t xml:space="preserve">GET, POST</w:t>
            </w:r>
          </w:p>
        </w:tc>
      </w:tr>
      <w:tr>
        <w:trPr>
          <w:cantSplit/>
        </w:trPr>
        <w:tc>
          <w:tcPr>
            <w:tcW w:type="pct" w:w="33%"/>
            <w:shd w:fill="FFFFFF" w:val="clear"/>
            <w:tcMar>
              <w:top w:type="dxa" w:w="60"/>
              <w:left w:type="dxa" w:w="120"/>
              <w:bottom w:type="dxa" w:w="60"/>
              <w:right w:type="dxa" w:w="120"/>
            </w:tcMar>
          </w:tcPr>
          <w:p>
            <w:r>
              <w:rPr>
                <w:color w:val="1A2B40"/>
                <w:sz w:val="21"/>
                <w:szCs w:val="21"/>
              </w:rPr>
              <w:t xml:space="preserve">Proposal Detail</w:t>
            </w:r>
          </w:p>
        </w:tc>
        <w:tc>
          <w:tcPr>
            <w:tcW w:type="pct" w:w="33%"/>
            <w:shd w:fill="FFFFFF" w:val="clear"/>
            <w:tcMar>
              <w:top w:type="dxa" w:w="60"/>
              <w:left w:type="dxa" w:w="120"/>
              <w:bottom w:type="dxa" w:w="60"/>
              <w:right w:type="dxa" w:w="120"/>
            </w:tcMar>
          </w:tcPr>
          <w:p>
            <w:r>
              <w:rPr>
                <w:color w:val="1A2B40"/>
                <w:sz w:val="21"/>
                <w:szCs w:val="21"/>
              </w:rPr>
              <w:t xml:space="preserve">/api/crm/proposals/[id]</w:t>
            </w:r>
          </w:p>
        </w:tc>
        <w:tc>
          <w:tcPr>
            <w:tcW w:type="pct" w:w="33%"/>
            <w:shd w:fill="FFFFFF" w:val="clear"/>
            <w:tcMar>
              <w:top w:type="dxa" w:w="60"/>
              <w:left w:type="dxa" w:w="120"/>
              <w:bottom w:type="dxa" w:w="60"/>
              <w:right w:type="dxa" w:w="120"/>
            </w:tcMar>
          </w:tcPr>
          <w:p>
            <w:r>
              <w:rPr>
                <w:color w:val="1A2B40"/>
                <w:sz w:val="21"/>
                <w:szCs w:val="21"/>
              </w:rPr>
              <w:t xml:space="preserve">GET, PUT, DELETE</w:t>
            </w:r>
          </w:p>
        </w:tc>
      </w:tr>
      <w:tr>
        <w:trPr>
          <w:cantSplit/>
        </w:trPr>
        <w:tc>
          <w:tcPr>
            <w:tcW w:type="pct" w:w="33%"/>
            <w:shd w:fill="E8ECEB" w:val="clear"/>
            <w:tcMar>
              <w:top w:type="dxa" w:w="60"/>
              <w:left w:type="dxa" w:w="120"/>
              <w:bottom w:type="dxa" w:w="60"/>
              <w:right w:type="dxa" w:w="120"/>
            </w:tcMar>
          </w:tcPr>
          <w:p>
            <w:r>
              <w:rPr>
                <w:color w:val="1A2B40"/>
                <w:sz w:val="21"/>
                <w:szCs w:val="21"/>
              </w:rPr>
              <w:t xml:space="preserve">Proposal Send</w:t>
            </w:r>
          </w:p>
        </w:tc>
        <w:tc>
          <w:tcPr>
            <w:tcW w:type="pct" w:w="33%"/>
            <w:shd w:fill="E8ECEB" w:val="clear"/>
            <w:tcMar>
              <w:top w:type="dxa" w:w="60"/>
              <w:left w:type="dxa" w:w="120"/>
              <w:bottom w:type="dxa" w:w="60"/>
              <w:right w:type="dxa" w:w="120"/>
            </w:tcMar>
          </w:tcPr>
          <w:p>
            <w:r>
              <w:rPr>
                <w:color w:val="1A2B40"/>
                <w:sz w:val="21"/>
                <w:szCs w:val="21"/>
              </w:rPr>
              <w:t xml:space="preserve">/api/crm/proposals/[id]/send</w:t>
            </w:r>
          </w:p>
        </w:tc>
        <w:tc>
          <w:tcPr>
            <w:tcW w:type="pct" w:w="33%"/>
            <w:shd w:fill="E8ECEB" w:val="clear"/>
            <w:tcMar>
              <w:top w:type="dxa" w:w="60"/>
              <w:left w:type="dxa" w:w="120"/>
              <w:bottom w:type="dxa" w:w="60"/>
              <w:right w:type="dxa" w:w="120"/>
            </w:tcMar>
          </w:tcPr>
          <w:p>
            <w:r>
              <w:rPr>
                <w:color w:val="1A2B40"/>
                <w:sz w:val="21"/>
                <w:szCs w:val="21"/>
              </w:rPr>
              <w:t xml:space="preserve">POST (email delivery)</w:t>
            </w:r>
          </w:p>
        </w:tc>
      </w:tr>
      <w:tr>
        <w:trPr>
          <w:cantSplit/>
        </w:trPr>
        <w:tc>
          <w:tcPr>
            <w:tcW w:type="pct" w:w="33%"/>
            <w:shd w:fill="FFFFFF" w:val="clear"/>
            <w:tcMar>
              <w:top w:type="dxa" w:w="60"/>
              <w:left w:type="dxa" w:w="120"/>
              <w:bottom w:type="dxa" w:w="60"/>
              <w:right w:type="dxa" w:w="120"/>
            </w:tcMar>
          </w:tcPr>
          <w:p>
            <w:r>
              <w:rPr>
                <w:color w:val="1A2B40"/>
                <w:sz w:val="21"/>
                <w:szCs w:val="21"/>
              </w:rPr>
              <w:t xml:space="preserve">Proposal Status</w:t>
            </w:r>
          </w:p>
        </w:tc>
        <w:tc>
          <w:tcPr>
            <w:tcW w:type="pct" w:w="33%"/>
            <w:shd w:fill="FFFFFF" w:val="clear"/>
            <w:tcMar>
              <w:top w:type="dxa" w:w="60"/>
              <w:left w:type="dxa" w:w="120"/>
              <w:bottom w:type="dxa" w:w="60"/>
              <w:right w:type="dxa" w:w="120"/>
            </w:tcMar>
          </w:tcPr>
          <w:p>
            <w:r>
              <w:rPr>
                <w:color w:val="1A2B40"/>
                <w:sz w:val="21"/>
                <w:szCs w:val="21"/>
              </w:rPr>
              <w:t xml:space="preserve">/api/crm/proposals/[id]/status</w:t>
            </w:r>
          </w:p>
        </w:tc>
        <w:tc>
          <w:tcPr>
            <w:tcW w:type="pct" w:w="33%"/>
            <w:shd w:fill="FFFFFF" w:val="clear"/>
            <w:tcMar>
              <w:top w:type="dxa" w:w="60"/>
              <w:left w:type="dxa" w:w="120"/>
              <w:bottom w:type="dxa" w:w="60"/>
              <w:right w:type="dxa" w:w="120"/>
            </w:tcMar>
          </w:tcPr>
          <w:p>
            <w:r>
              <w:rPr>
                <w:color w:val="1A2B40"/>
                <w:sz w:val="21"/>
                <w:szCs w:val="21"/>
              </w:rPr>
              <w:t xml:space="preserve">PUT</w:t>
            </w:r>
          </w:p>
        </w:tc>
      </w:tr>
      <w:tr>
        <w:trPr>
          <w:cantSplit/>
        </w:trPr>
        <w:tc>
          <w:tcPr>
            <w:tcW w:type="pct" w:w="33%"/>
            <w:shd w:fill="E8ECEB" w:val="clear"/>
            <w:tcMar>
              <w:top w:type="dxa" w:w="60"/>
              <w:left w:type="dxa" w:w="120"/>
              <w:bottom w:type="dxa" w:w="60"/>
              <w:right w:type="dxa" w:w="120"/>
            </w:tcMar>
          </w:tcPr>
          <w:p>
            <w:r>
              <w:rPr>
                <w:color w:val="1A2B40"/>
                <w:sz w:val="21"/>
                <w:szCs w:val="21"/>
              </w:rPr>
              <w:t xml:space="preserve">Proposal Templates</w:t>
            </w:r>
          </w:p>
        </w:tc>
        <w:tc>
          <w:tcPr>
            <w:tcW w:type="pct" w:w="33%"/>
            <w:shd w:fill="E8ECEB" w:val="clear"/>
            <w:tcMar>
              <w:top w:type="dxa" w:w="60"/>
              <w:left w:type="dxa" w:w="120"/>
              <w:bottom w:type="dxa" w:w="60"/>
              <w:right w:type="dxa" w:w="120"/>
            </w:tcMar>
          </w:tcPr>
          <w:p>
            <w:r>
              <w:rPr>
                <w:color w:val="1A2B40"/>
                <w:sz w:val="21"/>
                <w:szCs w:val="21"/>
              </w:rPr>
              <w:t xml:space="preserve">/api/crm/proposals/templates</w:t>
            </w:r>
          </w:p>
        </w:tc>
        <w:tc>
          <w:tcPr>
            <w:tcW w:type="pct" w:w="33%"/>
            <w:shd w:fill="E8ECEB" w:val="clear"/>
            <w:tcMar>
              <w:top w:type="dxa" w:w="60"/>
              <w:left w:type="dxa" w:w="120"/>
              <w:bottom w:type="dxa" w:w="60"/>
              <w:right w:type="dxa" w:w="120"/>
            </w:tcMar>
          </w:tcPr>
          <w:p>
            <w:r>
              <w:rPr>
                <w:color w:val="1A2B40"/>
                <w:sz w:val="21"/>
                <w:szCs w:val="21"/>
              </w:rPr>
              <w:t xml:space="preserve">GET, POST</w:t>
            </w:r>
          </w:p>
        </w:tc>
      </w:tr>
      <w:tr>
        <w:trPr>
          <w:cantSplit/>
        </w:trPr>
        <w:tc>
          <w:tcPr>
            <w:tcW w:type="pct" w:w="33%"/>
            <w:shd w:fill="FFFFFF" w:val="clear"/>
            <w:tcMar>
              <w:top w:type="dxa" w:w="60"/>
              <w:left w:type="dxa" w:w="120"/>
              <w:bottom w:type="dxa" w:w="60"/>
              <w:right w:type="dxa" w:w="120"/>
            </w:tcMar>
          </w:tcPr>
          <w:p>
            <w:r>
              <w:rPr>
                <w:color w:val="1A2B40"/>
                <w:sz w:val="21"/>
                <w:szCs w:val="21"/>
              </w:rPr>
              <w:t xml:space="preserve">Invoices</w:t>
            </w:r>
          </w:p>
        </w:tc>
        <w:tc>
          <w:tcPr>
            <w:tcW w:type="pct" w:w="33%"/>
            <w:shd w:fill="FFFFFF" w:val="clear"/>
            <w:tcMar>
              <w:top w:type="dxa" w:w="60"/>
              <w:left w:type="dxa" w:w="120"/>
              <w:bottom w:type="dxa" w:w="60"/>
              <w:right w:type="dxa" w:w="120"/>
            </w:tcMar>
          </w:tcPr>
          <w:p>
            <w:r>
              <w:rPr>
                <w:color w:val="1A2B40"/>
                <w:sz w:val="21"/>
                <w:szCs w:val="21"/>
              </w:rPr>
              <w:t xml:space="preserve">/api/crm/invoices</w:t>
            </w:r>
          </w:p>
        </w:tc>
        <w:tc>
          <w:tcPr>
            <w:tcW w:type="pct" w:w="33%"/>
            <w:shd w:fill="FFFFFF" w:val="clear"/>
            <w:tcMar>
              <w:top w:type="dxa" w:w="60"/>
              <w:left w:type="dxa" w:w="120"/>
              <w:bottom w:type="dxa" w:w="60"/>
              <w:right w:type="dxa" w:w="120"/>
            </w:tcMar>
          </w:tcPr>
          <w:p>
            <w:r>
              <w:rPr>
                <w:color w:val="1A2B40"/>
                <w:sz w:val="21"/>
                <w:szCs w:val="21"/>
              </w:rPr>
              <w:t xml:space="preserve">GET, POST</w:t>
            </w:r>
          </w:p>
        </w:tc>
      </w:tr>
      <w:tr>
        <w:trPr>
          <w:cantSplit/>
        </w:trPr>
        <w:tc>
          <w:tcPr>
            <w:tcW w:type="pct" w:w="33%"/>
            <w:shd w:fill="E8ECEB" w:val="clear"/>
            <w:tcMar>
              <w:top w:type="dxa" w:w="60"/>
              <w:left w:type="dxa" w:w="120"/>
              <w:bottom w:type="dxa" w:w="60"/>
              <w:right w:type="dxa" w:w="120"/>
            </w:tcMar>
          </w:tcPr>
          <w:p>
            <w:r>
              <w:rPr>
                <w:color w:val="1A2B40"/>
                <w:sz w:val="21"/>
                <w:szCs w:val="21"/>
              </w:rPr>
              <w:t xml:space="preserve">Invoice Detail</w:t>
            </w:r>
          </w:p>
        </w:tc>
        <w:tc>
          <w:tcPr>
            <w:tcW w:type="pct" w:w="33%"/>
            <w:shd w:fill="E8ECEB" w:val="clear"/>
            <w:tcMar>
              <w:top w:type="dxa" w:w="60"/>
              <w:left w:type="dxa" w:w="120"/>
              <w:bottom w:type="dxa" w:w="60"/>
              <w:right w:type="dxa" w:w="120"/>
            </w:tcMar>
          </w:tcPr>
          <w:p>
            <w:r>
              <w:rPr>
                <w:color w:val="1A2B40"/>
                <w:sz w:val="21"/>
                <w:szCs w:val="21"/>
              </w:rPr>
              <w:t xml:space="preserve">/api/crm/invoices/[id]</w:t>
            </w:r>
          </w:p>
        </w:tc>
        <w:tc>
          <w:tcPr>
            <w:tcW w:type="pct" w:w="33%"/>
            <w:shd w:fill="E8ECEB" w:val="clear"/>
            <w:tcMar>
              <w:top w:type="dxa" w:w="60"/>
              <w:left w:type="dxa" w:w="120"/>
              <w:bottom w:type="dxa" w:w="60"/>
              <w:right w:type="dxa" w:w="120"/>
            </w:tcMar>
          </w:tcPr>
          <w:p>
            <w:r>
              <w:rPr>
                <w:color w:val="1A2B40"/>
                <w:sz w:val="21"/>
                <w:szCs w:val="21"/>
              </w:rPr>
              <w:t xml:space="preserve">GET, PUT, DELETE</w:t>
            </w:r>
          </w:p>
        </w:tc>
      </w:tr>
      <w:tr>
        <w:trPr>
          <w:cantSplit/>
        </w:trPr>
        <w:tc>
          <w:tcPr>
            <w:tcW w:type="pct" w:w="33%"/>
            <w:shd w:fill="FFFFFF" w:val="clear"/>
            <w:tcMar>
              <w:top w:type="dxa" w:w="60"/>
              <w:left w:type="dxa" w:w="120"/>
              <w:bottom w:type="dxa" w:w="60"/>
              <w:right w:type="dxa" w:w="120"/>
            </w:tcMar>
          </w:tcPr>
          <w:p>
            <w:r>
              <w:rPr>
                <w:color w:val="1A2B40"/>
                <w:sz w:val="21"/>
                <w:szCs w:val="21"/>
              </w:rPr>
              <w:t xml:space="preserve">Invoice PDF</w:t>
            </w:r>
          </w:p>
        </w:tc>
        <w:tc>
          <w:tcPr>
            <w:tcW w:type="pct" w:w="33%"/>
            <w:shd w:fill="FFFFFF" w:val="clear"/>
            <w:tcMar>
              <w:top w:type="dxa" w:w="60"/>
              <w:left w:type="dxa" w:w="120"/>
              <w:bottom w:type="dxa" w:w="60"/>
              <w:right w:type="dxa" w:w="120"/>
            </w:tcMar>
          </w:tcPr>
          <w:p>
            <w:r>
              <w:rPr>
                <w:color w:val="1A2B40"/>
                <w:sz w:val="21"/>
                <w:szCs w:val="21"/>
              </w:rPr>
              <w:t xml:space="preserve">/api/crm/invoices/[id]/pdf</w:t>
            </w:r>
          </w:p>
        </w:tc>
        <w:tc>
          <w:tcPr>
            <w:tcW w:type="pct" w:w="33%"/>
            <w:shd w:fill="FFFFFF" w:val="clear"/>
            <w:tcMar>
              <w:top w:type="dxa" w:w="60"/>
              <w:left w:type="dxa" w:w="120"/>
              <w:bottom w:type="dxa" w:w="60"/>
              <w:right w:type="dxa" w:w="120"/>
            </w:tcMar>
          </w:tcPr>
          <w:p>
            <w:r>
              <w:rPr>
                <w:color w:val="1A2B40"/>
                <w:sz w:val="21"/>
                <w:szCs w:val="21"/>
              </w:rPr>
              <w:t xml:space="preserve">GET (PDF generation)</w:t>
            </w:r>
          </w:p>
        </w:tc>
      </w:tr>
      <w:tr>
        <w:trPr>
          <w:cantSplit/>
        </w:trPr>
        <w:tc>
          <w:tcPr>
            <w:tcW w:type="pct" w:w="33%"/>
            <w:shd w:fill="E8ECEB" w:val="clear"/>
            <w:tcMar>
              <w:top w:type="dxa" w:w="60"/>
              <w:left w:type="dxa" w:w="120"/>
              <w:bottom w:type="dxa" w:w="60"/>
              <w:right w:type="dxa" w:w="120"/>
            </w:tcMar>
          </w:tcPr>
          <w:p>
            <w:r>
              <w:rPr>
                <w:color w:val="1A2B40"/>
                <w:sz w:val="21"/>
                <w:szCs w:val="21"/>
              </w:rPr>
              <w:t xml:space="preserve">Invoice Send</w:t>
            </w:r>
          </w:p>
        </w:tc>
        <w:tc>
          <w:tcPr>
            <w:tcW w:type="pct" w:w="33%"/>
            <w:shd w:fill="E8ECEB" w:val="clear"/>
            <w:tcMar>
              <w:top w:type="dxa" w:w="60"/>
              <w:left w:type="dxa" w:w="120"/>
              <w:bottom w:type="dxa" w:w="60"/>
              <w:right w:type="dxa" w:w="120"/>
            </w:tcMar>
          </w:tcPr>
          <w:p>
            <w:r>
              <w:rPr>
                <w:color w:val="1A2B40"/>
                <w:sz w:val="21"/>
                <w:szCs w:val="21"/>
              </w:rPr>
              <w:t xml:space="preserve">/api/crm/invoices/[id]/send</w:t>
            </w:r>
          </w:p>
        </w:tc>
        <w:tc>
          <w:tcPr>
            <w:tcW w:type="pct" w:w="33%"/>
            <w:shd w:fill="E8ECEB" w:val="clear"/>
            <w:tcMar>
              <w:top w:type="dxa" w:w="60"/>
              <w:left w:type="dxa" w:w="120"/>
              <w:bottom w:type="dxa" w:w="60"/>
              <w:right w:type="dxa" w:w="120"/>
            </w:tcMar>
          </w:tcPr>
          <w:p>
            <w:r>
              <w:rPr>
                <w:color w:val="1A2B40"/>
                <w:sz w:val="21"/>
                <w:szCs w:val="21"/>
              </w:rPr>
              <w:t xml:space="preserve">POST (email delivery)</w:t>
            </w:r>
          </w:p>
        </w:tc>
      </w:tr>
      <w:tr>
        <w:trPr>
          <w:cantSplit/>
        </w:trPr>
        <w:tc>
          <w:tcPr>
            <w:tcW w:type="pct" w:w="33%"/>
            <w:shd w:fill="FFFFFF" w:val="clear"/>
            <w:tcMar>
              <w:top w:type="dxa" w:w="60"/>
              <w:left w:type="dxa" w:w="120"/>
              <w:bottom w:type="dxa" w:w="60"/>
              <w:right w:type="dxa" w:w="120"/>
            </w:tcMar>
          </w:tcPr>
          <w:p>
            <w:r>
              <w:rPr>
                <w:color w:val="1A2B40"/>
                <w:sz w:val="21"/>
                <w:szCs w:val="21"/>
              </w:rPr>
              <w:t xml:space="preserve">Mark Paid</w:t>
            </w:r>
          </w:p>
        </w:tc>
        <w:tc>
          <w:tcPr>
            <w:tcW w:type="pct" w:w="33%"/>
            <w:shd w:fill="FFFFFF" w:val="clear"/>
            <w:tcMar>
              <w:top w:type="dxa" w:w="60"/>
              <w:left w:type="dxa" w:w="120"/>
              <w:bottom w:type="dxa" w:w="60"/>
              <w:right w:type="dxa" w:w="120"/>
            </w:tcMar>
          </w:tcPr>
          <w:p>
            <w:r>
              <w:rPr>
                <w:color w:val="1A2B40"/>
                <w:sz w:val="21"/>
                <w:szCs w:val="21"/>
              </w:rPr>
              <w:t xml:space="preserve">/api/crm/invoices/[id]/mark-paid</w:t>
            </w:r>
          </w:p>
        </w:tc>
        <w:tc>
          <w:tcPr>
            <w:tcW w:type="pct" w:w="33%"/>
            <w:shd w:fill="FFFFFF" w:val="clear"/>
            <w:tcMar>
              <w:top w:type="dxa" w:w="60"/>
              <w:left w:type="dxa" w:w="120"/>
              <w:bottom w:type="dxa" w:w="60"/>
              <w:right w:type="dxa" w:w="120"/>
            </w:tcMar>
          </w:tcPr>
          <w:p>
            <w:r>
              <w:rPr>
                <w:color w:val="1A2B40"/>
                <w:sz w:val="21"/>
                <w:szCs w:val="21"/>
              </w:rPr>
              <w:t xml:space="preserve">POST</w:t>
            </w:r>
          </w:p>
        </w:tc>
      </w:tr>
      <w:tr>
        <w:trPr>
          <w:cantSplit/>
        </w:trPr>
        <w:tc>
          <w:tcPr>
            <w:tcW w:type="pct" w:w="33%"/>
            <w:shd w:fill="E8ECEB" w:val="clear"/>
            <w:tcMar>
              <w:top w:type="dxa" w:w="60"/>
              <w:left w:type="dxa" w:w="120"/>
              <w:bottom w:type="dxa" w:w="60"/>
              <w:right w:type="dxa" w:w="120"/>
            </w:tcMar>
          </w:tcPr>
          <w:p>
            <w:r>
              <w:rPr>
                <w:color w:val="1A2B40"/>
                <w:sz w:val="21"/>
                <w:szCs w:val="21"/>
              </w:rPr>
              <w:t xml:space="preserve">Invoice Payments</w:t>
            </w:r>
          </w:p>
        </w:tc>
        <w:tc>
          <w:tcPr>
            <w:tcW w:type="pct" w:w="33%"/>
            <w:shd w:fill="E8ECEB" w:val="clear"/>
            <w:tcMar>
              <w:top w:type="dxa" w:w="60"/>
              <w:left w:type="dxa" w:w="120"/>
              <w:bottom w:type="dxa" w:w="60"/>
              <w:right w:type="dxa" w:w="120"/>
            </w:tcMar>
          </w:tcPr>
          <w:p>
            <w:r>
              <w:rPr>
                <w:color w:val="1A2B40"/>
                <w:sz w:val="21"/>
                <w:szCs w:val="21"/>
              </w:rPr>
              <w:t xml:space="preserve">/api/crm/invoices/[id]/payments</w:t>
            </w:r>
          </w:p>
        </w:tc>
        <w:tc>
          <w:tcPr>
            <w:tcW w:type="pct" w:w="33%"/>
            <w:shd w:fill="E8ECEB" w:val="clear"/>
            <w:tcMar>
              <w:top w:type="dxa" w:w="60"/>
              <w:left w:type="dxa" w:w="120"/>
              <w:bottom w:type="dxa" w:w="60"/>
              <w:right w:type="dxa" w:w="120"/>
            </w:tcMar>
          </w:tcPr>
          <w:p>
            <w:r>
              <w:rPr>
                <w:color w:val="1A2B40"/>
                <w:sz w:val="21"/>
                <w:szCs w:val="21"/>
              </w:rPr>
              <w:t xml:space="preserve">GET, POST</w:t>
            </w:r>
          </w:p>
        </w:tc>
      </w:tr>
      <w:tr>
        <w:trPr>
          <w:cantSplit/>
        </w:trPr>
        <w:tc>
          <w:tcPr>
            <w:tcW w:type="pct" w:w="33%"/>
            <w:shd w:fill="FFFFFF" w:val="clear"/>
            <w:tcMar>
              <w:top w:type="dxa" w:w="60"/>
              <w:left w:type="dxa" w:w="120"/>
              <w:bottom w:type="dxa" w:w="60"/>
              <w:right w:type="dxa" w:w="120"/>
            </w:tcMar>
          </w:tcPr>
          <w:p>
            <w:r>
              <w:rPr>
                <w:color w:val="1A2B40"/>
                <w:sz w:val="21"/>
                <w:szCs w:val="21"/>
              </w:rPr>
              <w:t xml:space="preserve">All Payments</w:t>
            </w:r>
          </w:p>
        </w:tc>
        <w:tc>
          <w:tcPr>
            <w:tcW w:type="pct" w:w="33%"/>
            <w:shd w:fill="FFFFFF" w:val="clear"/>
            <w:tcMar>
              <w:top w:type="dxa" w:w="60"/>
              <w:left w:type="dxa" w:w="120"/>
              <w:bottom w:type="dxa" w:w="60"/>
              <w:right w:type="dxa" w:w="120"/>
            </w:tcMar>
          </w:tcPr>
          <w:p>
            <w:r>
              <w:rPr>
                <w:color w:val="1A2B40"/>
                <w:sz w:val="21"/>
                <w:szCs w:val="21"/>
              </w:rPr>
              <w:t xml:space="preserve">/api/crm/invoices/payments</w:t>
            </w:r>
          </w:p>
        </w:tc>
        <w:tc>
          <w:tcPr>
            <w:tcW w:type="pct" w:w="33%"/>
            <w:shd w:fill="FFFFFF" w:val="clear"/>
            <w:tcMar>
              <w:top w:type="dxa" w:w="60"/>
              <w:left w:type="dxa" w:w="120"/>
              <w:bottom w:type="dxa" w:w="60"/>
              <w:right w:type="dxa" w:w="120"/>
            </w:tcMar>
          </w:tcPr>
          <w:p>
            <w:r>
              <w:rPr>
                <w:color w:val="1A2B40"/>
                <w:sz w:val="21"/>
                <w:szCs w:val="21"/>
              </w:rPr>
              <w:t xml:space="preserve">GET</w:t>
            </w:r>
          </w:p>
        </w:tc>
      </w:tr>
    </w:tbl>
    <w:p>
      <w:pPr>
        <w:pStyle w:val="Heading2"/>
        <w:spacing w:after="160" w:before="360" w:line="312"/>
      </w:pPr>
      <w:bookmarkStart w:id="100016" w:name="_Toc100016"/>
      <w:r>
        <w:rPr>
          <w:rFonts w:ascii="Times New Roman"/>
          <w:b/>
          <w:bCs/>
          <w:color w:val="0B1C2C"/>
          <w:sz w:val="28"/>
          <w:szCs w:val="28"/>
        </w:rPr>
        <w:t xml:space="preserve">5.3 Meetings, Calendar, and Automation Routes</w:t>
      </w:r>
      <w:bookmarkEnd w:id="100016"/>
    </w:p>
    <w:tbl>
      <w:tblPr>
        <w:tblW w:type="pct" w:w="100%"/>
        <w:tblBorders>
          <w:top w:val="single" w:color="529286" w:sz="2"/>
          <w:left w:val="none"/>
          <w:bottom w:val="single" w:color="529286" w:sz="2"/>
          <w:right w:val="none"/>
          <w:insideH w:val="single" w:color="BECFCC" w:sz="1"/>
          <w:insideV w:val="none"/>
        </w:tblBorders>
      </w:tblPr>
      <w:tblGrid>
        <w:gridCol w:w="100"/>
        <w:gridCol w:w="100"/>
        <w:gridCol w:w="100"/>
      </w:tblGrid>
      <w:tr>
        <w:trPr>
          <w:cantSplit/>
          <w:tblHeader/>
        </w:trPr>
        <w:tc>
          <w:tcPr>
            <w:tcW w:type="pct" w:w="33%"/>
            <w:shd w:fill="529286" w:val="clear"/>
            <w:tcMar>
              <w:top w:type="dxa" w:w="60"/>
              <w:left w:type="dxa" w:w="120"/>
              <w:bottom w:type="dxa" w:w="60"/>
              <w:right w:type="dxa" w:w="120"/>
            </w:tcMar>
          </w:tcPr>
          <w:p>
            <w:r>
              <w:rPr>
                <w:b/>
                <w:bCs/>
                <w:color w:val="FFFFFF"/>
                <w:sz w:val="21"/>
                <w:szCs w:val="21"/>
              </w:rPr>
              <w:t xml:space="preserve">Resource</w:t>
            </w:r>
          </w:p>
        </w:tc>
        <w:tc>
          <w:tcPr>
            <w:tcW w:type="pct" w:w="33%"/>
            <w:shd w:fill="529286" w:val="clear"/>
            <w:tcMar>
              <w:top w:type="dxa" w:w="60"/>
              <w:left w:type="dxa" w:w="120"/>
              <w:bottom w:type="dxa" w:w="60"/>
              <w:right w:type="dxa" w:w="120"/>
            </w:tcMar>
          </w:tcPr>
          <w:p>
            <w:r>
              <w:rPr>
                <w:b/>
                <w:bCs/>
                <w:color w:val="FFFFFF"/>
                <w:sz w:val="21"/>
                <w:szCs w:val="21"/>
              </w:rPr>
              <w:t xml:space="preserve">Endpoints</w:t>
            </w:r>
          </w:p>
        </w:tc>
        <w:tc>
          <w:tcPr>
            <w:tcW w:type="pct" w:w="33%"/>
            <w:shd w:fill="529286" w:val="clear"/>
            <w:tcMar>
              <w:top w:type="dxa" w:w="60"/>
              <w:left w:type="dxa" w:w="120"/>
              <w:bottom w:type="dxa" w:w="60"/>
              <w:right w:type="dxa" w:w="120"/>
            </w:tcMar>
          </w:tcPr>
          <w:p>
            <w:r>
              <w:rPr>
                <w:b/>
                <w:bCs/>
                <w:color w:val="FFFFFF"/>
                <w:sz w:val="21"/>
                <w:szCs w:val="21"/>
              </w:rPr>
              <w:t xml:space="preserve">Methods</w:t>
            </w:r>
          </w:p>
        </w:tc>
      </w:tr>
      <w:tr>
        <w:trPr>
          <w:cantSplit/>
        </w:trPr>
        <w:tc>
          <w:tcPr>
            <w:tcW w:type="pct" w:w="33%"/>
            <w:shd w:fill="E8ECEB" w:val="clear"/>
            <w:tcMar>
              <w:top w:type="dxa" w:w="60"/>
              <w:left w:type="dxa" w:w="120"/>
              <w:bottom w:type="dxa" w:w="60"/>
              <w:right w:type="dxa" w:w="120"/>
            </w:tcMar>
          </w:tcPr>
          <w:p>
            <w:r>
              <w:rPr>
                <w:color w:val="1A2B40"/>
                <w:sz w:val="21"/>
                <w:szCs w:val="21"/>
              </w:rPr>
              <w:t xml:space="preserve">Meetings</w:t>
            </w:r>
          </w:p>
        </w:tc>
        <w:tc>
          <w:tcPr>
            <w:tcW w:type="pct" w:w="33%"/>
            <w:shd w:fill="E8ECEB" w:val="clear"/>
            <w:tcMar>
              <w:top w:type="dxa" w:w="60"/>
              <w:left w:type="dxa" w:w="120"/>
              <w:bottom w:type="dxa" w:w="60"/>
              <w:right w:type="dxa" w:w="120"/>
            </w:tcMar>
          </w:tcPr>
          <w:p>
            <w:r>
              <w:rPr>
                <w:color w:val="1A2B40"/>
                <w:sz w:val="21"/>
                <w:szCs w:val="21"/>
              </w:rPr>
              <w:t xml:space="preserve">/api/crm/meetings</w:t>
            </w:r>
          </w:p>
        </w:tc>
        <w:tc>
          <w:tcPr>
            <w:tcW w:type="pct" w:w="33%"/>
            <w:shd w:fill="E8ECEB" w:val="clear"/>
            <w:tcMar>
              <w:top w:type="dxa" w:w="60"/>
              <w:left w:type="dxa" w:w="120"/>
              <w:bottom w:type="dxa" w:w="60"/>
              <w:right w:type="dxa" w:w="120"/>
            </w:tcMar>
          </w:tcPr>
          <w:p>
            <w:r>
              <w:rPr>
                <w:color w:val="1A2B40"/>
                <w:sz w:val="21"/>
                <w:szCs w:val="21"/>
              </w:rPr>
              <w:t xml:space="preserve">GET, POST</w:t>
            </w:r>
          </w:p>
        </w:tc>
      </w:tr>
      <w:tr>
        <w:trPr>
          <w:cantSplit/>
        </w:trPr>
        <w:tc>
          <w:tcPr>
            <w:tcW w:type="pct" w:w="33%"/>
            <w:shd w:fill="FFFFFF" w:val="clear"/>
            <w:tcMar>
              <w:top w:type="dxa" w:w="60"/>
              <w:left w:type="dxa" w:w="120"/>
              <w:bottom w:type="dxa" w:w="60"/>
              <w:right w:type="dxa" w:w="120"/>
            </w:tcMar>
          </w:tcPr>
          <w:p>
            <w:r>
              <w:rPr>
                <w:color w:val="1A2B40"/>
                <w:sz w:val="21"/>
                <w:szCs w:val="21"/>
              </w:rPr>
              <w:t xml:space="preserve">Meeting Detail</w:t>
            </w:r>
          </w:p>
        </w:tc>
        <w:tc>
          <w:tcPr>
            <w:tcW w:type="pct" w:w="33%"/>
            <w:shd w:fill="FFFFFF" w:val="clear"/>
            <w:tcMar>
              <w:top w:type="dxa" w:w="60"/>
              <w:left w:type="dxa" w:w="120"/>
              <w:bottom w:type="dxa" w:w="60"/>
              <w:right w:type="dxa" w:w="120"/>
            </w:tcMar>
          </w:tcPr>
          <w:p>
            <w:r>
              <w:rPr>
                <w:color w:val="1A2B40"/>
                <w:sz w:val="21"/>
                <w:szCs w:val="21"/>
              </w:rPr>
              <w:t xml:space="preserve">/api/crm/meetings/[id]</w:t>
            </w:r>
          </w:p>
        </w:tc>
        <w:tc>
          <w:tcPr>
            <w:tcW w:type="pct" w:w="33%"/>
            <w:shd w:fill="FFFFFF" w:val="clear"/>
            <w:tcMar>
              <w:top w:type="dxa" w:w="60"/>
              <w:left w:type="dxa" w:w="120"/>
              <w:bottom w:type="dxa" w:w="60"/>
              <w:right w:type="dxa" w:w="120"/>
            </w:tcMar>
          </w:tcPr>
          <w:p>
            <w:r>
              <w:rPr>
                <w:color w:val="1A2B40"/>
                <w:sz w:val="21"/>
                <w:szCs w:val="21"/>
              </w:rPr>
              <w:t xml:space="preserve">GET, PUT, DELETE</w:t>
            </w:r>
          </w:p>
        </w:tc>
      </w:tr>
      <w:tr>
        <w:trPr>
          <w:cantSplit/>
        </w:trPr>
        <w:tc>
          <w:tcPr>
            <w:tcW w:type="pct" w:w="33%"/>
            <w:shd w:fill="E8ECEB" w:val="clear"/>
            <w:tcMar>
              <w:top w:type="dxa" w:w="60"/>
              <w:left w:type="dxa" w:w="120"/>
              <w:bottom w:type="dxa" w:w="60"/>
              <w:right w:type="dxa" w:w="120"/>
            </w:tcMar>
          </w:tcPr>
          <w:p>
            <w:r>
              <w:rPr>
                <w:color w:val="1A2B40"/>
                <w:sz w:val="21"/>
                <w:szCs w:val="21"/>
              </w:rPr>
              <w:t xml:space="preserve">Meeting Cancel</w:t>
            </w:r>
          </w:p>
        </w:tc>
        <w:tc>
          <w:tcPr>
            <w:tcW w:type="pct" w:w="33%"/>
            <w:shd w:fill="E8ECEB" w:val="clear"/>
            <w:tcMar>
              <w:top w:type="dxa" w:w="60"/>
              <w:left w:type="dxa" w:w="120"/>
              <w:bottom w:type="dxa" w:w="60"/>
              <w:right w:type="dxa" w:w="120"/>
            </w:tcMar>
          </w:tcPr>
          <w:p>
            <w:r>
              <w:rPr>
                <w:color w:val="1A2B40"/>
                <w:sz w:val="21"/>
                <w:szCs w:val="21"/>
              </w:rPr>
              <w:t xml:space="preserve">/api/crm/meetings/[id]/cancel</w:t>
            </w:r>
          </w:p>
        </w:tc>
        <w:tc>
          <w:tcPr>
            <w:tcW w:type="pct" w:w="33%"/>
            <w:shd w:fill="E8ECEB" w:val="clear"/>
            <w:tcMar>
              <w:top w:type="dxa" w:w="60"/>
              <w:left w:type="dxa" w:w="120"/>
              <w:bottom w:type="dxa" w:w="60"/>
              <w:right w:type="dxa" w:w="120"/>
            </w:tcMar>
          </w:tcPr>
          <w:p>
            <w:r>
              <w:rPr>
                <w:color w:val="1A2B40"/>
                <w:sz w:val="21"/>
                <w:szCs w:val="21"/>
              </w:rPr>
              <w:t xml:space="preserve">POST</w:t>
            </w:r>
          </w:p>
        </w:tc>
      </w:tr>
      <w:tr>
        <w:trPr>
          <w:cantSplit/>
        </w:trPr>
        <w:tc>
          <w:tcPr>
            <w:tcW w:type="pct" w:w="33%"/>
            <w:shd w:fill="FFFFFF" w:val="clear"/>
            <w:tcMar>
              <w:top w:type="dxa" w:w="60"/>
              <w:left w:type="dxa" w:w="120"/>
              <w:bottom w:type="dxa" w:w="60"/>
              <w:right w:type="dxa" w:w="120"/>
            </w:tcMar>
          </w:tcPr>
          <w:p>
            <w:r>
              <w:rPr>
                <w:color w:val="1A2B40"/>
                <w:sz w:val="21"/>
                <w:szCs w:val="21"/>
              </w:rPr>
              <w:t xml:space="preserve">Meeting Complete</w:t>
            </w:r>
          </w:p>
        </w:tc>
        <w:tc>
          <w:tcPr>
            <w:tcW w:type="pct" w:w="33%"/>
            <w:shd w:fill="FFFFFF" w:val="clear"/>
            <w:tcMar>
              <w:top w:type="dxa" w:w="60"/>
              <w:left w:type="dxa" w:w="120"/>
              <w:bottom w:type="dxa" w:w="60"/>
              <w:right w:type="dxa" w:w="120"/>
            </w:tcMar>
          </w:tcPr>
          <w:p>
            <w:r>
              <w:rPr>
                <w:color w:val="1A2B40"/>
                <w:sz w:val="21"/>
                <w:szCs w:val="21"/>
              </w:rPr>
              <w:t xml:space="preserve">/api/crm/meetings/[id]/complete</w:t>
            </w:r>
          </w:p>
        </w:tc>
        <w:tc>
          <w:tcPr>
            <w:tcW w:type="pct" w:w="33%"/>
            <w:shd w:fill="FFFFFF" w:val="clear"/>
            <w:tcMar>
              <w:top w:type="dxa" w:w="60"/>
              <w:left w:type="dxa" w:w="120"/>
              <w:bottom w:type="dxa" w:w="60"/>
              <w:right w:type="dxa" w:w="120"/>
            </w:tcMar>
          </w:tcPr>
          <w:p>
            <w:r>
              <w:rPr>
                <w:color w:val="1A2B40"/>
                <w:sz w:val="21"/>
                <w:szCs w:val="21"/>
              </w:rPr>
              <w:t xml:space="preserve">POST</w:t>
            </w:r>
          </w:p>
        </w:tc>
      </w:tr>
      <w:tr>
        <w:trPr>
          <w:cantSplit/>
        </w:trPr>
        <w:tc>
          <w:tcPr>
            <w:tcW w:type="pct" w:w="33%"/>
            <w:shd w:fill="E8ECEB" w:val="clear"/>
            <w:tcMar>
              <w:top w:type="dxa" w:w="60"/>
              <w:left w:type="dxa" w:w="120"/>
              <w:bottom w:type="dxa" w:w="60"/>
              <w:right w:type="dxa" w:w="120"/>
            </w:tcMar>
          </w:tcPr>
          <w:p>
            <w:r>
              <w:rPr>
                <w:color w:val="1A2B40"/>
                <w:sz w:val="21"/>
                <w:szCs w:val="21"/>
              </w:rPr>
              <w:t xml:space="preserve">Google Auth URL</w:t>
            </w:r>
          </w:p>
        </w:tc>
        <w:tc>
          <w:tcPr>
            <w:tcW w:type="pct" w:w="33%"/>
            <w:shd w:fill="E8ECEB" w:val="clear"/>
            <w:tcMar>
              <w:top w:type="dxa" w:w="60"/>
              <w:left w:type="dxa" w:w="120"/>
              <w:bottom w:type="dxa" w:w="60"/>
              <w:right w:type="dxa" w:w="120"/>
            </w:tcMar>
          </w:tcPr>
          <w:p>
            <w:r>
              <w:rPr>
                <w:color w:val="1A2B40"/>
                <w:sz w:val="21"/>
                <w:szCs w:val="21"/>
              </w:rPr>
              <w:t xml:space="preserve">/api/crm/calendar/google/auth-url</w:t>
            </w:r>
          </w:p>
        </w:tc>
        <w:tc>
          <w:tcPr>
            <w:tcW w:type="pct" w:w="33%"/>
            <w:shd w:fill="E8ECEB" w:val="clear"/>
            <w:tcMar>
              <w:top w:type="dxa" w:w="60"/>
              <w:left w:type="dxa" w:w="120"/>
              <w:bottom w:type="dxa" w:w="60"/>
              <w:right w:type="dxa" w:w="120"/>
            </w:tcMar>
          </w:tcPr>
          <w:p>
            <w:r>
              <w:rPr>
                <w:color w:val="1A2B40"/>
                <w:sz w:val="21"/>
                <w:szCs w:val="21"/>
              </w:rPr>
              <w:t xml:space="preserve">GET</w:t>
            </w:r>
          </w:p>
        </w:tc>
      </w:tr>
      <w:tr>
        <w:trPr>
          <w:cantSplit/>
        </w:trPr>
        <w:tc>
          <w:tcPr>
            <w:tcW w:type="pct" w:w="33%"/>
            <w:shd w:fill="FFFFFF" w:val="clear"/>
            <w:tcMar>
              <w:top w:type="dxa" w:w="60"/>
              <w:left w:type="dxa" w:w="120"/>
              <w:bottom w:type="dxa" w:w="60"/>
              <w:right w:type="dxa" w:w="120"/>
            </w:tcMar>
          </w:tcPr>
          <w:p>
            <w:r>
              <w:rPr>
                <w:color w:val="1A2B40"/>
                <w:sz w:val="21"/>
                <w:szCs w:val="21"/>
              </w:rPr>
              <w:t xml:space="preserve">Google Callback</w:t>
            </w:r>
          </w:p>
        </w:tc>
        <w:tc>
          <w:tcPr>
            <w:tcW w:type="pct" w:w="33%"/>
            <w:shd w:fill="FFFFFF" w:val="clear"/>
            <w:tcMar>
              <w:top w:type="dxa" w:w="60"/>
              <w:left w:type="dxa" w:w="120"/>
              <w:bottom w:type="dxa" w:w="60"/>
              <w:right w:type="dxa" w:w="120"/>
            </w:tcMar>
          </w:tcPr>
          <w:p>
            <w:r>
              <w:rPr>
                <w:color w:val="1A2B40"/>
                <w:sz w:val="21"/>
                <w:szCs w:val="21"/>
              </w:rPr>
              <w:t xml:space="preserve">/api/crm/calendar/google/callback</w:t>
            </w:r>
          </w:p>
        </w:tc>
        <w:tc>
          <w:tcPr>
            <w:tcW w:type="pct" w:w="33%"/>
            <w:shd w:fill="FFFFFF" w:val="clear"/>
            <w:tcMar>
              <w:top w:type="dxa" w:w="60"/>
              <w:left w:type="dxa" w:w="120"/>
              <w:bottom w:type="dxa" w:w="60"/>
              <w:right w:type="dxa" w:w="120"/>
            </w:tcMar>
          </w:tcPr>
          <w:p>
            <w:r>
              <w:rPr>
                <w:color w:val="1A2B40"/>
                <w:sz w:val="21"/>
                <w:szCs w:val="21"/>
              </w:rPr>
              <w:t xml:space="preserve">GET</w:t>
            </w:r>
          </w:p>
        </w:tc>
      </w:tr>
      <w:tr>
        <w:trPr>
          <w:cantSplit/>
        </w:trPr>
        <w:tc>
          <w:tcPr>
            <w:tcW w:type="pct" w:w="33%"/>
            <w:shd w:fill="E8ECEB" w:val="clear"/>
            <w:tcMar>
              <w:top w:type="dxa" w:w="60"/>
              <w:left w:type="dxa" w:w="120"/>
              <w:bottom w:type="dxa" w:w="60"/>
              <w:right w:type="dxa" w:w="120"/>
            </w:tcMar>
          </w:tcPr>
          <w:p>
            <w:r>
              <w:rPr>
                <w:color w:val="1A2B40"/>
                <w:sz w:val="21"/>
                <w:szCs w:val="21"/>
              </w:rPr>
              <w:t xml:space="preserve">Google Disconnect</w:t>
            </w:r>
          </w:p>
        </w:tc>
        <w:tc>
          <w:tcPr>
            <w:tcW w:type="pct" w:w="33%"/>
            <w:shd w:fill="E8ECEB" w:val="clear"/>
            <w:tcMar>
              <w:top w:type="dxa" w:w="60"/>
              <w:left w:type="dxa" w:w="120"/>
              <w:bottom w:type="dxa" w:w="60"/>
              <w:right w:type="dxa" w:w="120"/>
            </w:tcMar>
          </w:tcPr>
          <w:p>
            <w:r>
              <w:rPr>
                <w:color w:val="1A2B40"/>
                <w:sz w:val="21"/>
                <w:szCs w:val="21"/>
              </w:rPr>
              <w:t xml:space="preserve">/api/crm/calendar/google/disconnect</w:t>
            </w:r>
          </w:p>
        </w:tc>
        <w:tc>
          <w:tcPr>
            <w:tcW w:type="pct" w:w="33%"/>
            <w:shd w:fill="E8ECEB" w:val="clear"/>
            <w:tcMar>
              <w:top w:type="dxa" w:w="60"/>
              <w:left w:type="dxa" w:w="120"/>
              <w:bottom w:type="dxa" w:w="60"/>
              <w:right w:type="dxa" w:w="120"/>
            </w:tcMar>
          </w:tcPr>
          <w:p>
            <w:r>
              <w:rPr>
                <w:color w:val="1A2B40"/>
                <w:sz w:val="21"/>
                <w:szCs w:val="21"/>
              </w:rPr>
              <w:t xml:space="preserve">POST</w:t>
            </w:r>
          </w:p>
        </w:tc>
      </w:tr>
      <w:tr>
        <w:trPr>
          <w:cantSplit/>
        </w:trPr>
        <w:tc>
          <w:tcPr>
            <w:tcW w:type="pct" w:w="33%"/>
            <w:shd w:fill="FFFFFF" w:val="clear"/>
            <w:tcMar>
              <w:top w:type="dxa" w:w="60"/>
              <w:left w:type="dxa" w:w="120"/>
              <w:bottom w:type="dxa" w:w="60"/>
              <w:right w:type="dxa" w:w="120"/>
            </w:tcMar>
          </w:tcPr>
          <w:p>
            <w:r>
              <w:rPr>
                <w:color w:val="1A2B40"/>
                <w:sz w:val="21"/>
                <w:szCs w:val="21"/>
              </w:rPr>
              <w:t xml:space="preserve">Google Events</w:t>
            </w:r>
          </w:p>
        </w:tc>
        <w:tc>
          <w:tcPr>
            <w:tcW w:type="pct" w:w="33%"/>
            <w:shd w:fill="FFFFFF" w:val="clear"/>
            <w:tcMar>
              <w:top w:type="dxa" w:w="60"/>
              <w:left w:type="dxa" w:w="120"/>
              <w:bottom w:type="dxa" w:w="60"/>
              <w:right w:type="dxa" w:w="120"/>
            </w:tcMar>
          </w:tcPr>
          <w:p>
            <w:r>
              <w:rPr>
                <w:color w:val="1A2B40"/>
                <w:sz w:val="21"/>
                <w:szCs w:val="21"/>
              </w:rPr>
              <w:t xml:space="preserve">/api/crm/calendar/google/events</w:t>
            </w:r>
          </w:p>
        </w:tc>
        <w:tc>
          <w:tcPr>
            <w:tcW w:type="pct" w:w="33%"/>
            <w:shd w:fill="FFFFFF" w:val="clear"/>
            <w:tcMar>
              <w:top w:type="dxa" w:w="60"/>
              <w:left w:type="dxa" w:w="120"/>
              <w:bottom w:type="dxa" w:w="60"/>
              <w:right w:type="dxa" w:w="120"/>
            </w:tcMar>
          </w:tcPr>
          <w:p>
            <w:r>
              <w:rPr>
                <w:color w:val="1A2B40"/>
                <w:sz w:val="21"/>
                <w:szCs w:val="21"/>
              </w:rPr>
              <w:t xml:space="preserve">GET</w:t>
            </w:r>
          </w:p>
        </w:tc>
      </w:tr>
      <w:tr>
        <w:trPr>
          <w:cantSplit/>
        </w:trPr>
        <w:tc>
          <w:tcPr>
            <w:tcW w:type="pct" w:w="33%"/>
            <w:shd w:fill="E8ECEB" w:val="clear"/>
            <w:tcMar>
              <w:top w:type="dxa" w:w="60"/>
              <w:left w:type="dxa" w:w="120"/>
              <w:bottom w:type="dxa" w:w="60"/>
              <w:right w:type="dxa" w:w="120"/>
            </w:tcMar>
          </w:tcPr>
          <w:p>
            <w:r>
              <w:rPr>
                <w:color w:val="1A2B40"/>
                <w:sz w:val="21"/>
                <w:szCs w:val="21"/>
              </w:rPr>
              <w:t xml:space="preserve">Google Push Event</w:t>
            </w:r>
          </w:p>
        </w:tc>
        <w:tc>
          <w:tcPr>
            <w:tcW w:type="pct" w:w="33%"/>
            <w:shd w:fill="E8ECEB" w:val="clear"/>
            <w:tcMar>
              <w:top w:type="dxa" w:w="60"/>
              <w:left w:type="dxa" w:w="120"/>
              <w:bottom w:type="dxa" w:w="60"/>
              <w:right w:type="dxa" w:w="120"/>
            </w:tcMar>
          </w:tcPr>
          <w:p>
            <w:r>
              <w:rPr>
                <w:color w:val="1A2B40"/>
                <w:sz w:val="21"/>
                <w:szCs w:val="21"/>
              </w:rPr>
              <w:t xml:space="preserve">/api/crm/calendar/google/push-event</w:t>
            </w:r>
          </w:p>
        </w:tc>
        <w:tc>
          <w:tcPr>
            <w:tcW w:type="pct" w:w="33%"/>
            <w:shd w:fill="E8ECEB" w:val="clear"/>
            <w:tcMar>
              <w:top w:type="dxa" w:w="60"/>
              <w:left w:type="dxa" w:w="120"/>
              <w:bottom w:type="dxa" w:w="60"/>
              <w:right w:type="dxa" w:w="120"/>
            </w:tcMar>
          </w:tcPr>
          <w:p>
            <w:r>
              <w:rPr>
                <w:color w:val="1A2B40"/>
                <w:sz w:val="21"/>
                <w:szCs w:val="21"/>
              </w:rPr>
              <w:t xml:space="preserve">POST</w:t>
            </w:r>
          </w:p>
        </w:tc>
      </w:tr>
      <w:tr>
        <w:trPr>
          <w:cantSplit/>
        </w:trPr>
        <w:tc>
          <w:tcPr>
            <w:tcW w:type="pct" w:w="33%"/>
            <w:shd w:fill="FFFFFF" w:val="clear"/>
            <w:tcMar>
              <w:top w:type="dxa" w:w="60"/>
              <w:left w:type="dxa" w:w="120"/>
              <w:bottom w:type="dxa" w:w="60"/>
              <w:right w:type="dxa" w:w="120"/>
            </w:tcMar>
          </w:tcPr>
          <w:p>
            <w:r>
              <w:rPr>
                <w:color w:val="1A2B40"/>
                <w:sz w:val="21"/>
                <w:szCs w:val="21"/>
              </w:rPr>
              <w:t xml:space="preserve">Google Status</w:t>
            </w:r>
          </w:p>
        </w:tc>
        <w:tc>
          <w:tcPr>
            <w:tcW w:type="pct" w:w="33%"/>
            <w:shd w:fill="FFFFFF" w:val="clear"/>
            <w:tcMar>
              <w:top w:type="dxa" w:w="60"/>
              <w:left w:type="dxa" w:w="120"/>
              <w:bottom w:type="dxa" w:w="60"/>
              <w:right w:type="dxa" w:w="120"/>
            </w:tcMar>
          </w:tcPr>
          <w:p>
            <w:r>
              <w:rPr>
                <w:color w:val="1A2B40"/>
                <w:sz w:val="21"/>
                <w:szCs w:val="21"/>
              </w:rPr>
              <w:t xml:space="preserve">/api/crm/calendar/google/status</w:t>
            </w:r>
          </w:p>
        </w:tc>
        <w:tc>
          <w:tcPr>
            <w:tcW w:type="pct" w:w="33%"/>
            <w:shd w:fill="FFFFFF" w:val="clear"/>
            <w:tcMar>
              <w:top w:type="dxa" w:w="60"/>
              <w:left w:type="dxa" w:w="120"/>
              <w:bottom w:type="dxa" w:w="60"/>
              <w:right w:type="dxa" w:w="120"/>
            </w:tcMar>
          </w:tcPr>
          <w:p>
            <w:r>
              <w:rPr>
                <w:color w:val="1A2B40"/>
                <w:sz w:val="21"/>
                <w:szCs w:val="21"/>
              </w:rPr>
              <w:t xml:space="preserve">GET</w:t>
            </w:r>
          </w:p>
        </w:tc>
      </w:tr>
      <w:tr>
        <w:trPr>
          <w:cantSplit/>
        </w:trPr>
        <w:tc>
          <w:tcPr>
            <w:tcW w:type="pct" w:w="33%"/>
            <w:shd w:fill="E8ECEB" w:val="clear"/>
            <w:tcMar>
              <w:top w:type="dxa" w:w="60"/>
              <w:left w:type="dxa" w:w="120"/>
              <w:bottom w:type="dxa" w:w="60"/>
              <w:right w:type="dxa" w:w="120"/>
            </w:tcMar>
          </w:tcPr>
          <w:p>
            <w:r>
              <w:rPr>
                <w:color w:val="1A2B40"/>
                <w:sz w:val="21"/>
                <w:szCs w:val="21"/>
              </w:rPr>
              <w:t xml:space="preserve">Google Sync</w:t>
            </w:r>
          </w:p>
        </w:tc>
        <w:tc>
          <w:tcPr>
            <w:tcW w:type="pct" w:w="33%"/>
            <w:shd w:fill="E8ECEB" w:val="clear"/>
            <w:tcMar>
              <w:top w:type="dxa" w:w="60"/>
              <w:left w:type="dxa" w:w="120"/>
              <w:bottom w:type="dxa" w:w="60"/>
              <w:right w:type="dxa" w:w="120"/>
            </w:tcMar>
          </w:tcPr>
          <w:p>
            <w:r>
              <w:rPr>
                <w:color w:val="1A2B40"/>
                <w:sz w:val="21"/>
                <w:szCs w:val="21"/>
              </w:rPr>
              <w:t xml:space="preserve">/api/crm/calendar/google/sync</w:t>
            </w:r>
          </w:p>
        </w:tc>
        <w:tc>
          <w:tcPr>
            <w:tcW w:type="pct" w:w="33%"/>
            <w:shd w:fill="E8ECEB" w:val="clear"/>
            <w:tcMar>
              <w:top w:type="dxa" w:w="60"/>
              <w:left w:type="dxa" w:w="120"/>
              <w:bottom w:type="dxa" w:w="60"/>
              <w:right w:type="dxa" w:w="120"/>
            </w:tcMar>
          </w:tcPr>
          <w:p>
            <w:r>
              <w:rPr>
                <w:color w:val="1A2B40"/>
                <w:sz w:val="21"/>
                <w:szCs w:val="21"/>
              </w:rPr>
              <w:t xml:space="preserve">POST</w:t>
            </w:r>
          </w:p>
        </w:tc>
      </w:tr>
      <w:tr>
        <w:trPr>
          <w:cantSplit/>
        </w:trPr>
        <w:tc>
          <w:tcPr>
            <w:tcW w:type="pct" w:w="33%"/>
            <w:shd w:fill="FFFFFF" w:val="clear"/>
            <w:tcMar>
              <w:top w:type="dxa" w:w="60"/>
              <w:left w:type="dxa" w:w="120"/>
              <w:bottom w:type="dxa" w:w="60"/>
              <w:right w:type="dxa" w:w="120"/>
            </w:tcMar>
          </w:tcPr>
          <w:p>
            <w:r>
              <w:rPr>
                <w:color w:val="1A2B40"/>
                <w:sz w:val="21"/>
                <w:szCs w:val="21"/>
              </w:rPr>
              <w:t xml:space="preserve">Workflow Rules</w:t>
            </w:r>
          </w:p>
        </w:tc>
        <w:tc>
          <w:tcPr>
            <w:tcW w:type="pct" w:w="33%"/>
            <w:shd w:fill="FFFFFF" w:val="clear"/>
            <w:tcMar>
              <w:top w:type="dxa" w:w="60"/>
              <w:left w:type="dxa" w:w="120"/>
              <w:bottom w:type="dxa" w:w="60"/>
              <w:right w:type="dxa" w:w="120"/>
            </w:tcMar>
          </w:tcPr>
          <w:p>
            <w:r>
              <w:rPr>
                <w:color w:val="1A2B40"/>
                <w:sz w:val="21"/>
                <w:szCs w:val="21"/>
              </w:rPr>
              <w:t xml:space="preserve">/api/crm/workflows</w:t>
            </w:r>
          </w:p>
        </w:tc>
        <w:tc>
          <w:tcPr>
            <w:tcW w:type="pct" w:w="33%"/>
            <w:shd w:fill="FFFFFF" w:val="clear"/>
            <w:tcMar>
              <w:top w:type="dxa" w:w="60"/>
              <w:left w:type="dxa" w:w="120"/>
              <w:bottom w:type="dxa" w:w="60"/>
              <w:right w:type="dxa" w:w="120"/>
            </w:tcMar>
          </w:tcPr>
          <w:p>
            <w:r>
              <w:rPr>
                <w:color w:val="1A2B40"/>
                <w:sz w:val="21"/>
                <w:szCs w:val="21"/>
              </w:rPr>
              <w:t xml:space="preserve">GET, POST</w:t>
            </w:r>
          </w:p>
        </w:tc>
      </w:tr>
      <w:tr>
        <w:trPr>
          <w:cantSplit/>
        </w:trPr>
        <w:tc>
          <w:tcPr>
            <w:tcW w:type="pct" w:w="33%"/>
            <w:shd w:fill="E8ECEB" w:val="clear"/>
            <w:tcMar>
              <w:top w:type="dxa" w:w="60"/>
              <w:left w:type="dxa" w:w="120"/>
              <w:bottom w:type="dxa" w:w="60"/>
              <w:right w:type="dxa" w:w="120"/>
            </w:tcMar>
          </w:tcPr>
          <w:p>
            <w:r>
              <w:rPr>
                <w:color w:val="1A2B40"/>
                <w:sz w:val="21"/>
                <w:szCs w:val="21"/>
              </w:rPr>
              <w:t xml:space="preserve">Workflow Detail</w:t>
            </w:r>
          </w:p>
        </w:tc>
        <w:tc>
          <w:tcPr>
            <w:tcW w:type="pct" w:w="33%"/>
            <w:shd w:fill="E8ECEB" w:val="clear"/>
            <w:tcMar>
              <w:top w:type="dxa" w:w="60"/>
              <w:left w:type="dxa" w:w="120"/>
              <w:bottom w:type="dxa" w:w="60"/>
              <w:right w:type="dxa" w:w="120"/>
            </w:tcMar>
          </w:tcPr>
          <w:p>
            <w:r>
              <w:rPr>
                <w:color w:val="1A2B40"/>
                <w:sz w:val="21"/>
                <w:szCs w:val="21"/>
              </w:rPr>
              <w:t xml:space="preserve">/api/crm/workflows/[id]</w:t>
            </w:r>
          </w:p>
        </w:tc>
        <w:tc>
          <w:tcPr>
            <w:tcW w:type="pct" w:w="33%"/>
            <w:shd w:fill="E8ECEB" w:val="clear"/>
            <w:tcMar>
              <w:top w:type="dxa" w:w="60"/>
              <w:left w:type="dxa" w:w="120"/>
              <w:bottom w:type="dxa" w:w="60"/>
              <w:right w:type="dxa" w:w="120"/>
            </w:tcMar>
          </w:tcPr>
          <w:p>
            <w:r>
              <w:rPr>
                <w:color w:val="1A2B40"/>
                <w:sz w:val="21"/>
                <w:szCs w:val="21"/>
              </w:rPr>
              <w:t xml:space="preserve">GET, PUT, DELETE</w:t>
            </w:r>
          </w:p>
        </w:tc>
      </w:tr>
      <w:tr>
        <w:trPr>
          <w:cantSplit/>
        </w:trPr>
        <w:tc>
          <w:tcPr>
            <w:tcW w:type="pct" w:w="33%"/>
            <w:shd w:fill="FFFFFF" w:val="clear"/>
            <w:tcMar>
              <w:top w:type="dxa" w:w="60"/>
              <w:left w:type="dxa" w:w="120"/>
              <w:bottom w:type="dxa" w:w="60"/>
              <w:right w:type="dxa" w:w="120"/>
            </w:tcMar>
          </w:tcPr>
          <w:p>
            <w:r>
              <w:rPr>
                <w:color w:val="1A2B40"/>
                <w:sz w:val="21"/>
                <w:szCs w:val="21"/>
              </w:rPr>
              <w:t xml:space="preserve">Workflow Executions</w:t>
            </w:r>
          </w:p>
        </w:tc>
        <w:tc>
          <w:tcPr>
            <w:tcW w:type="pct" w:w="33%"/>
            <w:shd w:fill="FFFFFF" w:val="clear"/>
            <w:tcMar>
              <w:top w:type="dxa" w:w="60"/>
              <w:left w:type="dxa" w:w="120"/>
              <w:bottom w:type="dxa" w:w="60"/>
              <w:right w:type="dxa" w:w="120"/>
            </w:tcMar>
          </w:tcPr>
          <w:p>
            <w:r>
              <w:rPr>
                <w:color w:val="1A2B40"/>
                <w:sz w:val="21"/>
                <w:szCs w:val="21"/>
              </w:rPr>
              <w:t xml:space="preserve">/api/crm/workflows/executions</w:t>
            </w:r>
          </w:p>
        </w:tc>
        <w:tc>
          <w:tcPr>
            <w:tcW w:type="pct" w:w="33%"/>
            <w:shd w:fill="FFFFFF" w:val="clear"/>
            <w:tcMar>
              <w:top w:type="dxa" w:w="60"/>
              <w:left w:type="dxa" w:w="120"/>
              <w:bottom w:type="dxa" w:w="60"/>
              <w:right w:type="dxa" w:w="120"/>
            </w:tcMar>
          </w:tcPr>
          <w:p>
            <w:r>
              <w:rPr>
                <w:color w:val="1A2B40"/>
                <w:sz w:val="21"/>
                <w:szCs w:val="21"/>
              </w:rPr>
              <w:t xml:space="preserve">GET</w:t>
            </w:r>
          </w:p>
        </w:tc>
      </w:tr>
      <w:tr>
        <w:trPr>
          <w:cantSplit/>
        </w:trPr>
        <w:tc>
          <w:tcPr>
            <w:tcW w:type="pct" w:w="33%"/>
            <w:shd w:fill="E8ECEB" w:val="clear"/>
            <w:tcMar>
              <w:top w:type="dxa" w:w="60"/>
              <w:left w:type="dxa" w:w="120"/>
              <w:bottom w:type="dxa" w:w="60"/>
              <w:right w:type="dxa" w:w="120"/>
            </w:tcMar>
          </w:tcPr>
          <w:p>
            <w:r>
              <w:rPr>
                <w:color w:val="1A2B40"/>
                <w:sz w:val="21"/>
                <w:szCs w:val="21"/>
              </w:rPr>
              <w:t xml:space="preserve">Workflow Trigger</w:t>
            </w:r>
          </w:p>
        </w:tc>
        <w:tc>
          <w:tcPr>
            <w:tcW w:type="pct" w:w="33%"/>
            <w:shd w:fill="E8ECEB" w:val="clear"/>
            <w:tcMar>
              <w:top w:type="dxa" w:w="60"/>
              <w:left w:type="dxa" w:w="120"/>
              <w:bottom w:type="dxa" w:w="60"/>
              <w:right w:type="dxa" w:w="120"/>
            </w:tcMar>
          </w:tcPr>
          <w:p>
            <w:r>
              <w:rPr>
                <w:color w:val="1A2B40"/>
                <w:sz w:val="21"/>
                <w:szCs w:val="21"/>
              </w:rPr>
              <w:t xml:space="preserve">/api/crm/workflows/trigger</w:t>
            </w:r>
          </w:p>
        </w:tc>
        <w:tc>
          <w:tcPr>
            <w:tcW w:type="pct" w:w="33%"/>
            <w:shd w:fill="E8ECEB" w:val="clear"/>
            <w:tcMar>
              <w:top w:type="dxa" w:w="60"/>
              <w:left w:type="dxa" w:w="120"/>
              <w:bottom w:type="dxa" w:w="60"/>
              <w:right w:type="dxa" w:w="120"/>
            </w:tcMar>
          </w:tcPr>
          <w:p>
            <w:r>
              <w:rPr>
                <w:color w:val="1A2B40"/>
                <w:sz w:val="21"/>
                <w:szCs w:val="21"/>
              </w:rPr>
              <w:t xml:space="preserve">POST</w:t>
            </w:r>
          </w:p>
        </w:tc>
      </w:tr>
      <w:tr>
        <w:trPr>
          <w:cantSplit/>
        </w:trPr>
        <w:tc>
          <w:tcPr>
            <w:tcW w:type="pct" w:w="33%"/>
            <w:shd w:fill="FFFFFF" w:val="clear"/>
            <w:tcMar>
              <w:top w:type="dxa" w:w="60"/>
              <w:left w:type="dxa" w:w="120"/>
              <w:bottom w:type="dxa" w:w="60"/>
              <w:right w:type="dxa" w:w="120"/>
            </w:tcMar>
          </w:tcPr>
          <w:p>
            <w:r>
              <w:rPr>
                <w:color w:val="1A2B40"/>
                <w:sz w:val="21"/>
                <w:szCs w:val="21"/>
              </w:rPr>
              <w:t xml:space="preserve">Reports</w:t>
            </w:r>
          </w:p>
        </w:tc>
        <w:tc>
          <w:tcPr>
            <w:tcW w:type="pct" w:w="33%"/>
            <w:shd w:fill="FFFFFF" w:val="clear"/>
            <w:tcMar>
              <w:top w:type="dxa" w:w="60"/>
              <w:left w:type="dxa" w:w="120"/>
              <w:bottom w:type="dxa" w:w="60"/>
              <w:right w:type="dxa" w:w="120"/>
            </w:tcMar>
          </w:tcPr>
          <w:p>
            <w:r>
              <w:rPr>
                <w:color w:val="1A2B40"/>
                <w:sz w:val="21"/>
                <w:szCs w:val="21"/>
              </w:rPr>
              <w:t xml:space="preserve">/api/crm/reports</w:t>
            </w:r>
          </w:p>
        </w:tc>
        <w:tc>
          <w:tcPr>
            <w:tcW w:type="pct" w:w="33%"/>
            <w:shd w:fill="FFFFFF" w:val="clear"/>
            <w:tcMar>
              <w:top w:type="dxa" w:w="60"/>
              <w:left w:type="dxa" w:w="120"/>
              <w:bottom w:type="dxa" w:w="60"/>
              <w:right w:type="dxa" w:w="120"/>
            </w:tcMar>
          </w:tcPr>
          <w:p>
            <w:r>
              <w:rPr>
                <w:color w:val="1A2B40"/>
                <w:sz w:val="21"/>
                <w:szCs w:val="21"/>
              </w:rPr>
              <w:t xml:space="preserve">GET, POST</w:t>
            </w:r>
          </w:p>
        </w:tc>
      </w:tr>
      <w:tr>
        <w:trPr>
          <w:cantSplit/>
        </w:trPr>
        <w:tc>
          <w:tcPr>
            <w:tcW w:type="pct" w:w="33%"/>
            <w:shd w:fill="E8ECEB" w:val="clear"/>
            <w:tcMar>
              <w:top w:type="dxa" w:w="60"/>
              <w:left w:type="dxa" w:w="120"/>
              <w:bottom w:type="dxa" w:w="60"/>
              <w:right w:type="dxa" w:w="120"/>
            </w:tcMar>
          </w:tcPr>
          <w:p>
            <w:r>
              <w:rPr>
                <w:color w:val="1A2B40"/>
                <w:sz w:val="21"/>
                <w:szCs w:val="21"/>
              </w:rPr>
              <w:t xml:space="preserve">Report Dashboard</w:t>
            </w:r>
          </w:p>
        </w:tc>
        <w:tc>
          <w:tcPr>
            <w:tcW w:type="pct" w:w="33%"/>
            <w:shd w:fill="E8ECEB" w:val="clear"/>
            <w:tcMar>
              <w:top w:type="dxa" w:w="60"/>
              <w:left w:type="dxa" w:w="120"/>
              <w:bottom w:type="dxa" w:w="60"/>
              <w:right w:type="dxa" w:w="120"/>
            </w:tcMar>
          </w:tcPr>
          <w:p>
            <w:r>
              <w:rPr>
                <w:color w:val="1A2B40"/>
                <w:sz w:val="21"/>
                <w:szCs w:val="21"/>
              </w:rPr>
              <w:t xml:space="preserve">/api/crm/reports/dashboard</w:t>
            </w:r>
          </w:p>
        </w:tc>
        <w:tc>
          <w:tcPr>
            <w:tcW w:type="pct" w:w="33%"/>
            <w:shd w:fill="E8ECEB" w:val="clear"/>
            <w:tcMar>
              <w:top w:type="dxa" w:w="60"/>
              <w:left w:type="dxa" w:w="120"/>
              <w:bottom w:type="dxa" w:w="60"/>
              <w:right w:type="dxa" w:w="120"/>
            </w:tcMar>
          </w:tcPr>
          <w:p>
            <w:r>
              <w:rPr>
                <w:color w:val="1A2B40"/>
                <w:sz w:val="21"/>
                <w:szCs w:val="21"/>
              </w:rPr>
              <w:t xml:space="preserve">GET</w:t>
            </w:r>
          </w:p>
        </w:tc>
      </w:tr>
      <w:tr>
        <w:trPr>
          <w:cantSplit/>
        </w:trPr>
        <w:tc>
          <w:tcPr>
            <w:tcW w:type="pct" w:w="33%"/>
            <w:shd w:fill="FFFFFF" w:val="clear"/>
            <w:tcMar>
              <w:top w:type="dxa" w:w="60"/>
              <w:left w:type="dxa" w:w="120"/>
              <w:bottom w:type="dxa" w:w="60"/>
              <w:right w:type="dxa" w:w="120"/>
            </w:tcMar>
          </w:tcPr>
          <w:p>
            <w:r>
              <w:rPr>
                <w:color w:val="1A2B40"/>
                <w:sz w:val="21"/>
                <w:szCs w:val="21"/>
              </w:rPr>
              <w:t xml:space="preserve">Report Export</w:t>
            </w:r>
          </w:p>
        </w:tc>
        <w:tc>
          <w:tcPr>
            <w:tcW w:type="pct" w:w="33%"/>
            <w:shd w:fill="FFFFFF" w:val="clear"/>
            <w:tcMar>
              <w:top w:type="dxa" w:w="60"/>
              <w:left w:type="dxa" w:w="120"/>
              <w:bottom w:type="dxa" w:w="60"/>
              <w:right w:type="dxa" w:w="120"/>
            </w:tcMar>
          </w:tcPr>
          <w:p>
            <w:r>
              <w:rPr>
                <w:color w:val="1A2B40"/>
                <w:sz w:val="21"/>
                <w:szCs w:val="21"/>
              </w:rPr>
              <w:t xml:space="preserve">/api/crm/reports/export</w:t>
            </w:r>
          </w:p>
        </w:tc>
        <w:tc>
          <w:tcPr>
            <w:tcW w:type="pct" w:w="33%"/>
            <w:shd w:fill="FFFFFF" w:val="clear"/>
            <w:tcMar>
              <w:top w:type="dxa" w:w="60"/>
              <w:left w:type="dxa" w:w="120"/>
              <w:bottom w:type="dxa" w:w="60"/>
              <w:right w:type="dxa" w:w="120"/>
            </w:tcMar>
          </w:tcPr>
          <w:p>
            <w:r>
              <w:rPr>
                <w:color w:val="1A2B40"/>
                <w:sz w:val="21"/>
                <w:szCs w:val="21"/>
              </w:rPr>
              <w:t xml:space="preserve">GET</w:t>
            </w:r>
          </w:p>
        </w:tc>
      </w:tr>
      <w:tr>
        <w:trPr>
          <w:cantSplit/>
        </w:trPr>
        <w:tc>
          <w:tcPr>
            <w:tcW w:type="pct" w:w="33%"/>
            <w:shd w:fill="E8ECEB" w:val="clear"/>
            <w:tcMar>
              <w:top w:type="dxa" w:w="60"/>
              <w:left w:type="dxa" w:w="120"/>
              <w:bottom w:type="dxa" w:w="60"/>
              <w:right w:type="dxa" w:w="120"/>
            </w:tcMar>
          </w:tcPr>
          <w:p>
            <w:r>
              <w:rPr>
                <w:color w:val="1A2B40"/>
                <w:sz w:val="21"/>
                <w:szCs w:val="21"/>
              </w:rPr>
              <w:t xml:space="preserve">Report Detail</w:t>
            </w:r>
          </w:p>
        </w:tc>
        <w:tc>
          <w:tcPr>
            <w:tcW w:type="pct" w:w="33%"/>
            <w:shd w:fill="E8ECEB" w:val="clear"/>
            <w:tcMar>
              <w:top w:type="dxa" w:w="60"/>
              <w:left w:type="dxa" w:w="120"/>
              <w:bottom w:type="dxa" w:w="60"/>
              <w:right w:type="dxa" w:w="120"/>
            </w:tcMar>
          </w:tcPr>
          <w:p>
            <w:r>
              <w:rPr>
                <w:color w:val="1A2B40"/>
                <w:sz w:val="21"/>
                <w:szCs w:val="21"/>
              </w:rPr>
              <w:t xml:space="preserve">/api/crm/reports/[id]</w:t>
            </w:r>
          </w:p>
        </w:tc>
        <w:tc>
          <w:tcPr>
            <w:tcW w:type="pct" w:w="33%"/>
            <w:shd w:fill="E8ECEB" w:val="clear"/>
            <w:tcMar>
              <w:top w:type="dxa" w:w="60"/>
              <w:left w:type="dxa" w:w="120"/>
              <w:bottom w:type="dxa" w:w="60"/>
              <w:right w:type="dxa" w:w="120"/>
            </w:tcMar>
          </w:tcPr>
          <w:p>
            <w:r>
              <w:rPr>
                <w:color w:val="1A2B40"/>
                <w:sz w:val="21"/>
                <w:szCs w:val="21"/>
              </w:rPr>
              <w:t xml:space="preserve">GET, PUT, DELETE</w:t>
            </w:r>
          </w:p>
        </w:tc>
      </w:tr>
      <w:tr>
        <w:trPr>
          <w:cantSplit/>
        </w:trPr>
        <w:tc>
          <w:tcPr>
            <w:tcW w:type="pct" w:w="33%"/>
            <w:shd w:fill="FFFFFF" w:val="clear"/>
            <w:tcMar>
              <w:top w:type="dxa" w:w="60"/>
              <w:left w:type="dxa" w:w="120"/>
              <w:bottom w:type="dxa" w:w="60"/>
              <w:right w:type="dxa" w:w="120"/>
            </w:tcMar>
          </w:tcPr>
          <w:p>
            <w:r>
              <w:rPr>
                <w:color w:val="1A2B40"/>
                <w:sz w:val="21"/>
                <w:szCs w:val="21"/>
              </w:rPr>
              <w:t xml:space="preserve">Installers</w:t>
            </w:r>
          </w:p>
        </w:tc>
        <w:tc>
          <w:tcPr>
            <w:tcW w:type="pct" w:w="33%"/>
            <w:shd w:fill="FFFFFF" w:val="clear"/>
            <w:tcMar>
              <w:top w:type="dxa" w:w="60"/>
              <w:left w:type="dxa" w:w="120"/>
              <w:bottom w:type="dxa" w:w="60"/>
              <w:right w:type="dxa" w:w="120"/>
            </w:tcMar>
          </w:tcPr>
          <w:p>
            <w:r>
              <w:rPr>
                <w:color w:val="1A2B40"/>
                <w:sz w:val="21"/>
                <w:szCs w:val="21"/>
              </w:rPr>
              <w:t xml:space="preserve">/api/crm/installers</w:t>
            </w:r>
          </w:p>
        </w:tc>
        <w:tc>
          <w:tcPr>
            <w:tcW w:type="pct" w:w="33%"/>
            <w:shd w:fill="FFFFFF" w:val="clear"/>
            <w:tcMar>
              <w:top w:type="dxa" w:w="60"/>
              <w:left w:type="dxa" w:w="120"/>
              <w:bottom w:type="dxa" w:w="60"/>
              <w:right w:type="dxa" w:w="120"/>
            </w:tcMar>
          </w:tcPr>
          <w:p>
            <w:r>
              <w:rPr>
                <w:color w:val="1A2B40"/>
                <w:sz w:val="21"/>
                <w:szCs w:val="21"/>
              </w:rPr>
              <w:t xml:space="preserve">GET, POST</w:t>
            </w:r>
          </w:p>
        </w:tc>
      </w:tr>
      <w:tr>
        <w:trPr>
          <w:cantSplit/>
        </w:trPr>
        <w:tc>
          <w:tcPr>
            <w:tcW w:type="pct" w:w="33%"/>
            <w:shd w:fill="E8ECEB" w:val="clear"/>
            <w:tcMar>
              <w:top w:type="dxa" w:w="60"/>
              <w:left w:type="dxa" w:w="120"/>
              <w:bottom w:type="dxa" w:w="60"/>
              <w:right w:type="dxa" w:w="120"/>
            </w:tcMar>
          </w:tcPr>
          <w:p>
            <w:r>
              <w:rPr>
                <w:color w:val="1A2B40"/>
                <w:sz w:val="21"/>
                <w:szCs w:val="21"/>
              </w:rPr>
              <w:t xml:space="preserve">Installer Detail</w:t>
            </w:r>
          </w:p>
        </w:tc>
        <w:tc>
          <w:tcPr>
            <w:tcW w:type="pct" w:w="33%"/>
            <w:shd w:fill="E8ECEB" w:val="clear"/>
            <w:tcMar>
              <w:top w:type="dxa" w:w="60"/>
              <w:left w:type="dxa" w:w="120"/>
              <w:bottom w:type="dxa" w:w="60"/>
              <w:right w:type="dxa" w:w="120"/>
            </w:tcMar>
          </w:tcPr>
          <w:p>
            <w:r>
              <w:rPr>
                <w:color w:val="1A2B40"/>
                <w:sz w:val="21"/>
                <w:szCs w:val="21"/>
              </w:rPr>
              <w:t xml:space="preserve">/api/crm/installers/[id]</w:t>
            </w:r>
          </w:p>
        </w:tc>
        <w:tc>
          <w:tcPr>
            <w:tcW w:type="pct" w:w="33%"/>
            <w:shd w:fill="E8ECEB" w:val="clear"/>
            <w:tcMar>
              <w:top w:type="dxa" w:w="60"/>
              <w:left w:type="dxa" w:w="120"/>
              <w:bottom w:type="dxa" w:w="60"/>
              <w:right w:type="dxa" w:w="120"/>
            </w:tcMar>
          </w:tcPr>
          <w:p>
            <w:r>
              <w:rPr>
                <w:color w:val="1A2B40"/>
                <w:sz w:val="21"/>
                <w:szCs w:val="21"/>
              </w:rPr>
              <w:t xml:space="preserve">GET, PUT, DELETE</w:t>
            </w:r>
          </w:p>
        </w:tc>
      </w:tr>
      <w:tr>
        <w:trPr>
          <w:cantSplit/>
        </w:trPr>
        <w:tc>
          <w:tcPr>
            <w:tcW w:type="pct" w:w="33%"/>
            <w:shd w:fill="FFFFFF" w:val="clear"/>
            <w:tcMar>
              <w:top w:type="dxa" w:w="60"/>
              <w:left w:type="dxa" w:w="120"/>
              <w:bottom w:type="dxa" w:w="60"/>
              <w:right w:type="dxa" w:w="120"/>
            </w:tcMar>
          </w:tcPr>
          <w:p>
            <w:r>
              <w:rPr>
                <w:color w:val="1A2B40"/>
                <w:sz w:val="21"/>
                <w:szCs w:val="21"/>
              </w:rPr>
              <w:t xml:space="preserve">Installer Stats</w:t>
            </w:r>
          </w:p>
        </w:tc>
        <w:tc>
          <w:tcPr>
            <w:tcW w:type="pct" w:w="33%"/>
            <w:shd w:fill="FFFFFF" w:val="clear"/>
            <w:tcMar>
              <w:top w:type="dxa" w:w="60"/>
              <w:left w:type="dxa" w:w="120"/>
              <w:bottom w:type="dxa" w:w="60"/>
              <w:right w:type="dxa" w:w="120"/>
            </w:tcMar>
          </w:tcPr>
          <w:p>
            <w:r>
              <w:rPr>
                <w:color w:val="1A2B40"/>
                <w:sz w:val="21"/>
                <w:szCs w:val="21"/>
              </w:rPr>
              <w:t xml:space="preserve">/api/crm/installers/stats</w:t>
            </w:r>
          </w:p>
        </w:tc>
        <w:tc>
          <w:tcPr>
            <w:tcW w:type="pct" w:w="33%"/>
            <w:shd w:fill="FFFFFF" w:val="clear"/>
            <w:tcMar>
              <w:top w:type="dxa" w:w="60"/>
              <w:left w:type="dxa" w:w="120"/>
              <w:bottom w:type="dxa" w:w="60"/>
              <w:right w:type="dxa" w:w="120"/>
            </w:tcMar>
          </w:tcPr>
          <w:p>
            <w:r>
              <w:rPr>
                <w:color w:val="1A2B40"/>
                <w:sz w:val="21"/>
                <w:szCs w:val="21"/>
              </w:rPr>
              <w:t xml:space="preserve">GET</w:t>
            </w:r>
          </w:p>
        </w:tc>
      </w:tr>
      <w:tr>
        <w:trPr>
          <w:cantSplit/>
        </w:trPr>
        <w:tc>
          <w:tcPr>
            <w:tcW w:type="pct" w:w="33%"/>
            <w:shd w:fill="E8ECEB" w:val="clear"/>
            <w:tcMar>
              <w:top w:type="dxa" w:w="60"/>
              <w:left w:type="dxa" w:w="120"/>
              <w:bottom w:type="dxa" w:w="60"/>
              <w:right w:type="dxa" w:w="120"/>
            </w:tcMar>
          </w:tcPr>
          <w:p>
            <w:r>
              <w:rPr>
                <w:color w:val="1A2B40"/>
                <w:sz w:val="21"/>
                <w:szCs w:val="21"/>
              </w:rPr>
              <w:t xml:space="preserve">AI Assistant</w:t>
            </w:r>
          </w:p>
        </w:tc>
        <w:tc>
          <w:tcPr>
            <w:tcW w:type="pct" w:w="33%"/>
            <w:shd w:fill="E8ECEB" w:val="clear"/>
            <w:tcMar>
              <w:top w:type="dxa" w:w="60"/>
              <w:left w:type="dxa" w:w="120"/>
              <w:bottom w:type="dxa" w:w="60"/>
              <w:right w:type="dxa" w:w="120"/>
            </w:tcMar>
          </w:tcPr>
          <w:p>
            <w:r>
              <w:rPr>
                <w:color w:val="1A2B40"/>
                <w:sz w:val="21"/>
                <w:szCs w:val="21"/>
              </w:rPr>
              <w:t xml:space="preserve">/api/crm/ai</w:t>
            </w:r>
          </w:p>
        </w:tc>
        <w:tc>
          <w:tcPr>
            <w:tcW w:type="pct" w:w="33%"/>
            <w:shd w:fill="E8ECEB" w:val="clear"/>
            <w:tcMar>
              <w:top w:type="dxa" w:w="60"/>
              <w:left w:type="dxa" w:w="120"/>
              <w:bottom w:type="dxa" w:w="60"/>
              <w:right w:type="dxa" w:w="120"/>
            </w:tcMar>
          </w:tcPr>
          <w:p>
            <w:r>
              <w:rPr>
                <w:color w:val="1A2B40"/>
                <w:sz w:val="21"/>
                <w:szCs w:val="21"/>
              </w:rPr>
              <w:t xml:space="preserve">POST (chat completions)</w:t>
            </w:r>
          </w:p>
        </w:tc>
      </w:tr>
      <w:tr>
        <w:trPr>
          <w:cantSplit/>
        </w:trPr>
        <w:tc>
          <w:tcPr>
            <w:tcW w:type="pct" w:w="33%"/>
            <w:shd w:fill="FFFFFF" w:val="clear"/>
            <w:tcMar>
              <w:top w:type="dxa" w:w="60"/>
              <w:left w:type="dxa" w:w="120"/>
              <w:bottom w:type="dxa" w:w="60"/>
              <w:right w:type="dxa" w:w="120"/>
            </w:tcMar>
          </w:tcPr>
          <w:p>
            <w:r>
              <w:rPr>
                <w:color w:val="1A2B40"/>
                <w:sz w:val="21"/>
                <w:szCs w:val="21"/>
              </w:rPr>
              <w:t xml:space="preserve">Call Logging</w:t>
            </w:r>
          </w:p>
        </w:tc>
        <w:tc>
          <w:tcPr>
            <w:tcW w:type="pct" w:w="33%"/>
            <w:shd w:fill="FFFFFF" w:val="clear"/>
            <w:tcMar>
              <w:top w:type="dxa" w:w="60"/>
              <w:left w:type="dxa" w:w="120"/>
              <w:bottom w:type="dxa" w:w="60"/>
              <w:right w:type="dxa" w:w="120"/>
            </w:tcMar>
          </w:tcPr>
          <w:p>
            <w:r>
              <w:rPr>
                <w:color w:val="1A2B40"/>
                <w:sz w:val="21"/>
                <w:szCs w:val="21"/>
              </w:rPr>
              <w:t xml:space="preserve">/api/crm/call</w:t>
            </w:r>
          </w:p>
        </w:tc>
        <w:tc>
          <w:tcPr>
            <w:tcW w:type="pct" w:w="33%"/>
            <w:shd w:fill="FFFFFF" w:val="clear"/>
            <w:tcMar>
              <w:top w:type="dxa" w:w="60"/>
              <w:left w:type="dxa" w:w="120"/>
              <w:bottom w:type="dxa" w:w="60"/>
              <w:right w:type="dxa" w:w="120"/>
            </w:tcMar>
          </w:tcPr>
          <w:p>
            <w:r>
              <w:rPr>
                <w:color w:val="1A2B40"/>
                <w:sz w:val="21"/>
                <w:szCs w:val="21"/>
              </w:rPr>
              <w:t xml:space="preserve">POST</w:t>
            </w:r>
          </w:p>
        </w:tc>
      </w:tr>
      <w:tr>
        <w:trPr>
          <w:cantSplit/>
        </w:trPr>
        <w:tc>
          <w:tcPr>
            <w:tcW w:type="pct" w:w="33%"/>
            <w:shd w:fill="E8ECEB" w:val="clear"/>
            <w:tcMar>
              <w:top w:type="dxa" w:w="60"/>
              <w:left w:type="dxa" w:w="120"/>
              <w:bottom w:type="dxa" w:w="60"/>
              <w:right w:type="dxa" w:w="120"/>
            </w:tcMar>
          </w:tcPr>
          <w:p>
            <w:r>
              <w:rPr>
                <w:color w:val="1A2B40"/>
                <w:sz w:val="21"/>
                <w:szCs w:val="21"/>
              </w:rPr>
              <w:t xml:space="preserve">Email Logging</w:t>
            </w:r>
          </w:p>
        </w:tc>
        <w:tc>
          <w:tcPr>
            <w:tcW w:type="pct" w:w="33%"/>
            <w:shd w:fill="E8ECEB" w:val="clear"/>
            <w:tcMar>
              <w:top w:type="dxa" w:w="60"/>
              <w:left w:type="dxa" w:w="120"/>
              <w:bottom w:type="dxa" w:w="60"/>
              <w:right w:type="dxa" w:w="120"/>
            </w:tcMar>
          </w:tcPr>
          <w:p>
            <w:r>
              <w:rPr>
                <w:color w:val="1A2B40"/>
                <w:sz w:val="21"/>
                <w:szCs w:val="21"/>
              </w:rPr>
              <w:t xml:space="preserve">/api/crm/email</w:t>
            </w:r>
          </w:p>
        </w:tc>
        <w:tc>
          <w:tcPr>
            <w:tcW w:type="pct" w:w="33%"/>
            <w:shd w:fill="E8ECEB" w:val="clear"/>
            <w:tcMar>
              <w:top w:type="dxa" w:w="60"/>
              <w:left w:type="dxa" w:w="120"/>
              <w:bottom w:type="dxa" w:w="60"/>
              <w:right w:type="dxa" w:w="120"/>
            </w:tcMar>
          </w:tcPr>
          <w:p>
            <w:r>
              <w:rPr>
                <w:color w:val="1A2B40"/>
                <w:sz w:val="21"/>
                <w:szCs w:val="21"/>
              </w:rPr>
              <w:t xml:space="preserve">POST</w:t>
            </w:r>
          </w:p>
        </w:tc>
      </w:tr>
    </w:tbl>
    <w:p>
      <w:pPr>
        <w:pStyle w:val="Heading1"/>
        <w:spacing w:after="200" w:before="480" w:line="312"/>
      </w:pPr>
      <w:bookmarkStart w:id="100017" w:name="_Toc100017"/>
      <w:r>
        <w:rPr>
          <w:rFonts w:ascii="Times New Roman"/>
          <w:b/>
          <w:bCs/>
          <w:color w:val="0B1C2C"/>
          <w:sz w:val="32"/>
          <w:szCs w:val="32"/>
        </w:rPr>
        <w:t xml:space="preserve">6. Authentication and Security</w:t>
      </w:r>
      <w:bookmarkEnd w:id="100017"/>
    </w:p>
    <w:p>
      <w:pPr>
        <w:pStyle w:val="Heading2"/>
        <w:spacing w:after="160" w:before="360" w:line="312"/>
      </w:pPr>
      <w:bookmarkStart w:id="100018" w:name="_Toc100018"/>
      <w:r>
        <w:rPr>
          <w:rFonts w:ascii="Times New Roman"/>
          <w:b/>
          <w:bCs/>
          <w:color w:val="0B1C2C"/>
          <w:sz w:val="28"/>
          <w:szCs w:val="28"/>
        </w:rPr>
        <w:t xml:space="preserve">6.1 Authentication Flow</w:t>
      </w:r>
      <w:bookmarkEnd w:id="100018"/>
    </w:p>
    <w:p>
      <w:pPr>
        <w:spacing w:after="120" w:line="312"/>
        <w:jc w:val="both"/>
      </w:pPr>
      <w:r>
        <w:rPr>
          <w:rFonts w:ascii="Times New Roman"/>
          <w:color w:val="1A2B40"/>
          <w:sz w:val="24"/>
          <w:szCs w:val="24"/>
        </w:rPr>
        <w:t xml:space="preserve">The CRM uses a cookie-based authentication system implemented entirely without third-party auth libraries. When a user submits the login form, the server hashes the password using PBKDF2 (100,000 iterations, SHA-256, 64-byte key, 16-byte random salt) and compares it against the stored hash. Legacy SHA-256 hashes are automatically upgraded to PBKDF2 on successful login. Upon authentication, a session token (32 random bytes, hex-encoded) is generated and stored both in a JSON session file and as an HttpOnly, SameSite=Lax, Secure cookie named crm_session.</w:t>
      </w:r>
    </w:p>
    <w:p>
      <w:pPr>
        <w:pStyle w:val="Heading2"/>
        <w:spacing w:after="160" w:before="360" w:line="312"/>
      </w:pPr>
      <w:bookmarkStart w:id="100019" w:name="_Toc100019"/>
      <w:r>
        <w:rPr>
          <w:rFonts w:ascii="Times New Roman"/>
          <w:b/>
          <w:bCs/>
          <w:color w:val="0B1C2C"/>
          <w:sz w:val="28"/>
          <w:szCs w:val="28"/>
        </w:rPr>
        <w:t xml:space="preserve">6.2 Session Management</w:t>
      </w:r>
      <w:bookmarkEnd w:id="100019"/>
    </w:p>
    <w:p>
      <w:pPr>
        <w:spacing w:after="120" w:line="312"/>
        <w:jc w:val="both"/>
      </w:pPr>
      <w:r>
        <w:rPr>
          <w:rFonts w:ascii="Times New Roman"/>
          <w:color w:val="1A2B40"/>
          <w:sz w:val="24"/>
          <w:szCs w:val="24"/>
        </w:rPr>
        <w:t xml:space="preserve">Sessions are stored in db/sessions.json on the filesystem. Each session contains the user ID, email, role, creation timestamp, and expiry (7 days). The requireAuth() function in src/lib/crm-auth.ts validates the session cookie on every protected API request, returning null for unauthenticated requests and the user object for valid ones. In production, this file-based approach should be replaced with Redis or a database-backed session store for reliability and multi-instance support.</w:t>
      </w:r>
    </w:p>
    <w:p>
      <w:pPr>
        <w:pStyle w:val="Heading2"/>
        <w:spacing w:after="160" w:before="360" w:line="312"/>
      </w:pPr>
      <w:bookmarkStart w:id="100020" w:name="_Toc100020"/>
      <w:r>
        <w:rPr>
          <w:rFonts w:ascii="Times New Roman"/>
          <w:b/>
          <w:bCs/>
          <w:color w:val="0B1C2C"/>
          <w:sz w:val="28"/>
          <w:szCs w:val="28"/>
        </w:rPr>
        <w:t xml:space="preserve">6.3 Middleware Protection</w:t>
      </w:r>
      <w:bookmarkEnd w:id="100020"/>
    </w:p>
    <w:p>
      <w:pPr>
        <w:spacing w:after="120" w:line="312"/>
        <w:jc w:val="both"/>
      </w:pPr>
      <w:r>
        <w:rPr>
          <w:rFonts w:ascii="Times New Roman"/>
          <w:color w:val="1A2B40"/>
          <w:sz w:val="24"/>
          <w:szCs w:val="24"/>
        </w:rPr>
        <w:t xml:space="preserve">The src/middleware.ts file intercepts all requests matching /crm/:path* and /api/crm/:path*. It allows public access to /crm/login and /api/crm/auth (for login form submission). For protected API routes, it returns a 401 JSON response if no valid session cookie is present. For protected page routes, it redirects to /crm/login?redirect={pathname} so the user is returned to their intended page after logging in.</w:t>
      </w:r>
    </w:p>
    <w:p>
      <w:pPr>
        <w:pStyle w:val="Heading2"/>
        <w:spacing w:after="160" w:before="360" w:line="312"/>
      </w:pPr>
      <w:bookmarkStart w:id="100021" w:name="_Toc100021"/>
      <w:r>
        <w:rPr>
          <w:rFonts w:ascii="Times New Roman"/>
          <w:b/>
          <w:bCs/>
          <w:color w:val="0B1C2C"/>
          <w:sz w:val="28"/>
          <w:szCs w:val="28"/>
        </w:rPr>
        <w:t xml:space="preserve">6.4 Rate Limiting</w:t>
      </w:r>
      <w:bookmarkEnd w:id="100021"/>
    </w:p>
    <w:p>
      <w:pPr>
        <w:spacing w:after="120" w:line="312"/>
        <w:jc w:val="both"/>
      </w:pPr>
      <w:r>
        <w:rPr>
          <w:rFonts w:ascii="Times New Roman"/>
          <w:color w:val="1A2B40"/>
          <w:sz w:val="24"/>
          <w:szCs w:val="24"/>
        </w:rPr>
        <w:t xml:space="preserve">A per-IP in-memory rate limiter is implemented in src/lib/auth.ts. It allows a maximum of 10 login attempts per 15-minute window. After exceeding the limit, the IP is locked out for 15 minutes. The rate limiter automatically cleans up expired entries every 10 minutes. This is suitable for development but should be replaced with a production-grade solution (such as Redis-backed rate limiting) for live deployment.</w:t>
      </w:r>
    </w:p>
    <w:p>
      <w:pPr>
        <w:pStyle w:val="Heading1"/>
        <w:spacing w:after="200" w:before="480" w:line="312"/>
      </w:pPr>
      <w:bookmarkStart w:id="100022" w:name="_Toc100022"/>
      <w:r>
        <w:rPr>
          <w:rFonts w:ascii="Times New Roman"/>
          <w:b/>
          <w:bCs/>
          <w:color w:val="0B1C2C"/>
          <w:sz w:val="32"/>
          <w:szCs w:val="32"/>
        </w:rPr>
        <w:t xml:space="preserve">7. CRM Pages Overview</w:t>
      </w:r>
      <w:bookmarkEnd w:id="100022"/>
    </w:p>
    <w:p>
      <w:pPr>
        <w:spacing w:after="120" w:line="312"/>
        <w:jc w:val="both"/>
      </w:pPr>
      <w:r>
        <w:rPr>
          <w:rFonts w:ascii="Times New Roman"/>
          <w:color w:val="1A2B40"/>
          <w:sz w:val="24"/>
          <w:szCs w:val="24"/>
        </w:rPr>
        <w:t xml:space="preserve">The CRM consists of 14 pages, 6 of which are directly accessible from the sidebar navigation. The remaining 8 pages are functional but accessible only via direct URL. Each page is a client component that fetches data from the corresponding API routes using TanStack Query. The CRM layout wraps all pages in a Zustand context provider, a dark sidebar, and a floating AI assistant widget.</w:t>
      </w:r>
    </w:p>
    <w:tbl>
      <w:tblPr>
        <w:tblW w:type="pct" w:w="100%"/>
        <w:tblBorders>
          <w:top w:val="single" w:color="529286" w:sz="2"/>
          <w:left w:val="none"/>
          <w:bottom w:val="single" w:color="529286" w:sz="2"/>
          <w:right w:val="none"/>
          <w:insideH w:val="single" w:color="BECFCC" w:sz="1"/>
          <w:insideV w:val="none"/>
        </w:tblBorders>
      </w:tblPr>
      <w:tblGrid>
        <w:gridCol w:w="100"/>
        <w:gridCol w:w="100"/>
        <w:gridCol w:w="100"/>
        <w:gridCol w:w="100"/>
      </w:tblGrid>
      <w:tr>
        <w:trPr>
          <w:cantSplit/>
          <w:tblHeader/>
        </w:trPr>
        <w:tc>
          <w:tcPr>
            <w:tcW w:type="pct" w:w="25%"/>
            <w:shd w:fill="529286" w:val="clear"/>
            <w:tcMar>
              <w:top w:type="dxa" w:w="60"/>
              <w:left w:type="dxa" w:w="120"/>
              <w:bottom w:type="dxa" w:w="60"/>
              <w:right w:type="dxa" w:w="120"/>
            </w:tcMar>
          </w:tcPr>
          <w:p>
            <w:r>
              <w:rPr>
                <w:b/>
                <w:bCs/>
                <w:color w:val="FFFFFF"/>
                <w:sz w:val="21"/>
                <w:szCs w:val="21"/>
              </w:rPr>
              <w:t xml:space="preserve">Page</w:t>
            </w:r>
          </w:p>
        </w:tc>
        <w:tc>
          <w:tcPr>
            <w:tcW w:type="pct" w:w="25%"/>
            <w:shd w:fill="529286" w:val="clear"/>
            <w:tcMar>
              <w:top w:type="dxa" w:w="60"/>
              <w:left w:type="dxa" w:w="120"/>
              <w:bottom w:type="dxa" w:w="60"/>
              <w:right w:type="dxa" w:w="120"/>
            </w:tcMar>
          </w:tcPr>
          <w:p>
            <w:r>
              <w:rPr>
                <w:b/>
                <w:bCs/>
                <w:color w:val="FFFFFF"/>
                <w:sz w:val="21"/>
                <w:szCs w:val="21"/>
              </w:rPr>
              <w:t xml:space="preserve">URL</w:t>
            </w:r>
          </w:p>
        </w:tc>
        <w:tc>
          <w:tcPr>
            <w:tcW w:type="pct" w:w="25%"/>
            <w:shd w:fill="529286" w:val="clear"/>
            <w:tcMar>
              <w:top w:type="dxa" w:w="60"/>
              <w:left w:type="dxa" w:w="120"/>
              <w:bottom w:type="dxa" w:w="60"/>
              <w:right w:type="dxa" w:w="120"/>
            </w:tcMar>
          </w:tcPr>
          <w:p>
            <w:r>
              <w:rPr>
                <w:b/>
                <w:bCs/>
                <w:color w:val="FFFFFF"/>
                <w:sz w:val="21"/>
                <w:szCs w:val="21"/>
              </w:rPr>
              <w:t xml:space="preserve">In Sidebar</w:t>
            </w:r>
          </w:p>
        </w:tc>
        <w:tc>
          <w:tcPr>
            <w:tcW w:type="pct" w:w="25%"/>
            <w:shd w:fill="529286" w:val="clear"/>
            <w:tcMar>
              <w:top w:type="dxa" w:w="60"/>
              <w:left w:type="dxa" w:w="120"/>
              <w:bottom w:type="dxa" w:w="60"/>
              <w:right w:type="dxa" w:w="120"/>
            </w:tcMar>
          </w:tcPr>
          <w:p>
            <w:r>
              <w:rPr>
                <w:b/>
                <w:bCs/>
                <w:color w:val="FFFFFF"/>
                <w:sz w:val="21"/>
                <w:szCs w:val="21"/>
              </w:rPr>
              <w:t xml:space="preserve">Description</w:t>
            </w:r>
          </w:p>
        </w:tc>
      </w:tr>
      <w:tr>
        <w:trPr>
          <w:cantSplit/>
        </w:trPr>
        <w:tc>
          <w:tcPr>
            <w:tcW w:type="pct" w:w="25%"/>
            <w:shd w:fill="E8ECEB" w:val="clear"/>
            <w:tcMar>
              <w:top w:type="dxa" w:w="60"/>
              <w:left w:type="dxa" w:w="120"/>
              <w:bottom w:type="dxa" w:w="60"/>
              <w:right w:type="dxa" w:w="120"/>
            </w:tcMar>
          </w:tcPr>
          <w:p>
            <w:r>
              <w:rPr>
                <w:color w:val="1A2B40"/>
                <w:sz w:val="21"/>
                <w:szCs w:val="21"/>
              </w:rPr>
              <w:t xml:space="preserve">Dashboard</w:t>
            </w:r>
          </w:p>
        </w:tc>
        <w:tc>
          <w:tcPr>
            <w:tcW w:type="pct" w:w="25%"/>
            <w:shd w:fill="E8ECEB" w:val="clear"/>
            <w:tcMar>
              <w:top w:type="dxa" w:w="60"/>
              <w:left w:type="dxa" w:w="120"/>
              <w:bottom w:type="dxa" w:w="60"/>
              <w:right w:type="dxa" w:w="120"/>
            </w:tcMar>
          </w:tcPr>
          <w:p>
            <w:r>
              <w:rPr>
                <w:color w:val="1A2B40"/>
                <w:sz w:val="21"/>
                <w:szCs w:val="21"/>
              </w:rPr>
              <w:t xml:space="preserve">/crm</w:t>
            </w:r>
          </w:p>
        </w:tc>
        <w:tc>
          <w:tcPr>
            <w:tcW w:type="pct" w:w="25%"/>
            <w:shd w:fill="E8ECEB" w:val="clear"/>
            <w:tcMar>
              <w:top w:type="dxa" w:w="60"/>
              <w:left w:type="dxa" w:w="120"/>
              <w:bottom w:type="dxa" w:w="60"/>
              <w:right w:type="dxa" w:w="120"/>
            </w:tcMar>
          </w:tcPr>
          <w:p>
            <w:r>
              <w:rPr>
                <w:color w:val="1A2B40"/>
                <w:sz w:val="21"/>
                <w:szCs w:val="21"/>
              </w:rPr>
              <w:t xml:space="preserve">Yes</w:t>
            </w:r>
          </w:p>
        </w:tc>
        <w:tc>
          <w:tcPr>
            <w:tcW w:type="pct" w:w="25%"/>
            <w:shd w:fill="E8ECEB" w:val="clear"/>
            <w:tcMar>
              <w:top w:type="dxa" w:w="60"/>
              <w:left w:type="dxa" w:w="120"/>
              <w:bottom w:type="dxa" w:w="60"/>
              <w:right w:type="dxa" w:w="120"/>
            </w:tcMar>
          </w:tcPr>
          <w:p>
            <w:r>
              <w:rPr>
                <w:color w:val="1A2B40"/>
                <w:sz w:val="21"/>
                <w:szCs w:val="21"/>
              </w:rPr>
              <w:t xml:space="preserve">KPI cards, activity feed, pipeline summary</w:t>
            </w:r>
          </w:p>
        </w:tc>
      </w:tr>
      <w:tr>
        <w:trPr>
          <w:cantSplit/>
        </w:trPr>
        <w:tc>
          <w:tcPr>
            <w:tcW w:type="pct" w:w="25%"/>
            <w:shd w:fill="FFFFFF" w:val="clear"/>
            <w:tcMar>
              <w:top w:type="dxa" w:w="60"/>
              <w:left w:type="dxa" w:w="120"/>
              <w:bottom w:type="dxa" w:w="60"/>
              <w:right w:type="dxa" w:w="120"/>
            </w:tcMar>
          </w:tcPr>
          <w:p>
            <w:r>
              <w:rPr>
                <w:color w:val="1A2B40"/>
                <w:sz w:val="21"/>
                <w:szCs w:val="21"/>
              </w:rPr>
              <w:t xml:space="preserve">Installers</w:t>
            </w:r>
          </w:p>
        </w:tc>
        <w:tc>
          <w:tcPr>
            <w:tcW w:type="pct" w:w="25%"/>
            <w:shd w:fill="FFFFFF" w:val="clear"/>
            <w:tcMar>
              <w:top w:type="dxa" w:w="60"/>
              <w:left w:type="dxa" w:w="120"/>
              <w:bottom w:type="dxa" w:w="60"/>
              <w:right w:type="dxa" w:w="120"/>
            </w:tcMar>
          </w:tcPr>
          <w:p>
            <w:r>
              <w:rPr>
                <w:color w:val="1A2B40"/>
                <w:sz w:val="21"/>
                <w:szCs w:val="21"/>
              </w:rPr>
              <w:t xml:space="preserve">/crm/installers</w:t>
            </w:r>
          </w:p>
        </w:tc>
        <w:tc>
          <w:tcPr>
            <w:tcW w:type="pct" w:w="25%"/>
            <w:shd w:fill="FFFFFF" w:val="clear"/>
            <w:tcMar>
              <w:top w:type="dxa" w:w="60"/>
              <w:left w:type="dxa" w:w="120"/>
              <w:bottom w:type="dxa" w:w="60"/>
              <w:right w:type="dxa" w:w="120"/>
            </w:tcMar>
          </w:tcPr>
          <w:p>
            <w:r>
              <w:rPr>
                <w:color w:val="1A2B40"/>
                <w:sz w:val="21"/>
                <w:szCs w:val="21"/>
              </w:rPr>
              <w:t xml:space="preserve">Yes</w:t>
            </w:r>
          </w:p>
        </w:tc>
        <w:tc>
          <w:tcPr>
            <w:tcW w:type="pct" w:w="25%"/>
            <w:shd w:fill="FFFFFF" w:val="clear"/>
            <w:tcMar>
              <w:top w:type="dxa" w:w="60"/>
              <w:left w:type="dxa" w:w="120"/>
              <w:bottom w:type="dxa" w:w="60"/>
              <w:right w:type="dxa" w:w="120"/>
            </w:tcMar>
          </w:tcPr>
          <w:p>
            <w:r>
              <w:rPr>
                <w:color w:val="1A2B40"/>
                <w:sz w:val="21"/>
                <w:szCs w:val="21"/>
              </w:rPr>
              <w:t xml:space="preserve">Installer profiles, SEAI/RECI status, equipment</w:t>
            </w:r>
          </w:p>
        </w:tc>
      </w:tr>
      <w:tr>
        <w:trPr>
          <w:cantSplit/>
        </w:trPr>
        <w:tc>
          <w:tcPr>
            <w:tcW w:type="pct" w:w="25%"/>
            <w:shd w:fill="E8ECEB" w:val="clear"/>
            <w:tcMar>
              <w:top w:type="dxa" w:w="60"/>
              <w:left w:type="dxa" w:w="120"/>
              <w:bottom w:type="dxa" w:w="60"/>
              <w:right w:type="dxa" w:w="120"/>
            </w:tcMar>
          </w:tcPr>
          <w:p>
            <w:r>
              <w:rPr>
                <w:color w:val="1A2B40"/>
                <w:sz w:val="21"/>
                <w:szCs w:val="21"/>
              </w:rPr>
              <w:t xml:space="preserve">Pipeline</w:t>
            </w:r>
          </w:p>
        </w:tc>
        <w:tc>
          <w:tcPr>
            <w:tcW w:type="pct" w:w="25%"/>
            <w:shd w:fill="E8ECEB" w:val="clear"/>
            <w:tcMar>
              <w:top w:type="dxa" w:w="60"/>
              <w:left w:type="dxa" w:w="120"/>
              <w:bottom w:type="dxa" w:w="60"/>
              <w:right w:type="dxa" w:w="120"/>
            </w:tcMar>
          </w:tcPr>
          <w:p>
            <w:r>
              <w:rPr>
                <w:color w:val="1A2B40"/>
                <w:sz w:val="21"/>
                <w:szCs w:val="21"/>
              </w:rPr>
              <w:t xml:space="preserve">/crm/pipeline</w:t>
            </w:r>
          </w:p>
        </w:tc>
        <w:tc>
          <w:tcPr>
            <w:tcW w:type="pct" w:w="25%"/>
            <w:shd w:fill="E8ECEB" w:val="clear"/>
            <w:tcMar>
              <w:top w:type="dxa" w:w="60"/>
              <w:left w:type="dxa" w:w="120"/>
              <w:bottom w:type="dxa" w:w="60"/>
              <w:right w:type="dxa" w:w="120"/>
            </w:tcMar>
          </w:tcPr>
          <w:p>
            <w:r>
              <w:rPr>
                <w:color w:val="1A2B40"/>
                <w:sz w:val="21"/>
                <w:szCs w:val="21"/>
              </w:rPr>
              <w:t xml:space="preserve">Yes</w:t>
            </w:r>
          </w:p>
        </w:tc>
        <w:tc>
          <w:tcPr>
            <w:tcW w:type="pct" w:w="25%"/>
            <w:shd w:fill="E8ECEB" w:val="clear"/>
            <w:tcMar>
              <w:top w:type="dxa" w:w="60"/>
              <w:left w:type="dxa" w:w="120"/>
              <w:bottom w:type="dxa" w:w="60"/>
              <w:right w:type="dxa" w:w="120"/>
            </w:tcMar>
          </w:tcPr>
          <w:p>
            <w:r>
              <w:rPr>
                <w:color w:val="1A2B40"/>
                <w:sz w:val="21"/>
                <w:szCs w:val="21"/>
              </w:rPr>
              <w:t xml:space="preserve">Kanban board with drag-and-drop deal cards</w:t>
            </w:r>
          </w:p>
        </w:tc>
      </w:tr>
      <w:tr>
        <w:trPr>
          <w:cantSplit/>
        </w:trPr>
        <w:tc>
          <w:tcPr>
            <w:tcW w:type="pct" w:w="25%"/>
            <w:shd w:fill="FFFFFF" w:val="clear"/>
            <w:tcMar>
              <w:top w:type="dxa" w:w="60"/>
              <w:left w:type="dxa" w:w="120"/>
              <w:bottom w:type="dxa" w:w="60"/>
              <w:right w:type="dxa" w:w="120"/>
            </w:tcMar>
          </w:tcPr>
          <w:p>
            <w:r>
              <w:rPr>
                <w:color w:val="1A2B40"/>
                <w:sz w:val="21"/>
                <w:szCs w:val="21"/>
              </w:rPr>
              <w:t xml:space="preserve">People</w:t>
            </w:r>
          </w:p>
        </w:tc>
        <w:tc>
          <w:tcPr>
            <w:tcW w:type="pct" w:w="25%"/>
            <w:shd w:fill="FFFFFF" w:val="clear"/>
            <w:tcMar>
              <w:top w:type="dxa" w:w="60"/>
              <w:left w:type="dxa" w:w="120"/>
              <w:bottom w:type="dxa" w:w="60"/>
              <w:right w:type="dxa" w:w="120"/>
            </w:tcMar>
          </w:tcPr>
          <w:p>
            <w:r>
              <w:rPr>
                <w:color w:val="1A2B40"/>
                <w:sz w:val="21"/>
                <w:szCs w:val="21"/>
              </w:rPr>
              <w:t xml:space="preserve">/crm/contacts</w:t>
            </w:r>
          </w:p>
        </w:tc>
        <w:tc>
          <w:tcPr>
            <w:tcW w:type="pct" w:w="25%"/>
            <w:shd w:fill="FFFFFF" w:val="clear"/>
            <w:tcMar>
              <w:top w:type="dxa" w:w="60"/>
              <w:left w:type="dxa" w:w="120"/>
              <w:bottom w:type="dxa" w:w="60"/>
              <w:right w:type="dxa" w:w="120"/>
            </w:tcMar>
          </w:tcPr>
          <w:p>
            <w:r>
              <w:rPr>
                <w:color w:val="1A2B40"/>
                <w:sz w:val="21"/>
                <w:szCs w:val="21"/>
              </w:rPr>
              <w:t xml:space="preserve">Yes</w:t>
            </w:r>
          </w:p>
        </w:tc>
        <w:tc>
          <w:tcPr>
            <w:tcW w:type="pct" w:w="25%"/>
            <w:shd w:fill="FFFFFF" w:val="clear"/>
            <w:tcMar>
              <w:top w:type="dxa" w:w="60"/>
              <w:left w:type="dxa" w:w="120"/>
              <w:bottom w:type="dxa" w:w="60"/>
              <w:right w:type="dxa" w:w="120"/>
            </w:tcMar>
          </w:tcPr>
          <w:p>
            <w:r>
              <w:rPr>
                <w:color w:val="1A2B40"/>
                <w:sz w:val="21"/>
                <w:szCs w:val="21"/>
              </w:rPr>
              <w:t xml:space="preserve">Contacts and companies list</w:t>
            </w:r>
          </w:p>
        </w:tc>
      </w:tr>
      <w:tr>
        <w:trPr>
          <w:cantSplit/>
        </w:trPr>
        <w:tc>
          <w:tcPr>
            <w:tcW w:type="pct" w:w="25%"/>
            <w:shd w:fill="E8ECEB" w:val="clear"/>
            <w:tcMar>
              <w:top w:type="dxa" w:w="60"/>
              <w:left w:type="dxa" w:w="120"/>
              <w:bottom w:type="dxa" w:w="60"/>
              <w:right w:type="dxa" w:w="120"/>
            </w:tcMar>
          </w:tcPr>
          <w:p>
            <w:r>
              <w:rPr>
                <w:color w:val="1A2B40"/>
                <w:sz w:val="21"/>
                <w:szCs w:val="21"/>
              </w:rPr>
              <w:t xml:space="preserve">Tasks</w:t>
            </w:r>
          </w:p>
        </w:tc>
        <w:tc>
          <w:tcPr>
            <w:tcW w:type="pct" w:w="25%"/>
            <w:shd w:fill="E8ECEB" w:val="clear"/>
            <w:tcMar>
              <w:top w:type="dxa" w:w="60"/>
              <w:left w:type="dxa" w:w="120"/>
              <w:bottom w:type="dxa" w:w="60"/>
              <w:right w:type="dxa" w:w="120"/>
            </w:tcMar>
          </w:tcPr>
          <w:p>
            <w:r>
              <w:rPr>
                <w:color w:val="1A2B40"/>
                <w:sz w:val="21"/>
                <w:szCs w:val="21"/>
              </w:rPr>
              <w:t xml:space="preserve">/crm/tasks</w:t>
            </w:r>
          </w:p>
        </w:tc>
        <w:tc>
          <w:tcPr>
            <w:tcW w:type="pct" w:w="25%"/>
            <w:shd w:fill="E8ECEB" w:val="clear"/>
            <w:tcMar>
              <w:top w:type="dxa" w:w="60"/>
              <w:left w:type="dxa" w:w="120"/>
              <w:bottom w:type="dxa" w:w="60"/>
              <w:right w:type="dxa" w:w="120"/>
            </w:tcMar>
          </w:tcPr>
          <w:p>
            <w:r>
              <w:rPr>
                <w:color w:val="1A2B40"/>
                <w:sz w:val="21"/>
                <w:szCs w:val="21"/>
              </w:rPr>
              <w:t xml:space="preserve">Yes</w:t>
            </w:r>
          </w:p>
        </w:tc>
        <w:tc>
          <w:tcPr>
            <w:tcW w:type="pct" w:w="25%"/>
            <w:shd w:fill="E8ECEB" w:val="clear"/>
            <w:tcMar>
              <w:top w:type="dxa" w:w="60"/>
              <w:left w:type="dxa" w:w="120"/>
              <w:bottom w:type="dxa" w:w="60"/>
              <w:right w:type="dxa" w:w="120"/>
            </w:tcMar>
          </w:tcPr>
          <w:p>
            <w:r>
              <w:rPr>
                <w:color w:val="1A2B40"/>
                <w:sz w:val="21"/>
                <w:szCs w:val="21"/>
              </w:rPr>
              <w:t xml:space="preserve">Task board with priority and due date filtering</w:t>
            </w:r>
          </w:p>
        </w:tc>
      </w:tr>
      <w:tr>
        <w:trPr>
          <w:cantSplit/>
        </w:trPr>
        <w:tc>
          <w:tcPr>
            <w:tcW w:type="pct" w:w="25%"/>
            <w:shd w:fill="FFFFFF" w:val="clear"/>
            <w:tcMar>
              <w:top w:type="dxa" w:w="60"/>
              <w:left w:type="dxa" w:w="120"/>
              <w:bottom w:type="dxa" w:w="60"/>
              <w:right w:type="dxa" w:w="120"/>
            </w:tcMar>
          </w:tcPr>
          <w:p>
            <w:r>
              <w:rPr>
                <w:color w:val="1A2B40"/>
                <w:sz w:val="21"/>
                <w:szCs w:val="21"/>
              </w:rPr>
              <w:t xml:space="preserve">Calendar</w:t>
            </w:r>
          </w:p>
        </w:tc>
        <w:tc>
          <w:tcPr>
            <w:tcW w:type="pct" w:w="25%"/>
            <w:shd w:fill="FFFFFF" w:val="clear"/>
            <w:tcMar>
              <w:top w:type="dxa" w:w="60"/>
              <w:left w:type="dxa" w:w="120"/>
              <w:bottom w:type="dxa" w:w="60"/>
              <w:right w:type="dxa" w:w="120"/>
            </w:tcMar>
          </w:tcPr>
          <w:p>
            <w:r>
              <w:rPr>
                <w:color w:val="1A2B40"/>
                <w:sz w:val="21"/>
                <w:szCs w:val="21"/>
              </w:rPr>
              <w:t xml:space="preserve">/crm/meetings</w:t>
            </w:r>
          </w:p>
        </w:tc>
        <w:tc>
          <w:tcPr>
            <w:tcW w:type="pct" w:w="25%"/>
            <w:shd w:fill="FFFFFF" w:val="clear"/>
            <w:tcMar>
              <w:top w:type="dxa" w:w="60"/>
              <w:left w:type="dxa" w:w="120"/>
              <w:bottom w:type="dxa" w:w="60"/>
              <w:right w:type="dxa" w:w="120"/>
            </w:tcMar>
          </w:tcPr>
          <w:p>
            <w:r>
              <w:rPr>
                <w:color w:val="1A2B40"/>
                <w:sz w:val="21"/>
                <w:szCs w:val="21"/>
              </w:rPr>
              <w:t xml:space="preserve">Yes</w:t>
            </w:r>
          </w:p>
        </w:tc>
        <w:tc>
          <w:tcPr>
            <w:tcW w:type="pct" w:w="25%"/>
            <w:shd w:fill="FFFFFF" w:val="clear"/>
            <w:tcMar>
              <w:top w:type="dxa" w:w="60"/>
              <w:left w:type="dxa" w:w="120"/>
              <w:bottom w:type="dxa" w:w="60"/>
              <w:right w:type="dxa" w:w="120"/>
            </w:tcMar>
          </w:tcPr>
          <w:p>
            <w:r>
              <w:rPr>
                <w:color w:val="1A2B40"/>
                <w:sz w:val="21"/>
                <w:szCs w:val="21"/>
              </w:rPr>
              <w:t xml:space="preserve">Meeting schedule with Google Calendar sync</w:t>
            </w:r>
          </w:p>
        </w:tc>
      </w:tr>
      <w:tr>
        <w:trPr>
          <w:cantSplit/>
        </w:trPr>
        <w:tc>
          <w:tcPr>
            <w:tcW w:type="pct" w:w="25%"/>
            <w:shd w:fill="E8ECEB" w:val="clear"/>
            <w:tcMar>
              <w:top w:type="dxa" w:w="60"/>
              <w:left w:type="dxa" w:w="120"/>
              <w:bottom w:type="dxa" w:w="60"/>
              <w:right w:type="dxa" w:w="120"/>
            </w:tcMar>
          </w:tcPr>
          <w:p>
            <w:r>
              <w:rPr>
                <w:color w:val="1A2B40"/>
                <w:sz w:val="21"/>
                <w:szCs w:val="21"/>
              </w:rPr>
              <w:t xml:space="preserve">Companies</w:t>
            </w:r>
          </w:p>
        </w:tc>
        <w:tc>
          <w:tcPr>
            <w:tcW w:type="pct" w:w="25%"/>
            <w:shd w:fill="E8ECEB" w:val="clear"/>
            <w:tcMar>
              <w:top w:type="dxa" w:w="60"/>
              <w:left w:type="dxa" w:w="120"/>
              <w:bottom w:type="dxa" w:w="60"/>
              <w:right w:type="dxa" w:w="120"/>
            </w:tcMar>
          </w:tcPr>
          <w:p>
            <w:r>
              <w:rPr>
                <w:color w:val="1A2B40"/>
                <w:sz w:val="21"/>
                <w:szCs w:val="21"/>
              </w:rPr>
              <w:t xml:space="preserve">/crm/companies</w:t>
            </w:r>
          </w:p>
        </w:tc>
        <w:tc>
          <w:tcPr>
            <w:tcW w:type="pct" w:w="25%"/>
            <w:shd w:fill="E8ECEB" w:val="clear"/>
            <w:tcMar>
              <w:top w:type="dxa" w:w="60"/>
              <w:left w:type="dxa" w:w="120"/>
              <w:bottom w:type="dxa" w:w="60"/>
              <w:right w:type="dxa" w:w="120"/>
            </w:tcMar>
          </w:tcPr>
          <w:p>
            <w:r>
              <w:rPr>
                <w:color w:val="1A2B40"/>
                <w:sz w:val="21"/>
                <w:szCs w:val="21"/>
              </w:rPr>
              <w:t xml:space="preserve">No</w:t>
            </w:r>
          </w:p>
        </w:tc>
        <w:tc>
          <w:tcPr>
            <w:tcW w:type="pct" w:w="25%"/>
            <w:shd w:fill="E8ECEB" w:val="clear"/>
            <w:tcMar>
              <w:top w:type="dxa" w:w="60"/>
              <w:left w:type="dxa" w:w="120"/>
              <w:bottom w:type="dxa" w:w="60"/>
              <w:right w:type="dxa" w:w="120"/>
            </w:tcMar>
          </w:tcPr>
          <w:p>
            <w:r>
              <w:rPr>
                <w:color w:val="1A2B40"/>
                <w:sz w:val="21"/>
                <w:szCs w:val="21"/>
              </w:rPr>
              <w:t xml:space="preserve">Company directory and management</w:t>
            </w:r>
          </w:p>
        </w:tc>
      </w:tr>
      <w:tr>
        <w:trPr>
          <w:cantSplit/>
        </w:trPr>
        <w:tc>
          <w:tcPr>
            <w:tcW w:type="pct" w:w="25%"/>
            <w:shd w:fill="FFFFFF" w:val="clear"/>
            <w:tcMar>
              <w:top w:type="dxa" w:w="60"/>
              <w:left w:type="dxa" w:w="120"/>
              <w:bottom w:type="dxa" w:w="60"/>
              <w:right w:type="dxa" w:w="120"/>
            </w:tcMar>
          </w:tcPr>
          <w:p>
            <w:r>
              <w:rPr>
                <w:color w:val="1A2B40"/>
                <w:sz w:val="21"/>
                <w:szCs w:val="21"/>
              </w:rPr>
              <w:t xml:space="preserve">Contact Detail</w:t>
            </w:r>
          </w:p>
        </w:tc>
        <w:tc>
          <w:tcPr>
            <w:tcW w:type="pct" w:w="25%"/>
            <w:shd w:fill="FFFFFF" w:val="clear"/>
            <w:tcMar>
              <w:top w:type="dxa" w:w="60"/>
              <w:left w:type="dxa" w:w="120"/>
              <w:bottom w:type="dxa" w:w="60"/>
              <w:right w:type="dxa" w:w="120"/>
            </w:tcMar>
          </w:tcPr>
          <w:p>
            <w:r>
              <w:rPr>
                <w:color w:val="1A2B40"/>
                <w:sz w:val="21"/>
                <w:szCs w:val="21"/>
              </w:rPr>
              <w:t xml:space="preserve">/crm/contacts/[id]</w:t>
            </w:r>
          </w:p>
        </w:tc>
        <w:tc>
          <w:tcPr>
            <w:tcW w:type="pct" w:w="25%"/>
            <w:shd w:fill="FFFFFF" w:val="clear"/>
            <w:tcMar>
              <w:top w:type="dxa" w:w="60"/>
              <w:left w:type="dxa" w:w="120"/>
              <w:bottom w:type="dxa" w:w="60"/>
              <w:right w:type="dxa" w:w="120"/>
            </w:tcMar>
          </w:tcPr>
          <w:p>
            <w:r>
              <w:rPr>
                <w:color w:val="1A2B40"/>
                <w:sz w:val="21"/>
                <w:szCs w:val="21"/>
              </w:rPr>
              <w:t xml:space="preserve">No</w:t>
            </w:r>
          </w:p>
        </w:tc>
        <w:tc>
          <w:tcPr>
            <w:tcW w:type="pct" w:w="25%"/>
            <w:shd w:fill="FFFFFF" w:val="clear"/>
            <w:tcMar>
              <w:top w:type="dxa" w:w="60"/>
              <w:left w:type="dxa" w:w="120"/>
              <w:bottom w:type="dxa" w:w="60"/>
              <w:right w:type="dxa" w:w="120"/>
            </w:tcMar>
          </w:tcPr>
          <w:p>
            <w:r>
              <w:rPr>
                <w:color w:val="1A2B40"/>
                <w:sz w:val="21"/>
                <w:szCs w:val="21"/>
              </w:rPr>
              <w:t xml:space="preserve">Full contact profile with related deals and notes</w:t>
            </w:r>
          </w:p>
        </w:tc>
      </w:tr>
      <w:tr>
        <w:trPr>
          <w:cantSplit/>
        </w:trPr>
        <w:tc>
          <w:tcPr>
            <w:tcW w:type="pct" w:w="25%"/>
            <w:shd w:fill="E8ECEB" w:val="clear"/>
            <w:tcMar>
              <w:top w:type="dxa" w:w="60"/>
              <w:left w:type="dxa" w:w="120"/>
              <w:bottom w:type="dxa" w:w="60"/>
              <w:right w:type="dxa" w:w="120"/>
            </w:tcMar>
          </w:tcPr>
          <w:p>
            <w:r>
              <w:rPr>
                <w:color w:val="1A2B40"/>
                <w:sz w:val="21"/>
                <w:szCs w:val="21"/>
              </w:rPr>
              <w:t xml:space="preserve">Activities</w:t>
            </w:r>
          </w:p>
        </w:tc>
        <w:tc>
          <w:tcPr>
            <w:tcW w:type="pct" w:w="25%"/>
            <w:shd w:fill="E8ECEB" w:val="clear"/>
            <w:tcMar>
              <w:top w:type="dxa" w:w="60"/>
              <w:left w:type="dxa" w:w="120"/>
              <w:bottom w:type="dxa" w:w="60"/>
              <w:right w:type="dxa" w:w="120"/>
            </w:tcMar>
          </w:tcPr>
          <w:p>
            <w:r>
              <w:rPr>
                <w:color w:val="1A2B40"/>
                <w:sz w:val="21"/>
                <w:szCs w:val="21"/>
              </w:rPr>
              <w:t xml:space="preserve">/crm/activities</w:t>
            </w:r>
          </w:p>
        </w:tc>
        <w:tc>
          <w:tcPr>
            <w:tcW w:type="pct" w:w="25%"/>
            <w:shd w:fill="E8ECEB" w:val="clear"/>
            <w:tcMar>
              <w:top w:type="dxa" w:w="60"/>
              <w:left w:type="dxa" w:w="120"/>
              <w:bottom w:type="dxa" w:w="60"/>
              <w:right w:type="dxa" w:w="120"/>
            </w:tcMar>
          </w:tcPr>
          <w:p>
            <w:r>
              <w:rPr>
                <w:color w:val="1A2B40"/>
                <w:sz w:val="21"/>
                <w:szCs w:val="21"/>
              </w:rPr>
              <w:t xml:space="preserve">No</w:t>
            </w:r>
          </w:p>
        </w:tc>
        <w:tc>
          <w:tcPr>
            <w:tcW w:type="pct" w:w="25%"/>
            <w:shd w:fill="E8ECEB" w:val="clear"/>
            <w:tcMar>
              <w:top w:type="dxa" w:w="60"/>
              <w:left w:type="dxa" w:w="120"/>
              <w:bottom w:type="dxa" w:w="60"/>
              <w:right w:type="dxa" w:w="120"/>
            </w:tcMar>
          </w:tcPr>
          <w:p>
            <w:r>
              <w:rPr>
                <w:color w:val="1A2B40"/>
                <w:sz w:val="21"/>
                <w:szCs w:val="21"/>
              </w:rPr>
              <w:t xml:space="preserve">Complete activity timeline</w:t>
            </w:r>
          </w:p>
        </w:tc>
      </w:tr>
      <w:tr>
        <w:trPr>
          <w:cantSplit/>
        </w:trPr>
        <w:tc>
          <w:tcPr>
            <w:tcW w:type="pct" w:w="25%"/>
            <w:shd w:fill="FFFFFF" w:val="clear"/>
            <w:tcMar>
              <w:top w:type="dxa" w:w="60"/>
              <w:left w:type="dxa" w:w="120"/>
              <w:bottom w:type="dxa" w:w="60"/>
              <w:right w:type="dxa" w:w="120"/>
            </w:tcMar>
          </w:tcPr>
          <w:p>
            <w:r>
              <w:rPr>
                <w:color w:val="1A2B40"/>
                <w:sz w:val="21"/>
                <w:szCs w:val="21"/>
              </w:rPr>
              <w:t xml:space="preserve">Proposals</w:t>
            </w:r>
          </w:p>
        </w:tc>
        <w:tc>
          <w:tcPr>
            <w:tcW w:type="pct" w:w="25%"/>
            <w:shd w:fill="FFFFFF" w:val="clear"/>
            <w:tcMar>
              <w:top w:type="dxa" w:w="60"/>
              <w:left w:type="dxa" w:w="120"/>
              <w:bottom w:type="dxa" w:w="60"/>
              <w:right w:type="dxa" w:w="120"/>
            </w:tcMar>
          </w:tcPr>
          <w:p>
            <w:r>
              <w:rPr>
                <w:color w:val="1A2B40"/>
                <w:sz w:val="21"/>
                <w:szCs w:val="21"/>
              </w:rPr>
              <w:t xml:space="preserve">/crm/proposals</w:t>
            </w:r>
          </w:p>
        </w:tc>
        <w:tc>
          <w:tcPr>
            <w:tcW w:type="pct" w:w="25%"/>
            <w:shd w:fill="FFFFFF" w:val="clear"/>
            <w:tcMar>
              <w:top w:type="dxa" w:w="60"/>
              <w:left w:type="dxa" w:w="120"/>
              <w:bottom w:type="dxa" w:w="60"/>
              <w:right w:type="dxa" w:w="120"/>
            </w:tcMar>
          </w:tcPr>
          <w:p>
            <w:r>
              <w:rPr>
                <w:color w:val="1A2B40"/>
                <w:sz w:val="21"/>
                <w:szCs w:val="21"/>
              </w:rPr>
              <w:t xml:space="preserve">No</w:t>
            </w:r>
          </w:p>
        </w:tc>
        <w:tc>
          <w:tcPr>
            <w:tcW w:type="pct" w:w="25%"/>
            <w:shd w:fill="FFFFFF" w:val="clear"/>
            <w:tcMar>
              <w:top w:type="dxa" w:w="60"/>
              <w:left w:type="dxa" w:w="120"/>
              <w:bottom w:type="dxa" w:w="60"/>
              <w:right w:type="dxa" w:w="120"/>
            </w:tcMar>
          </w:tcPr>
          <w:p>
            <w:r>
              <w:rPr>
                <w:color w:val="1A2B40"/>
                <w:sz w:val="21"/>
                <w:szCs w:val="21"/>
              </w:rPr>
              <w:t xml:space="preserve">Proposal builder with templates and line items</w:t>
            </w:r>
          </w:p>
        </w:tc>
      </w:tr>
      <w:tr>
        <w:trPr>
          <w:cantSplit/>
        </w:trPr>
        <w:tc>
          <w:tcPr>
            <w:tcW w:type="pct" w:w="25%"/>
            <w:shd w:fill="E8ECEB" w:val="clear"/>
            <w:tcMar>
              <w:top w:type="dxa" w:w="60"/>
              <w:left w:type="dxa" w:w="120"/>
              <w:bottom w:type="dxa" w:w="60"/>
              <w:right w:type="dxa" w:w="120"/>
            </w:tcMar>
          </w:tcPr>
          <w:p>
            <w:r>
              <w:rPr>
                <w:color w:val="1A2B40"/>
                <w:sz w:val="21"/>
                <w:szCs w:val="21"/>
              </w:rPr>
              <w:t xml:space="preserve">Invoices</w:t>
            </w:r>
          </w:p>
        </w:tc>
        <w:tc>
          <w:tcPr>
            <w:tcW w:type="pct" w:w="25%"/>
            <w:shd w:fill="E8ECEB" w:val="clear"/>
            <w:tcMar>
              <w:top w:type="dxa" w:w="60"/>
              <w:left w:type="dxa" w:w="120"/>
              <w:bottom w:type="dxa" w:w="60"/>
              <w:right w:type="dxa" w:w="120"/>
            </w:tcMar>
          </w:tcPr>
          <w:p>
            <w:r>
              <w:rPr>
                <w:color w:val="1A2B40"/>
                <w:sz w:val="21"/>
                <w:szCs w:val="21"/>
              </w:rPr>
              <w:t xml:space="preserve">/crm/invoices</w:t>
            </w:r>
          </w:p>
        </w:tc>
        <w:tc>
          <w:tcPr>
            <w:tcW w:type="pct" w:w="25%"/>
            <w:shd w:fill="E8ECEB" w:val="clear"/>
            <w:tcMar>
              <w:top w:type="dxa" w:w="60"/>
              <w:left w:type="dxa" w:w="120"/>
              <w:bottom w:type="dxa" w:w="60"/>
              <w:right w:type="dxa" w:w="120"/>
            </w:tcMar>
          </w:tcPr>
          <w:p>
            <w:r>
              <w:rPr>
                <w:color w:val="1A2B40"/>
                <w:sz w:val="21"/>
                <w:szCs w:val="21"/>
              </w:rPr>
              <w:t xml:space="preserve">No</w:t>
            </w:r>
          </w:p>
        </w:tc>
        <w:tc>
          <w:tcPr>
            <w:tcW w:type="pct" w:w="25%"/>
            <w:shd w:fill="E8ECEB" w:val="clear"/>
            <w:tcMar>
              <w:top w:type="dxa" w:w="60"/>
              <w:left w:type="dxa" w:w="120"/>
              <w:bottom w:type="dxa" w:w="60"/>
              <w:right w:type="dxa" w:w="120"/>
            </w:tcMar>
          </w:tcPr>
          <w:p>
            <w:r>
              <w:rPr>
                <w:color w:val="1A2B40"/>
                <w:sz w:val="21"/>
                <w:szCs w:val="21"/>
              </w:rPr>
              <w:t xml:space="preserve">Invoice management with PDF generation</w:t>
            </w:r>
          </w:p>
        </w:tc>
      </w:tr>
      <w:tr>
        <w:trPr>
          <w:cantSplit/>
        </w:trPr>
        <w:tc>
          <w:tcPr>
            <w:tcW w:type="pct" w:w="25%"/>
            <w:shd w:fill="FFFFFF" w:val="clear"/>
            <w:tcMar>
              <w:top w:type="dxa" w:w="60"/>
              <w:left w:type="dxa" w:w="120"/>
              <w:bottom w:type="dxa" w:w="60"/>
              <w:right w:type="dxa" w:w="120"/>
            </w:tcMar>
          </w:tcPr>
          <w:p>
            <w:r>
              <w:rPr>
                <w:color w:val="1A2B40"/>
                <w:sz w:val="21"/>
                <w:szCs w:val="21"/>
              </w:rPr>
              <w:t xml:space="preserve">Workflows</w:t>
            </w:r>
          </w:p>
        </w:tc>
        <w:tc>
          <w:tcPr>
            <w:tcW w:type="pct" w:w="25%"/>
            <w:shd w:fill="FFFFFF" w:val="clear"/>
            <w:tcMar>
              <w:top w:type="dxa" w:w="60"/>
              <w:left w:type="dxa" w:w="120"/>
              <w:bottom w:type="dxa" w:w="60"/>
              <w:right w:type="dxa" w:w="120"/>
            </w:tcMar>
          </w:tcPr>
          <w:p>
            <w:r>
              <w:rPr>
                <w:color w:val="1A2B40"/>
                <w:sz w:val="21"/>
                <w:szCs w:val="21"/>
              </w:rPr>
              <w:t xml:space="preserve">/crm/workflows</w:t>
            </w:r>
          </w:p>
        </w:tc>
        <w:tc>
          <w:tcPr>
            <w:tcW w:type="pct" w:w="25%"/>
            <w:shd w:fill="FFFFFF" w:val="clear"/>
            <w:tcMar>
              <w:top w:type="dxa" w:w="60"/>
              <w:left w:type="dxa" w:w="120"/>
              <w:bottom w:type="dxa" w:w="60"/>
              <w:right w:type="dxa" w:w="120"/>
            </w:tcMar>
          </w:tcPr>
          <w:p>
            <w:r>
              <w:rPr>
                <w:color w:val="1A2B40"/>
                <w:sz w:val="21"/>
                <w:szCs w:val="21"/>
              </w:rPr>
              <w:t xml:space="preserve">No</w:t>
            </w:r>
          </w:p>
        </w:tc>
        <w:tc>
          <w:tcPr>
            <w:tcW w:type="pct" w:w="25%"/>
            <w:shd w:fill="FFFFFF" w:val="clear"/>
            <w:tcMar>
              <w:top w:type="dxa" w:w="60"/>
              <w:left w:type="dxa" w:w="120"/>
              <w:bottom w:type="dxa" w:w="60"/>
              <w:right w:type="dxa" w:w="120"/>
            </w:tcMar>
          </w:tcPr>
          <w:p>
            <w:r>
              <w:rPr>
                <w:color w:val="1A2B40"/>
                <w:sz w:val="21"/>
                <w:szCs w:val="21"/>
              </w:rPr>
              <w:t xml:space="preserve">Automation rule builder and execution log</w:t>
            </w:r>
          </w:p>
        </w:tc>
      </w:tr>
      <w:tr>
        <w:trPr>
          <w:cantSplit/>
        </w:trPr>
        <w:tc>
          <w:tcPr>
            <w:tcW w:type="pct" w:w="25%"/>
            <w:shd w:fill="E8ECEB" w:val="clear"/>
            <w:tcMar>
              <w:top w:type="dxa" w:w="60"/>
              <w:left w:type="dxa" w:w="120"/>
              <w:bottom w:type="dxa" w:w="60"/>
              <w:right w:type="dxa" w:w="120"/>
            </w:tcMar>
          </w:tcPr>
          <w:p>
            <w:r>
              <w:rPr>
                <w:color w:val="1A2B40"/>
                <w:sz w:val="21"/>
                <w:szCs w:val="21"/>
              </w:rPr>
              <w:t xml:space="preserve">Reports</w:t>
            </w:r>
          </w:p>
        </w:tc>
        <w:tc>
          <w:tcPr>
            <w:tcW w:type="pct" w:w="25%"/>
            <w:shd w:fill="E8ECEB" w:val="clear"/>
            <w:tcMar>
              <w:top w:type="dxa" w:w="60"/>
              <w:left w:type="dxa" w:w="120"/>
              <w:bottom w:type="dxa" w:w="60"/>
              <w:right w:type="dxa" w:w="120"/>
            </w:tcMar>
          </w:tcPr>
          <w:p>
            <w:r>
              <w:rPr>
                <w:color w:val="1A2B40"/>
                <w:sz w:val="21"/>
                <w:szCs w:val="21"/>
              </w:rPr>
              <w:t xml:space="preserve">/crm/reports</w:t>
            </w:r>
          </w:p>
        </w:tc>
        <w:tc>
          <w:tcPr>
            <w:tcW w:type="pct" w:w="25%"/>
            <w:shd w:fill="E8ECEB" w:val="clear"/>
            <w:tcMar>
              <w:top w:type="dxa" w:w="60"/>
              <w:left w:type="dxa" w:w="120"/>
              <w:bottom w:type="dxa" w:w="60"/>
              <w:right w:type="dxa" w:w="120"/>
            </w:tcMar>
          </w:tcPr>
          <w:p>
            <w:r>
              <w:rPr>
                <w:color w:val="1A2B40"/>
                <w:sz w:val="21"/>
                <w:szCs w:val="21"/>
              </w:rPr>
              <w:t xml:space="preserve">No</w:t>
            </w:r>
          </w:p>
        </w:tc>
        <w:tc>
          <w:tcPr>
            <w:tcW w:type="pct" w:w="25%"/>
            <w:shd w:fill="E8ECEB" w:val="clear"/>
            <w:tcMar>
              <w:top w:type="dxa" w:w="60"/>
              <w:left w:type="dxa" w:w="120"/>
              <w:bottom w:type="dxa" w:w="60"/>
              <w:right w:type="dxa" w:w="120"/>
            </w:tcMar>
          </w:tcPr>
          <w:p>
            <w:r>
              <w:rPr>
                <w:color w:val="1A2B40"/>
                <w:sz w:val="21"/>
                <w:szCs w:val="21"/>
              </w:rPr>
              <w:t xml:space="preserve">Configurable reporting dashboards</w:t>
            </w:r>
          </w:p>
        </w:tc>
      </w:tr>
    </w:tbl>
    <w:p>
      <w:pPr>
        <w:pStyle w:val="Heading1"/>
        <w:spacing w:after="200" w:before="480" w:line="312"/>
      </w:pPr>
      <w:bookmarkStart w:id="100023" w:name="_Toc100023"/>
      <w:r>
        <w:rPr>
          <w:rFonts w:ascii="Times New Roman"/>
          <w:b/>
          <w:bCs/>
          <w:color w:val="0B1C2C"/>
          <w:sz w:val="32"/>
          <w:szCs w:val="32"/>
        </w:rPr>
        <w:t xml:space="preserve">8. Environment Configuration</w:t>
      </w:r>
      <w:bookmarkEnd w:id="100023"/>
    </w:p>
    <w:p>
      <w:pPr>
        <w:spacing w:after="120" w:line="312"/>
        <w:jc w:val="both"/>
      </w:pPr>
      <w:r>
        <w:rPr>
          <w:rFonts w:ascii="Times New Roman"/>
          <w:color w:val="1A2B40"/>
          <w:sz w:val="24"/>
          <w:szCs w:val="24"/>
        </w:rPr>
        <w:t xml:space="preserve">The application requires the following environment variables to function correctly. A .env.example file should be created in the project root for new developers. The current development .env file only contains the SQLite database URL, as other services (Postmark, Google OAuth) are optional for local development.</w:t>
      </w:r>
    </w:p>
    <w:tbl>
      <w:tblPr>
        <w:tblW w:type="pct" w:w="100%"/>
        <w:tblBorders>
          <w:top w:val="single" w:color="529286" w:sz="2"/>
          <w:left w:val="none"/>
          <w:bottom w:val="single" w:color="529286" w:sz="2"/>
          <w:right w:val="none"/>
          <w:insideH w:val="single" w:color="BECFCC" w:sz="1"/>
          <w:insideV w:val="none"/>
        </w:tblBorders>
      </w:tblPr>
      <w:tblGrid>
        <w:gridCol w:w="100"/>
        <w:gridCol w:w="100"/>
        <w:gridCol w:w="100"/>
        <w:gridCol w:w="100"/>
      </w:tblGrid>
      <w:tr>
        <w:trPr>
          <w:cantSplit/>
          <w:tblHeader/>
        </w:trPr>
        <w:tc>
          <w:tcPr>
            <w:tcW w:type="pct" w:w="25%"/>
            <w:shd w:fill="529286" w:val="clear"/>
            <w:tcMar>
              <w:top w:type="dxa" w:w="60"/>
              <w:left w:type="dxa" w:w="120"/>
              <w:bottom w:type="dxa" w:w="60"/>
              <w:right w:type="dxa" w:w="120"/>
            </w:tcMar>
          </w:tcPr>
          <w:p>
            <w:r>
              <w:rPr>
                <w:b/>
                <w:bCs/>
                <w:color w:val="FFFFFF"/>
                <w:sz w:val="21"/>
                <w:szCs w:val="21"/>
              </w:rPr>
              <w:t xml:space="preserve">Variable</w:t>
            </w:r>
          </w:p>
        </w:tc>
        <w:tc>
          <w:tcPr>
            <w:tcW w:type="pct" w:w="25%"/>
            <w:shd w:fill="529286" w:val="clear"/>
            <w:tcMar>
              <w:top w:type="dxa" w:w="60"/>
              <w:left w:type="dxa" w:w="120"/>
              <w:bottom w:type="dxa" w:w="60"/>
              <w:right w:type="dxa" w:w="120"/>
            </w:tcMar>
          </w:tcPr>
          <w:p>
            <w:r>
              <w:rPr>
                <w:b/>
                <w:bCs/>
                <w:color w:val="FFFFFF"/>
                <w:sz w:val="21"/>
                <w:szCs w:val="21"/>
              </w:rPr>
              <w:t xml:space="preserve">Used In</w:t>
            </w:r>
          </w:p>
        </w:tc>
        <w:tc>
          <w:tcPr>
            <w:tcW w:type="pct" w:w="25%"/>
            <w:shd w:fill="529286" w:val="clear"/>
            <w:tcMar>
              <w:top w:type="dxa" w:w="60"/>
              <w:left w:type="dxa" w:w="120"/>
              <w:bottom w:type="dxa" w:w="60"/>
              <w:right w:type="dxa" w:w="120"/>
            </w:tcMar>
          </w:tcPr>
          <w:p>
            <w:r>
              <w:rPr>
                <w:b/>
                <w:bCs/>
                <w:color w:val="FFFFFF"/>
                <w:sz w:val="21"/>
                <w:szCs w:val="21"/>
              </w:rPr>
              <w:t xml:space="preserve">Required</w:t>
            </w:r>
          </w:p>
        </w:tc>
        <w:tc>
          <w:tcPr>
            <w:tcW w:type="pct" w:w="25%"/>
            <w:shd w:fill="529286" w:val="clear"/>
            <w:tcMar>
              <w:top w:type="dxa" w:w="60"/>
              <w:left w:type="dxa" w:w="120"/>
              <w:bottom w:type="dxa" w:w="60"/>
              <w:right w:type="dxa" w:w="120"/>
            </w:tcMar>
          </w:tcPr>
          <w:p>
            <w:r>
              <w:rPr>
                <w:b/>
                <w:bCs/>
                <w:color w:val="FFFFFF"/>
                <w:sz w:val="21"/>
                <w:szCs w:val="21"/>
              </w:rPr>
              <w:t xml:space="preserve">Description</w:t>
            </w:r>
          </w:p>
        </w:tc>
      </w:tr>
      <w:tr>
        <w:trPr>
          <w:cantSplit/>
        </w:trPr>
        <w:tc>
          <w:tcPr>
            <w:tcW w:type="pct" w:w="25%"/>
            <w:shd w:fill="E8ECEB" w:val="clear"/>
            <w:tcMar>
              <w:top w:type="dxa" w:w="60"/>
              <w:left w:type="dxa" w:w="120"/>
              <w:bottom w:type="dxa" w:w="60"/>
              <w:right w:type="dxa" w:w="120"/>
            </w:tcMar>
          </w:tcPr>
          <w:p>
            <w:r>
              <w:rPr>
                <w:color w:val="1A2B40"/>
                <w:sz w:val="21"/>
                <w:szCs w:val="21"/>
              </w:rPr>
              <w:t xml:space="preserve">DATABASE_URL</w:t>
            </w:r>
          </w:p>
        </w:tc>
        <w:tc>
          <w:tcPr>
            <w:tcW w:type="pct" w:w="25%"/>
            <w:shd w:fill="E8ECEB" w:val="clear"/>
            <w:tcMar>
              <w:top w:type="dxa" w:w="60"/>
              <w:left w:type="dxa" w:w="120"/>
              <w:bottom w:type="dxa" w:w="60"/>
              <w:right w:type="dxa" w:w="120"/>
            </w:tcMar>
          </w:tcPr>
          <w:p>
            <w:r>
              <w:rPr>
                <w:color w:val="1A2B40"/>
                <w:sz w:val="21"/>
                <w:szCs w:val="21"/>
              </w:rPr>
              <w:t xml:space="preserve">prisma/schema.prisma</w:t>
            </w:r>
          </w:p>
        </w:tc>
        <w:tc>
          <w:tcPr>
            <w:tcW w:type="pct" w:w="25%"/>
            <w:shd w:fill="E8ECEB" w:val="clear"/>
            <w:tcMar>
              <w:top w:type="dxa" w:w="60"/>
              <w:left w:type="dxa" w:w="120"/>
              <w:bottom w:type="dxa" w:w="60"/>
              <w:right w:type="dxa" w:w="120"/>
            </w:tcMar>
          </w:tcPr>
          <w:p>
            <w:r>
              <w:rPr>
                <w:color w:val="1A2B40"/>
                <w:sz w:val="21"/>
                <w:szCs w:val="21"/>
              </w:rPr>
              <w:t xml:space="preserve">Yes</w:t>
            </w:r>
          </w:p>
        </w:tc>
        <w:tc>
          <w:tcPr>
            <w:tcW w:type="pct" w:w="25%"/>
            <w:shd w:fill="E8ECEB" w:val="clear"/>
            <w:tcMar>
              <w:top w:type="dxa" w:w="60"/>
              <w:left w:type="dxa" w:w="120"/>
              <w:bottom w:type="dxa" w:w="60"/>
              <w:right w:type="dxa" w:w="120"/>
            </w:tcMar>
          </w:tcPr>
          <w:p>
            <w:r>
              <w:rPr>
                <w:color w:val="1A2B40"/>
                <w:sz w:val="21"/>
                <w:szCs w:val="21"/>
              </w:rPr>
              <w:t xml:space="preserve">Database connection string (file:./db/custom.db for SQLite, postgresql:// for Supabase)</w:t>
            </w:r>
          </w:p>
        </w:tc>
      </w:tr>
      <w:tr>
        <w:trPr>
          <w:cantSplit/>
        </w:trPr>
        <w:tc>
          <w:tcPr>
            <w:tcW w:type="pct" w:w="25%"/>
            <w:shd w:fill="FFFFFF" w:val="clear"/>
            <w:tcMar>
              <w:top w:type="dxa" w:w="60"/>
              <w:left w:type="dxa" w:w="120"/>
              <w:bottom w:type="dxa" w:w="60"/>
              <w:right w:type="dxa" w:w="120"/>
            </w:tcMar>
          </w:tcPr>
          <w:p>
            <w:r>
              <w:rPr>
                <w:color w:val="1A2B40"/>
                <w:sz w:val="21"/>
                <w:szCs w:val="21"/>
              </w:rPr>
              <w:t xml:space="preserve">POSTMARK_SERVER_TOKEN</w:t>
            </w:r>
          </w:p>
        </w:tc>
        <w:tc>
          <w:tcPr>
            <w:tcW w:type="pct" w:w="25%"/>
            <w:shd w:fill="FFFFFF" w:val="clear"/>
            <w:tcMar>
              <w:top w:type="dxa" w:w="60"/>
              <w:left w:type="dxa" w:w="120"/>
              <w:bottom w:type="dxa" w:w="60"/>
              <w:right w:type="dxa" w:w="120"/>
            </w:tcMar>
          </w:tcPr>
          <w:p>
            <w:r>
              <w:rPr>
                <w:color w:val="1A2B40"/>
                <w:sz w:val="21"/>
                <w:szCs w:val="21"/>
              </w:rPr>
              <w:t xml:space="preserve">src/lib/postmark.ts</w:t>
            </w:r>
          </w:p>
        </w:tc>
        <w:tc>
          <w:tcPr>
            <w:tcW w:type="pct" w:w="25%"/>
            <w:shd w:fill="FFFFFF" w:val="clear"/>
            <w:tcMar>
              <w:top w:type="dxa" w:w="60"/>
              <w:left w:type="dxa" w:w="120"/>
              <w:bottom w:type="dxa" w:w="60"/>
              <w:right w:type="dxa" w:w="120"/>
            </w:tcMar>
          </w:tcPr>
          <w:p>
            <w:r>
              <w:rPr>
                <w:color w:val="1A2B40"/>
                <w:sz w:val="21"/>
                <w:szCs w:val="21"/>
              </w:rPr>
              <w:t xml:space="preserve">For email</w:t>
            </w:r>
          </w:p>
        </w:tc>
        <w:tc>
          <w:tcPr>
            <w:tcW w:type="pct" w:w="25%"/>
            <w:shd w:fill="FFFFFF" w:val="clear"/>
            <w:tcMar>
              <w:top w:type="dxa" w:w="60"/>
              <w:left w:type="dxa" w:w="120"/>
              <w:bottom w:type="dxa" w:w="60"/>
              <w:right w:type="dxa" w:w="120"/>
            </w:tcMar>
          </w:tcPr>
          <w:p>
            <w:r>
              <w:rPr>
                <w:color w:val="1A2B40"/>
                <w:sz w:val="21"/>
                <w:szCs w:val="21"/>
              </w:rPr>
              <w:t xml:space="preserve">Postmark API token for transactional email delivery</w:t>
            </w:r>
          </w:p>
        </w:tc>
      </w:tr>
      <w:tr>
        <w:trPr>
          <w:cantSplit/>
        </w:trPr>
        <w:tc>
          <w:tcPr>
            <w:tcW w:type="pct" w:w="25%"/>
            <w:shd w:fill="E8ECEB" w:val="clear"/>
            <w:tcMar>
              <w:top w:type="dxa" w:w="60"/>
              <w:left w:type="dxa" w:w="120"/>
              <w:bottom w:type="dxa" w:w="60"/>
              <w:right w:type="dxa" w:w="120"/>
            </w:tcMar>
          </w:tcPr>
          <w:p>
            <w:r>
              <w:rPr>
                <w:color w:val="1A2B40"/>
                <w:sz w:val="21"/>
                <w:szCs w:val="21"/>
              </w:rPr>
              <w:t xml:space="preserve">FROM_EMAIL</w:t>
            </w:r>
          </w:p>
        </w:tc>
        <w:tc>
          <w:tcPr>
            <w:tcW w:type="pct" w:w="25%"/>
            <w:shd w:fill="E8ECEB" w:val="clear"/>
            <w:tcMar>
              <w:top w:type="dxa" w:w="60"/>
              <w:left w:type="dxa" w:w="120"/>
              <w:bottom w:type="dxa" w:w="60"/>
              <w:right w:type="dxa" w:w="120"/>
            </w:tcMar>
          </w:tcPr>
          <w:p>
            <w:r>
              <w:rPr>
                <w:color w:val="1A2B40"/>
                <w:sz w:val="21"/>
                <w:szCs w:val="21"/>
              </w:rPr>
              <w:t xml:space="preserve">src/lib/postmark.ts</w:t>
            </w:r>
          </w:p>
        </w:tc>
        <w:tc>
          <w:tcPr>
            <w:tcW w:type="pct" w:w="25%"/>
            <w:shd w:fill="E8ECEB" w:val="clear"/>
            <w:tcMar>
              <w:top w:type="dxa" w:w="60"/>
              <w:left w:type="dxa" w:w="120"/>
              <w:bottom w:type="dxa" w:w="60"/>
              <w:right w:type="dxa" w:w="120"/>
            </w:tcMar>
          </w:tcPr>
          <w:p>
            <w:r>
              <w:rPr>
                <w:color w:val="1A2B40"/>
                <w:sz w:val="21"/>
                <w:szCs w:val="21"/>
              </w:rPr>
              <w:t xml:space="preserve">No</w:t>
            </w:r>
          </w:p>
        </w:tc>
        <w:tc>
          <w:tcPr>
            <w:tcW w:type="pct" w:w="25%"/>
            <w:shd w:fill="E8ECEB" w:val="clear"/>
            <w:tcMar>
              <w:top w:type="dxa" w:w="60"/>
              <w:left w:type="dxa" w:w="120"/>
              <w:bottom w:type="dxa" w:w="60"/>
              <w:right w:type="dxa" w:w="120"/>
            </w:tcMar>
          </w:tcPr>
          <w:p>
            <w:r>
              <w:rPr>
                <w:color w:val="1A2B40"/>
                <w:sz w:val="21"/>
                <w:szCs w:val="21"/>
              </w:rPr>
              <w:t xml:space="preserve">Sender email address (default: hello@renewably.ie)</w:t>
            </w:r>
          </w:p>
        </w:tc>
      </w:tr>
      <w:tr>
        <w:trPr>
          <w:cantSplit/>
        </w:trPr>
        <w:tc>
          <w:tcPr>
            <w:tcW w:type="pct" w:w="25%"/>
            <w:shd w:fill="FFFFFF" w:val="clear"/>
            <w:tcMar>
              <w:top w:type="dxa" w:w="60"/>
              <w:left w:type="dxa" w:w="120"/>
              <w:bottom w:type="dxa" w:w="60"/>
              <w:right w:type="dxa" w:w="120"/>
            </w:tcMar>
          </w:tcPr>
          <w:p>
            <w:r>
              <w:rPr>
                <w:color w:val="1A2B40"/>
                <w:sz w:val="21"/>
                <w:szCs w:val="21"/>
              </w:rPr>
              <w:t xml:space="preserve">NODE_ENV</w:t>
            </w:r>
          </w:p>
        </w:tc>
        <w:tc>
          <w:tcPr>
            <w:tcW w:type="pct" w:w="25%"/>
            <w:shd w:fill="FFFFFF" w:val="clear"/>
            <w:tcMar>
              <w:top w:type="dxa" w:w="60"/>
              <w:left w:type="dxa" w:w="120"/>
              <w:bottom w:type="dxa" w:w="60"/>
              <w:right w:type="dxa" w:w="120"/>
            </w:tcMar>
          </w:tcPr>
          <w:p>
            <w:r>
              <w:rPr>
                <w:color w:val="1A2B40"/>
                <w:sz w:val="21"/>
                <w:szCs w:val="21"/>
              </w:rPr>
              <w:t xml:space="preserve">src/lib/auth.ts, src/lib/db.ts</w:t>
            </w:r>
          </w:p>
        </w:tc>
        <w:tc>
          <w:tcPr>
            <w:tcW w:type="pct" w:w="25%"/>
            <w:shd w:fill="FFFFFF" w:val="clear"/>
            <w:tcMar>
              <w:top w:type="dxa" w:w="60"/>
              <w:left w:type="dxa" w:w="120"/>
              <w:bottom w:type="dxa" w:w="60"/>
              <w:right w:type="dxa" w:w="120"/>
            </w:tcMar>
          </w:tcPr>
          <w:p>
            <w:r>
              <w:rPr>
                <w:color w:val="1A2B40"/>
                <w:sz w:val="21"/>
                <w:szCs w:val="21"/>
              </w:rPr>
              <w:t xml:space="preserve">No</w:t>
            </w:r>
          </w:p>
        </w:tc>
        <w:tc>
          <w:tcPr>
            <w:tcW w:type="pct" w:w="25%"/>
            <w:shd w:fill="FFFFFF" w:val="clear"/>
            <w:tcMar>
              <w:top w:type="dxa" w:w="60"/>
              <w:left w:type="dxa" w:w="120"/>
              <w:bottom w:type="dxa" w:w="60"/>
              <w:right w:type="dxa" w:w="120"/>
            </w:tcMar>
          </w:tcPr>
          <w:p>
            <w:r>
              <w:rPr>
                <w:color w:val="1A2B40"/>
                <w:sz w:val="21"/>
                <w:szCs w:val="21"/>
              </w:rPr>
              <w:t xml:space="preserve">Set to production for Secure cookies and Prisma caching</w:t>
            </w:r>
          </w:p>
        </w:tc>
      </w:tr>
      <w:tr>
        <w:trPr>
          <w:cantSplit/>
        </w:trPr>
        <w:tc>
          <w:tcPr>
            <w:tcW w:type="pct" w:w="25%"/>
            <w:shd w:fill="E8ECEB" w:val="clear"/>
            <w:tcMar>
              <w:top w:type="dxa" w:w="60"/>
              <w:left w:type="dxa" w:w="120"/>
              <w:bottom w:type="dxa" w:w="60"/>
              <w:right w:type="dxa" w:w="120"/>
            </w:tcMar>
          </w:tcPr>
          <w:p>
            <w:r>
              <w:rPr>
                <w:color w:val="1A2B40"/>
                <w:sz w:val="21"/>
                <w:szCs w:val="21"/>
              </w:rPr>
              <w:t xml:space="preserve">GOOGLE_CLIENT_ID</w:t>
            </w:r>
          </w:p>
        </w:tc>
        <w:tc>
          <w:tcPr>
            <w:tcW w:type="pct" w:w="25%"/>
            <w:shd w:fill="E8ECEB" w:val="clear"/>
            <w:tcMar>
              <w:top w:type="dxa" w:w="60"/>
              <w:left w:type="dxa" w:w="120"/>
              <w:bottom w:type="dxa" w:w="60"/>
              <w:right w:type="dxa" w:w="120"/>
            </w:tcMar>
          </w:tcPr>
          <w:p>
            <w:r>
              <w:rPr>
                <w:color w:val="1A2B40"/>
                <w:sz w:val="21"/>
                <w:szCs w:val="21"/>
              </w:rPr>
              <w:t xml:space="preserve">Calendar API routes</w:t>
            </w:r>
          </w:p>
        </w:tc>
        <w:tc>
          <w:tcPr>
            <w:tcW w:type="pct" w:w="25%"/>
            <w:shd w:fill="E8ECEB" w:val="clear"/>
            <w:tcMar>
              <w:top w:type="dxa" w:w="60"/>
              <w:left w:type="dxa" w:w="120"/>
              <w:bottom w:type="dxa" w:w="60"/>
              <w:right w:type="dxa" w:w="120"/>
            </w:tcMar>
          </w:tcPr>
          <w:p>
            <w:r>
              <w:rPr>
                <w:color w:val="1A2B40"/>
                <w:sz w:val="21"/>
                <w:szCs w:val="21"/>
              </w:rPr>
              <w:t xml:space="preserve">For calendar</w:t>
            </w:r>
          </w:p>
        </w:tc>
        <w:tc>
          <w:tcPr>
            <w:tcW w:type="pct" w:w="25%"/>
            <w:shd w:fill="E8ECEB" w:val="clear"/>
            <w:tcMar>
              <w:top w:type="dxa" w:w="60"/>
              <w:left w:type="dxa" w:w="120"/>
              <w:bottom w:type="dxa" w:w="60"/>
              <w:right w:type="dxa" w:w="120"/>
            </w:tcMar>
          </w:tcPr>
          <w:p>
            <w:r>
              <w:rPr>
                <w:color w:val="1A2B40"/>
                <w:sz w:val="21"/>
                <w:szCs w:val="21"/>
              </w:rPr>
              <w:t xml:space="preserve">Google OAuth client ID</w:t>
            </w:r>
          </w:p>
        </w:tc>
      </w:tr>
      <w:tr>
        <w:trPr>
          <w:cantSplit/>
        </w:trPr>
        <w:tc>
          <w:tcPr>
            <w:tcW w:type="pct" w:w="25%"/>
            <w:shd w:fill="FFFFFF" w:val="clear"/>
            <w:tcMar>
              <w:top w:type="dxa" w:w="60"/>
              <w:left w:type="dxa" w:w="120"/>
              <w:bottom w:type="dxa" w:w="60"/>
              <w:right w:type="dxa" w:w="120"/>
            </w:tcMar>
          </w:tcPr>
          <w:p>
            <w:r>
              <w:rPr>
                <w:color w:val="1A2B40"/>
                <w:sz w:val="21"/>
                <w:szCs w:val="21"/>
              </w:rPr>
              <w:t xml:space="preserve">GOOGLE_CLIENT_SECRET</w:t>
            </w:r>
          </w:p>
        </w:tc>
        <w:tc>
          <w:tcPr>
            <w:tcW w:type="pct" w:w="25%"/>
            <w:shd w:fill="FFFFFF" w:val="clear"/>
            <w:tcMar>
              <w:top w:type="dxa" w:w="60"/>
              <w:left w:type="dxa" w:w="120"/>
              <w:bottom w:type="dxa" w:w="60"/>
              <w:right w:type="dxa" w:w="120"/>
            </w:tcMar>
          </w:tcPr>
          <w:p>
            <w:r>
              <w:rPr>
                <w:color w:val="1A2B40"/>
                <w:sz w:val="21"/>
                <w:szCs w:val="21"/>
              </w:rPr>
              <w:t xml:space="preserve">Calendar API routes</w:t>
            </w:r>
          </w:p>
        </w:tc>
        <w:tc>
          <w:tcPr>
            <w:tcW w:type="pct" w:w="25%"/>
            <w:shd w:fill="FFFFFF" w:val="clear"/>
            <w:tcMar>
              <w:top w:type="dxa" w:w="60"/>
              <w:left w:type="dxa" w:w="120"/>
              <w:bottom w:type="dxa" w:w="60"/>
              <w:right w:type="dxa" w:w="120"/>
            </w:tcMar>
          </w:tcPr>
          <w:p>
            <w:r>
              <w:rPr>
                <w:color w:val="1A2B40"/>
                <w:sz w:val="21"/>
                <w:szCs w:val="21"/>
              </w:rPr>
              <w:t xml:space="preserve">For calendar</w:t>
            </w:r>
          </w:p>
        </w:tc>
        <w:tc>
          <w:tcPr>
            <w:tcW w:type="pct" w:w="25%"/>
            <w:shd w:fill="FFFFFF" w:val="clear"/>
            <w:tcMar>
              <w:top w:type="dxa" w:w="60"/>
              <w:left w:type="dxa" w:w="120"/>
              <w:bottom w:type="dxa" w:w="60"/>
              <w:right w:type="dxa" w:w="120"/>
            </w:tcMar>
          </w:tcPr>
          <w:p>
            <w:r>
              <w:rPr>
                <w:color w:val="1A2B40"/>
                <w:sz w:val="21"/>
                <w:szCs w:val="21"/>
              </w:rPr>
              <w:t xml:space="preserve">Google OAuth client secret</w:t>
            </w:r>
          </w:p>
        </w:tc>
      </w:tr>
    </w:tbl>
    <w:p>
      <w:pPr>
        <w:pStyle w:val="Heading1"/>
        <w:spacing w:after="200" w:before="480" w:line="312"/>
      </w:pPr>
      <w:bookmarkStart w:id="100024" w:name="_Toc100024"/>
      <w:r>
        <w:rPr>
          <w:rFonts w:ascii="Times New Roman"/>
          <w:b/>
          <w:bCs/>
          <w:color w:val="0B1C2C"/>
          <w:sz w:val="32"/>
          <w:szCs w:val="32"/>
        </w:rPr>
        <w:t xml:space="preserve">9. Development Setup</w:t>
      </w:r>
      <w:bookmarkEnd w:id="100024"/>
    </w:p>
    <w:p>
      <w:pPr>
        <w:spacing w:after="120" w:line="312"/>
        <w:jc w:val="both"/>
      </w:pPr>
      <w:r>
        <w:rPr>
          <w:rFonts w:ascii="Times New Roman"/>
          <w:color w:val="1A2B40"/>
          <w:sz w:val="24"/>
          <w:szCs w:val="24"/>
        </w:rPr>
        <w:t xml:space="preserve">The following steps are required to set up a local development environment. The project uses Bun as the package manager and runtime, which provides significantly faster install and build times compared to npm or yarn.</w:t>
      </w:r>
    </w:p>
    <w:p>
      <w:pPr>
        <w:pStyle w:val="Heading2"/>
        <w:spacing w:after="160" w:before="360" w:line="312"/>
      </w:pPr>
      <w:bookmarkStart w:id="100025" w:name="_Toc100025"/>
      <w:r>
        <w:rPr>
          <w:rFonts w:ascii="Times New Roman"/>
          <w:b/>
          <w:bCs/>
          <w:color w:val="0B1C2C"/>
          <w:sz w:val="28"/>
          <w:szCs w:val="28"/>
        </w:rPr>
        <w:t xml:space="preserve">9.1 Prerequisites</w:t>
      </w:r>
      <w:bookmarkEnd w:id="100025"/>
    </w:p>
    <w:p>
      <w:pPr>
        <w:pStyle w:val="ListParagraph"/>
        <w:numPr>
          <w:ilvl w:val="0"/>
          <w:numId w:val="1"/>
        </w:numPr>
        <w:spacing w:after="80" w:line="312"/>
      </w:pPr>
      <w:r>
        <w:rPr>
          <w:rFonts w:ascii="Times New Roman"/>
          <w:color w:val="1A2B40"/>
          <w:sz w:val="24"/>
          <w:szCs w:val="24"/>
        </w:rPr>
        <w:t xml:space="preserve">Bun runtime (latest version) installed on the system</w:t>
      </w:r>
    </w:p>
    <w:p>
      <w:pPr>
        <w:pStyle w:val="ListParagraph"/>
        <w:numPr>
          <w:ilvl w:val="0"/>
          <w:numId w:val="1"/>
        </w:numPr>
        <w:spacing w:after="80" w:line="312"/>
      </w:pPr>
      <w:r>
        <w:rPr>
          <w:rFonts w:ascii="Times New Roman"/>
          <w:color w:val="1A2B40"/>
          <w:sz w:val="24"/>
          <w:szCs w:val="24"/>
        </w:rPr>
        <w:t xml:space="preserve">Node.js 18+ (for compatibility with Next.js 16)</w:t>
      </w:r>
    </w:p>
    <w:p>
      <w:pPr>
        <w:pStyle w:val="ListParagraph"/>
        <w:numPr>
          <w:ilvl w:val="0"/>
          <w:numId w:val="1"/>
        </w:numPr>
        <w:spacing w:after="80" w:line="312"/>
      </w:pPr>
      <w:r>
        <w:rPr>
          <w:rFonts w:ascii="Times New Roman"/>
          <w:color w:val="1A2B40"/>
          <w:sz w:val="24"/>
          <w:szCs w:val="24"/>
        </w:rPr>
        <w:t xml:space="preserve">Git for version control</w:t>
      </w:r>
    </w:p>
    <w:p>
      <w:pPr>
        <w:pStyle w:val="ListParagraph"/>
        <w:numPr>
          <w:ilvl w:val="0"/>
          <w:numId w:val="1"/>
        </w:numPr>
        <w:spacing w:after="80" w:line="312"/>
      </w:pPr>
      <w:r>
        <w:rPr>
          <w:rFonts w:ascii="Times New Roman"/>
          <w:color w:val="1A2B40"/>
          <w:sz w:val="24"/>
          <w:szCs w:val="24"/>
        </w:rPr>
        <w:t xml:space="preserve">A code editor (Cursor or VS Code recommended)</w:t>
      </w:r>
    </w:p>
    <w:p>
      <w:pPr>
        <w:pStyle w:val="Heading2"/>
        <w:spacing w:after="160" w:before="360" w:line="312"/>
      </w:pPr>
      <w:bookmarkStart w:id="100026" w:name="_Toc100026"/>
      <w:r>
        <w:rPr>
          <w:rFonts w:ascii="Times New Roman"/>
          <w:b/>
          <w:bCs/>
          <w:color w:val="0B1C2C"/>
          <w:sz w:val="28"/>
          <w:szCs w:val="28"/>
        </w:rPr>
        <w:t xml:space="preserve">9.2 Setup Steps</w:t>
      </w:r>
      <w:bookmarkEnd w:id="100026"/>
    </w:p>
    <w:p>
      <w:pPr>
        <w:spacing w:after="120" w:line="312"/>
      </w:pPr>
      <w:r>
        <w:rPr>
          <w:rFonts w:ascii="Times New Roman"/>
          <w:b/>
          <w:bCs/>
          <w:color w:val="0B1C2C"/>
          <w:sz w:val="24"/>
          <w:szCs w:val="24"/>
        </w:rPr>
        <w:t xml:space="preserve">Step 1: Clone the repository and install dependencies</w:t>
      </w:r>
    </w:p>
    <w:p>
      <w:pPr>
        <w:spacing w:after="120" w:line="312"/>
        <w:jc w:val="both"/>
      </w:pPr>
      <w:r>
        <w:rPr>
          <w:rFonts w:ascii="Times New Roman"/>
          <w:color w:val="1A2B40"/>
          <w:sz w:val="24"/>
          <w:szCs w:val="24"/>
        </w:rPr>
        <w:t xml:space="preserve">Run bun install in the project root to install all dependencies from the lockfile. This will set up the Next.js application, Prisma CLI, and all UI component libraries. The bun.lock file ensures deterministic installs across environments.</w:t>
      </w:r>
    </w:p>
    <w:p>
      <w:pPr>
        <w:spacing w:after="120" w:line="312"/>
      </w:pPr>
      <w:r>
        <w:rPr>
          <w:rFonts w:ascii="Times New Roman"/>
          <w:b/>
          <w:bCs/>
          <w:color w:val="0B1C2C"/>
          <w:sz w:val="24"/>
          <w:szCs w:val="24"/>
        </w:rPr>
        <w:t xml:space="preserve">Step 2: Configure environment variables</w:t>
      </w:r>
    </w:p>
    <w:p>
      <w:pPr>
        <w:spacing w:after="120" w:line="312"/>
        <w:jc w:val="both"/>
      </w:pPr>
      <w:r>
        <w:rPr>
          <w:rFonts w:ascii="Times New Roman"/>
          <w:color w:val="1A2B40"/>
          <w:sz w:val="24"/>
          <w:szCs w:val="24"/>
        </w:rPr>
        <w:t xml:space="preserve">Copy .env.example to .env and fill in the required values. At minimum, DATABASE_URL must be set. For email functionality, POSTMARK_SERVER_TOKEN is required. Google Calendar integration is optional.</w:t>
      </w:r>
    </w:p>
    <w:p>
      <w:pPr>
        <w:spacing w:after="120" w:line="312"/>
      </w:pPr>
      <w:r>
        <w:rPr>
          <w:rFonts w:ascii="Times New Roman"/>
          <w:b/>
          <w:bCs/>
          <w:color w:val="0B1C2C"/>
          <w:sz w:val="24"/>
          <w:szCs w:val="24"/>
        </w:rPr>
        <w:t xml:space="preserve">Step 3: Initialise the database</w:t>
      </w:r>
    </w:p>
    <w:p>
      <w:pPr>
        <w:spacing w:after="120" w:line="312"/>
        <w:jc w:val="both"/>
      </w:pPr>
      <w:r>
        <w:rPr>
          <w:rFonts w:ascii="Times New Roman"/>
          <w:color w:val="1A2B40"/>
          <w:sz w:val="24"/>
          <w:szCs w:val="24"/>
        </w:rPr>
        <w:t xml:space="preserve">Run bun run db:push to create the SQLite database and all tables from the Prisma schema. This command uses Prisma's db push feature which synchronises the schema without generating migrations. For Supabase deployment, use the provided supabase-schema.sql file instead.</w:t>
      </w:r>
    </w:p>
    <w:p>
      <w:pPr>
        <w:spacing w:after="120" w:line="312"/>
      </w:pPr>
      <w:r>
        <w:rPr>
          <w:rFonts w:ascii="Times New Roman"/>
          <w:b/>
          <w:bCs/>
          <w:color w:val="0B1C2C"/>
          <w:sz w:val="24"/>
          <w:szCs w:val="24"/>
        </w:rPr>
        <w:t xml:space="preserve">Step 4: Create an admin user</w:t>
      </w:r>
    </w:p>
    <w:p>
      <w:pPr>
        <w:spacing w:after="120" w:line="312"/>
        <w:jc w:val="both"/>
      </w:pPr>
      <w:r>
        <w:rPr>
          <w:rFonts w:ascii="Times New Roman"/>
          <w:color w:val="1A2B40"/>
          <w:sz w:val="24"/>
          <w:szCs w:val="24"/>
        </w:rPr>
        <w:t xml:space="preserve">Use the Prisma studio (bunx prisma studio) or a direct database insert to create an initial admin user. The password must be hashed using PBKDF2 format: pbkdf2:{salt_hex}:{hash_base64}. Alternatively, use the login page which will hash and store the password automatically on first registration.</w:t>
      </w:r>
    </w:p>
    <w:p>
      <w:pPr>
        <w:spacing w:after="120" w:line="312"/>
      </w:pPr>
      <w:r>
        <w:rPr>
          <w:rFonts w:ascii="Times New Roman"/>
          <w:b/>
          <w:bCs/>
          <w:color w:val="0B1C2C"/>
          <w:sz w:val="24"/>
          <w:szCs w:val="24"/>
        </w:rPr>
        <w:t xml:space="preserve">Step 5: Start the development server</w:t>
      </w:r>
    </w:p>
    <w:p>
      <w:pPr>
        <w:spacing w:after="120" w:line="312"/>
        <w:jc w:val="both"/>
      </w:pPr>
      <w:r>
        <w:rPr>
          <w:rFonts w:ascii="Times New Roman"/>
          <w:color w:val="1A2B40"/>
          <w:sz w:val="24"/>
          <w:szCs w:val="24"/>
        </w:rPr>
        <w:t xml:space="preserve">Run bun dev to start the Next.js development server on port 3000. The public website is accessible at http://localhost:3000/ and the CRM login page is at http://localhost:3000/crm/login.</w:t>
      </w:r>
    </w:p>
    <w:p>
      <w:pPr>
        <w:pStyle w:val="Heading2"/>
        <w:spacing w:after="160" w:before="360" w:line="312"/>
      </w:pPr>
      <w:bookmarkStart w:id="100027" w:name="_Toc100027"/>
      <w:r>
        <w:rPr>
          <w:rFonts w:ascii="Times New Roman"/>
          <w:b/>
          <w:bCs/>
          <w:color w:val="0B1C2C"/>
          <w:sz w:val="28"/>
          <w:szCs w:val="28"/>
        </w:rPr>
        <w:t xml:space="preserve">9.3 Useful Commands</w:t>
      </w:r>
      <w:bookmarkEnd w:id="100027"/>
    </w:p>
    <w:tbl>
      <w:tblPr>
        <w:tblW w:type="pct" w:w="100%"/>
        <w:tblBorders>
          <w:top w:val="single" w:color="529286" w:sz="2"/>
          <w:left w:val="none"/>
          <w:bottom w:val="single" w:color="529286" w:sz="2"/>
          <w:right w:val="none"/>
          <w:insideH w:val="single" w:color="BECFCC" w:sz="1"/>
          <w:insideV w:val="none"/>
        </w:tblBorders>
      </w:tblPr>
      <w:tblGrid>
        <w:gridCol w:w="100"/>
        <w:gridCol w:w="100"/>
      </w:tblGrid>
      <w:tr>
        <w:trPr>
          <w:cantSplit/>
          <w:tblHeader/>
        </w:trPr>
        <w:tc>
          <w:tcPr>
            <w:tcW w:type="pct" w:w="50%"/>
            <w:shd w:fill="529286" w:val="clear"/>
            <w:tcMar>
              <w:top w:type="dxa" w:w="60"/>
              <w:left w:type="dxa" w:w="120"/>
              <w:bottom w:type="dxa" w:w="60"/>
              <w:right w:type="dxa" w:w="120"/>
            </w:tcMar>
          </w:tcPr>
          <w:p>
            <w:r>
              <w:rPr>
                <w:b/>
                <w:bCs/>
                <w:color w:val="FFFFFF"/>
                <w:sz w:val="21"/>
                <w:szCs w:val="21"/>
              </w:rPr>
              <w:t xml:space="preserve">Command</w:t>
            </w:r>
          </w:p>
        </w:tc>
        <w:tc>
          <w:tcPr>
            <w:tcW w:type="pct" w:w="50%"/>
            <w:shd w:fill="529286" w:val="clear"/>
            <w:tcMar>
              <w:top w:type="dxa" w:w="60"/>
              <w:left w:type="dxa" w:w="120"/>
              <w:bottom w:type="dxa" w:w="60"/>
              <w:right w:type="dxa" w:w="120"/>
            </w:tcMar>
          </w:tcPr>
          <w:p>
            <w:r>
              <w:rPr>
                <w:b/>
                <w:bCs/>
                <w:color w:val="FFFFFF"/>
                <w:sz w:val="21"/>
                <w:szCs w:val="21"/>
              </w:rPr>
              <w:t xml:space="preserve">Description</w:t>
            </w:r>
          </w:p>
        </w:tc>
      </w:tr>
      <w:tr>
        <w:trPr>
          <w:cantSplit/>
        </w:trPr>
        <w:tc>
          <w:tcPr>
            <w:tcW w:type="pct" w:w="50%"/>
            <w:shd w:fill="E8ECEB" w:val="clear"/>
            <w:tcMar>
              <w:top w:type="dxa" w:w="60"/>
              <w:left w:type="dxa" w:w="120"/>
              <w:bottom w:type="dxa" w:w="60"/>
              <w:right w:type="dxa" w:w="120"/>
            </w:tcMar>
          </w:tcPr>
          <w:p>
            <w:r>
              <w:rPr>
                <w:color w:val="1A2B40"/>
                <w:sz w:val="21"/>
                <w:szCs w:val="21"/>
              </w:rPr>
              <w:t xml:space="preserve">bun dev</w:t>
            </w:r>
          </w:p>
        </w:tc>
        <w:tc>
          <w:tcPr>
            <w:tcW w:type="pct" w:w="50%"/>
            <w:shd w:fill="E8ECEB" w:val="clear"/>
            <w:tcMar>
              <w:top w:type="dxa" w:w="60"/>
              <w:left w:type="dxa" w:w="120"/>
              <w:bottom w:type="dxa" w:w="60"/>
              <w:right w:type="dxa" w:w="120"/>
            </w:tcMar>
          </w:tcPr>
          <w:p>
            <w:r>
              <w:rPr>
                <w:color w:val="1A2B40"/>
                <w:sz w:val="21"/>
                <w:szCs w:val="21"/>
              </w:rPr>
              <w:t xml:space="preserve">Start development server on port 3000</w:t>
            </w:r>
          </w:p>
        </w:tc>
      </w:tr>
      <w:tr>
        <w:trPr>
          <w:cantSplit/>
        </w:trPr>
        <w:tc>
          <w:tcPr>
            <w:tcW w:type="pct" w:w="50%"/>
            <w:shd w:fill="FFFFFF" w:val="clear"/>
            <w:tcMar>
              <w:top w:type="dxa" w:w="60"/>
              <w:left w:type="dxa" w:w="120"/>
              <w:bottom w:type="dxa" w:w="60"/>
              <w:right w:type="dxa" w:w="120"/>
            </w:tcMar>
          </w:tcPr>
          <w:p>
            <w:r>
              <w:rPr>
                <w:color w:val="1A2B40"/>
                <w:sz w:val="21"/>
                <w:szCs w:val="21"/>
              </w:rPr>
              <w:t xml:space="preserve">bun run lint</w:t>
            </w:r>
          </w:p>
        </w:tc>
        <w:tc>
          <w:tcPr>
            <w:tcW w:type="pct" w:w="50%"/>
            <w:shd w:fill="FFFFFF" w:val="clear"/>
            <w:tcMar>
              <w:top w:type="dxa" w:w="60"/>
              <w:left w:type="dxa" w:w="120"/>
              <w:bottom w:type="dxa" w:w="60"/>
              <w:right w:type="dxa" w:w="120"/>
            </w:tcMar>
          </w:tcPr>
          <w:p>
            <w:r>
              <w:rPr>
                <w:color w:val="1A2B40"/>
                <w:sz w:val="21"/>
                <w:szCs w:val="21"/>
              </w:rPr>
              <w:t xml:space="preserve">Run ESLint to check code quality</w:t>
            </w:r>
          </w:p>
        </w:tc>
      </w:tr>
      <w:tr>
        <w:trPr>
          <w:cantSplit/>
        </w:trPr>
        <w:tc>
          <w:tcPr>
            <w:tcW w:type="pct" w:w="50%"/>
            <w:shd w:fill="E8ECEB" w:val="clear"/>
            <w:tcMar>
              <w:top w:type="dxa" w:w="60"/>
              <w:left w:type="dxa" w:w="120"/>
              <w:bottom w:type="dxa" w:w="60"/>
              <w:right w:type="dxa" w:w="120"/>
            </w:tcMar>
          </w:tcPr>
          <w:p>
            <w:r>
              <w:rPr>
                <w:color w:val="1A2B40"/>
                <w:sz w:val="21"/>
                <w:szCs w:val="21"/>
              </w:rPr>
              <w:t xml:space="preserve">bun run build</w:t>
            </w:r>
          </w:p>
        </w:tc>
        <w:tc>
          <w:tcPr>
            <w:tcW w:type="pct" w:w="50%"/>
            <w:shd w:fill="E8ECEB" w:val="clear"/>
            <w:tcMar>
              <w:top w:type="dxa" w:w="60"/>
              <w:left w:type="dxa" w:w="120"/>
              <w:bottom w:type="dxa" w:w="60"/>
              <w:right w:type="dxa" w:w="120"/>
            </w:tcMar>
          </w:tcPr>
          <w:p>
            <w:r>
              <w:rPr>
                <w:color w:val="1A2B40"/>
                <w:sz w:val="21"/>
                <w:szCs w:val="21"/>
              </w:rPr>
              <w:t xml:space="preserve">Build for production (standalone output)</w:t>
            </w:r>
          </w:p>
        </w:tc>
      </w:tr>
      <w:tr>
        <w:trPr>
          <w:cantSplit/>
        </w:trPr>
        <w:tc>
          <w:tcPr>
            <w:tcW w:type="pct" w:w="50%"/>
            <w:shd w:fill="FFFFFF" w:val="clear"/>
            <w:tcMar>
              <w:top w:type="dxa" w:w="60"/>
              <w:left w:type="dxa" w:w="120"/>
              <w:bottom w:type="dxa" w:w="60"/>
              <w:right w:type="dxa" w:w="120"/>
            </w:tcMar>
          </w:tcPr>
          <w:p>
            <w:r>
              <w:rPr>
                <w:color w:val="1A2B40"/>
                <w:sz w:val="21"/>
                <w:szCs w:val="21"/>
              </w:rPr>
              <w:t xml:space="preserve">bun start</w:t>
            </w:r>
          </w:p>
        </w:tc>
        <w:tc>
          <w:tcPr>
            <w:tcW w:type="pct" w:w="50%"/>
            <w:shd w:fill="FFFFFF" w:val="clear"/>
            <w:tcMar>
              <w:top w:type="dxa" w:w="60"/>
              <w:left w:type="dxa" w:w="120"/>
              <w:bottom w:type="dxa" w:w="60"/>
              <w:right w:type="dxa" w:w="120"/>
            </w:tcMar>
          </w:tcPr>
          <w:p>
            <w:r>
              <w:rPr>
                <w:color w:val="1A2B40"/>
                <w:sz w:val="21"/>
                <w:szCs w:val="21"/>
              </w:rPr>
              <w:t xml:space="preserve">Start production server from standalone build</w:t>
            </w:r>
          </w:p>
        </w:tc>
      </w:tr>
      <w:tr>
        <w:trPr>
          <w:cantSplit/>
        </w:trPr>
        <w:tc>
          <w:tcPr>
            <w:tcW w:type="pct" w:w="50%"/>
            <w:shd w:fill="E8ECEB" w:val="clear"/>
            <w:tcMar>
              <w:top w:type="dxa" w:w="60"/>
              <w:left w:type="dxa" w:w="120"/>
              <w:bottom w:type="dxa" w:w="60"/>
              <w:right w:type="dxa" w:w="120"/>
            </w:tcMar>
          </w:tcPr>
          <w:p>
            <w:r>
              <w:rPr>
                <w:color w:val="1A2B40"/>
                <w:sz w:val="21"/>
                <w:szCs w:val="21"/>
              </w:rPr>
              <w:t xml:space="preserve">bun run db:push</w:t>
            </w:r>
          </w:p>
        </w:tc>
        <w:tc>
          <w:tcPr>
            <w:tcW w:type="pct" w:w="50%"/>
            <w:shd w:fill="E8ECEB" w:val="clear"/>
            <w:tcMar>
              <w:top w:type="dxa" w:w="60"/>
              <w:left w:type="dxa" w:w="120"/>
              <w:bottom w:type="dxa" w:w="60"/>
              <w:right w:type="dxa" w:w="120"/>
            </w:tcMar>
          </w:tcPr>
          <w:p>
            <w:r>
              <w:rPr>
                <w:color w:val="1A2B40"/>
                <w:sz w:val="21"/>
                <w:szCs w:val="21"/>
              </w:rPr>
              <w:t xml:space="preserve">Push Prisma schema to database</w:t>
            </w:r>
          </w:p>
        </w:tc>
      </w:tr>
      <w:tr>
        <w:trPr>
          <w:cantSplit/>
        </w:trPr>
        <w:tc>
          <w:tcPr>
            <w:tcW w:type="pct" w:w="50%"/>
            <w:shd w:fill="FFFFFF" w:val="clear"/>
            <w:tcMar>
              <w:top w:type="dxa" w:w="60"/>
              <w:left w:type="dxa" w:w="120"/>
              <w:bottom w:type="dxa" w:w="60"/>
              <w:right w:type="dxa" w:w="120"/>
            </w:tcMar>
          </w:tcPr>
          <w:p>
            <w:r>
              <w:rPr>
                <w:color w:val="1A2B40"/>
                <w:sz w:val="21"/>
                <w:szCs w:val="21"/>
              </w:rPr>
              <w:t xml:space="preserve">bun run db:generate</w:t>
            </w:r>
          </w:p>
        </w:tc>
        <w:tc>
          <w:tcPr>
            <w:tcW w:type="pct" w:w="50%"/>
            <w:shd w:fill="FFFFFF" w:val="clear"/>
            <w:tcMar>
              <w:top w:type="dxa" w:w="60"/>
              <w:left w:type="dxa" w:w="120"/>
              <w:bottom w:type="dxa" w:w="60"/>
              <w:right w:type="dxa" w:w="120"/>
            </w:tcMar>
          </w:tcPr>
          <w:p>
            <w:r>
              <w:rPr>
                <w:color w:val="1A2B40"/>
                <w:sz w:val="21"/>
                <w:szCs w:val="21"/>
              </w:rPr>
              <w:t xml:space="preserve">Generate Prisma client</w:t>
            </w:r>
          </w:p>
        </w:tc>
      </w:tr>
      <w:tr>
        <w:trPr>
          <w:cantSplit/>
        </w:trPr>
        <w:tc>
          <w:tcPr>
            <w:tcW w:type="pct" w:w="50%"/>
            <w:shd w:fill="E8ECEB" w:val="clear"/>
            <w:tcMar>
              <w:top w:type="dxa" w:w="60"/>
              <w:left w:type="dxa" w:w="120"/>
              <w:bottom w:type="dxa" w:w="60"/>
              <w:right w:type="dxa" w:w="120"/>
            </w:tcMar>
          </w:tcPr>
          <w:p>
            <w:r>
              <w:rPr>
                <w:color w:val="1A2B40"/>
                <w:sz w:val="21"/>
                <w:szCs w:val="21"/>
              </w:rPr>
              <w:t xml:space="preserve">bun run db:studio</w:t>
            </w:r>
          </w:p>
        </w:tc>
        <w:tc>
          <w:tcPr>
            <w:tcW w:type="pct" w:w="50%"/>
            <w:shd w:fill="E8ECEB" w:val="clear"/>
            <w:tcMar>
              <w:top w:type="dxa" w:w="60"/>
              <w:left w:type="dxa" w:w="120"/>
              <w:bottom w:type="dxa" w:w="60"/>
              <w:right w:type="dxa" w:w="120"/>
            </w:tcMar>
          </w:tcPr>
          <w:p>
            <w:r>
              <w:rPr>
                <w:color w:val="1A2B40"/>
                <w:sz w:val="21"/>
                <w:szCs w:val="21"/>
              </w:rPr>
              <w:t xml:space="preserve">Open Prisma Studio (database GUI)</w:t>
            </w:r>
          </w:p>
        </w:tc>
      </w:tr>
      <w:tr>
        <w:trPr>
          <w:cantSplit/>
        </w:trPr>
        <w:tc>
          <w:tcPr>
            <w:tcW w:type="pct" w:w="50%"/>
            <w:shd w:fill="FFFFFF" w:val="clear"/>
            <w:tcMar>
              <w:top w:type="dxa" w:w="60"/>
              <w:left w:type="dxa" w:w="120"/>
              <w:bottom w:type="dxa" w:w="60"/>
              <w:right w:type="dxa" w:w="120"/>
            </w:tcMar>
          </w:tcPr>
          <w:p>
            <w:r>
              <w:rPr>
                <w:color w:val="1A2B40"/>
                <w:sz w:val="21"/>
                <w:szCs w:val="21"/>
              </w:rPr>
              <w:t xml:space="preserve">bun run db:reset</w:t>
            </w:r>
          </w:p>
        </w:tc>
        <w:tc>
          <w:tcPr>
            <w:tcW w:type="pct" w:w="50%"/>
            <w:shd w:fill="FFFFFF" w:val="clear"/>
            <w:tcMar>
              <w:top w:type="dxa" w:w="60"/>
              <w:left w:type="dxa" w:w="120"/>
              <w:bottom w:type="dxa" w:w="60"/>
              <w:right w:type="dxa" w:w="120"/>
            </w:tcMar>
          </w:tcPr>
          <w:p>
            <w:r>
              <w:rPr>
                <w:color w:val="1A2B40"/>
                <w:sz w:val="21"/>
                <w:szCs w:val="21"/>
              </w:rPr>
              <w:t xml:space="preserve">Reset database (destroys all data)</w:t>
            </w:r>
          </w:p>
        </w:tc>
      </w:tr>
    </w:tbl>
    <w:p>
      <w:pPr>
        <w:pStyle w:val="Heading1"/>
        <w:spacing w:after="200" w:before="480" w:line="312"/>
      </w:pPr>
      <w:bookmarkStart w:id="100028" w:name="_Toc100028"/>
      <w:r>
        <w:rPr>
          <w:rFonts w:ascii="Times New Roman"/>
          <w:b/>
          <w:bCs/>
          <w:color w:val="0B1C2C"/>
          <w:sz w:val="32"/>
          <w:szCs w:val="32"/>
        </w:rPr>
        <w:t xml:space="preserve">10. Deployment</w:t>
      </w:r>
      <w:bookmarkEnd w:id="100028"/>
    </w:p>
    <w:p>
      <w:pPr>
        <w:spacing w:after="120" w:line="312"/>
        <w:jc w:val="both"/>
      </w:pPr>
      <w:r>
        <w:rPr>
          <w:rFonts w:ascii="Times New Roman"/>
          <w:color w:val="1A2B40"/>
          <w:sz w:val="24"/>
          <w:szCs w:val="24"/>
        </w:rPr>
        <w:t xml:space="preserve">The application is configured for standalone deployment using Next.js standalone output mode. The build process generates a self-contained server bundle in the .next/standalone/ directory. The project includes deployment helper scripts and a Caddy reverse proxy configuration for production use.</w:t>
      </w:r>
    </w:p>
    <w:p>
      <w:pPr>
        <w:pStyle w:val="Heading2"/>
        <w:spacing w:after="160" w:before="360" w:line="312"/>
      </w:pPr>
      <w:bookmarkStart w:id="100029" w:name="_Toc100029"/>
      <w:r>
        <w:rPr>
          <w:rFonts w:ascii="Times New Roman"/>
          <w:b/>
          <w:bCs/>
          <w:color w:val="0B1C2C"/>
          <w:sz w:val="28"/>
          <w:szCs w:val="28"/>
        </w:rPr>
        <w:t xml:space="preserve">10.1 Build Process</w:t>
      </w:r>
      <w:bookmarkEnd w:id="100029"/>
    </w:p>
    <w:p>
      <w:pPr>
        <w:spacing w:after="120" w:line="312"/>
        <w:jc w:val="both"/>
      </w:pPr>
      <w:r>
        <w:rPr>
          <w:rFonts w:ascii="Times New Roman"/>
          <w:color w:val="1A2B40"/>
          <w:sz w:val="24"/>
          <w:szCs w:val="24"/>
        </w:rPr>
        <w:t xml:space="preserve">Run bun run build to create the production build. This compiles the Next.js application with standalone output, copies necessary files, and produces a deployment-ready bundle. The standalone server can be started with bun start, which runs NODE_ENV=production bun .next/standalone/server.js.</w:t>
      </w:r>
    </w:p>
    <w:p>
      <w:pPr>
        <w:pStyle w:val="Heading2"/>
        <w:spacing w:after="160" w:before="360" w:line="312"/>
      </w:pPr>
      <w:bookmarkStart w:id="100030" w:name="_Toc100030"/>
      <w:r>
        <w:rPr>
          <w:rFonts w:ascii="Times New Roman"/>
          <w:b/>
          <w:bCs/>
          <w:color w:val="0B1C2C"/>
          <w:sz w:val="28"/>
          <w:szCs w:val="28"/>
        </w:rPr>
        <w:t xml:space="preserve">10.2 Deployment Scripts</w:t>
      </w:r>
      <w:bookmarkEnd w:id="100030"/>
    </w:p>
    <w:p>
      <w:pPr>
        <w:pStyle w:val="ListParagraph"/>
        <w:numPr>
          <w:ilvl w:val="0"/>
          <w:numId w:val="1"/>
        </w:numPr>
        <w:spacing w:after="80" w:line="312"/>
      </w:pPr>
      <w:r>
        <w:rPr>
          <w:rFonts w:ascii="Times New Roman"/>
          <w:color w:val="1A2B40"/>
          <w:sz w:val="24"/>
          <w:szCs w:val="24"/>
        </w:rPr>
        <w:t xml:space="preserve">start.sh - Main startup script for the production server</w:t>
      </w:r>
    </w:p>
    <w:p>
      <w:pPr>
        <w:pStyle w:val="ListParagraph"/>
        <w:numPr>
          <w:ilvl w:val="0"/>
          <w:numId w:val="1"/>
        </w:numPr>
        <w:spacing w:after="80" w:line="312"/>
      </w:pPr>
      <w:r>
        <w:rPr>
          <w:rFonts w:ascii="Times New Roman"/>
          <w:color w:val="1A2B40"/>
          <w:sz w:val="24"/>
          <w:szCs w:val="24"/>
        </w:rPr>
        <w:t xml:space="preserve">keep-alive.sh - Process monitoring and auto-restart script</w:t>
      </w:r>
    </w:p>
    <w:p>
      <w:pPr>
        <w:pStyle w:val="ListParagraph"/>
        <w:numPr>
          <w:ilvl w:val="0"/>
          <w:numId w:val="1"/>
        </w:numPr>
        <w:spacing w:after="80" w:line="312"/>
      </w:pPr>
      <w:r>
        <w:rPr>
          <w:rFonts w:ascii="Times New Roman"/>
          <w:color w:val="1A2B40"/>
          <w:sz w:val="24"/>
          <w:szCs w:val="24"/>
        </w:rPr>
        <w:t xml:space="preserve">Caddyfile - Caddy reverse proxy configuration with automatic HTTPS</w:t>
      </w:r>
    </w:p>
    <w:p>
      <w:pPr>
        <w:pStyle w:val="Heading2"/>
        <w:spacing w:after="160" w:before="360" w:line="312"/>
      </w:pPr>
      <w:bookmarkStart w:id="100031" w:name="_Toc100031"/>
      <w:r>
        <w:rPr>
          <w:rFonts w:ascii="Times New Roman"/>
          <w:b/>
          <w:bCs/>
          <w:color w:val="0B1C2C"/>
          <w:sz w:val="28"/>
          <w:szCs w:val="28"/>
        </w:rPr>
        <w:t xml:space="preserve">10.3 Production Considerations</w:t>
      </w:r>
      <w:bookmarkEnd w:id="100031"/>
    </w:p>
    <w:p>
      <w:pPr>
        <w:pStyle w:val="ListParagraph"/>
        <w:numPr>
          <w:ilvl w:val="0"/>
          <w:numId w:val="1"/>
        </w:numPr>
        <w:spacing w:after="80" w:line="312"/>
      </w:pPr>
      <w:r>
        <w:rPr>
          <w:rFonts w:ascii="Times New Roman"/>
          <w:color w:val="1A2B40"/>
          <w:sz w:val="24"/>
          <w:szCs w:val="24"/>
        </w:rPr>
        <w:t xml:space="preserve">Replace SQLite with Supabase PostgreSQL using the provided supabase-schema.sql</w:t>
      </w:r>
    </w:p>
    <w:p>
      <w:pPr>
        <w:pStyle w:val="ListParagraph"/>
        <w:numPr>
          <w:ilvl w:val="0"/>
          <w:numId w:val="1"/>
        </w:numPr>
        <w:spacing w:after="80" w:line="312"/>
      </w:pPr>
      <w:r>
        <w:rPr>
          <w:rFonts w:ascii="Times New Roman"/>
          <w:color w:val="1A2B40"/>
          <w:sz w:val="24"/>
          <w:szCs w:val="24"/>
        </w:rPr>
        <w:t xml:space="preserve">Replace file-based sessions (db/sessions.json) with Redis or a database-backed store</w:t>
      </w:r>
    </w:p>
    <w:p>
      <w:pPr>
        <w:pStyle w:val="ListParagraph"/>
        <w:numPr>
          <w:ilvl w:val="0"/>
          <w:numId w:val="1"/>
        </w:numPr>
        <w:spacing w:after="80" w:line="312"/>
      </w:pPr>
      <w:r>
        <w:rPr>
          <w:rFonts w:ascii="Times New Roman"/>
          <w:color w:val="1A2B40"/>
          <w:sz w:val="24"/>
          <w:szCs w:val="24"/>
        </w:rPr>
        <w:t xml:space="preserve">Replace in-memory rate limiter with a Redis-backed solution for multi-instance support</w:t>
      </w:r>
    </w:p>
    <w:p>
      <w:pPr>
        <w:pStyle w:val="ListParagraph"/>
        <w:numPr>
          <w:ilvl w:val="0"/>
          <w:numId w:val="1"/>
        </w:numPr>
        <w:spacing w:after="80" w:line="312"/>
      </w:pPr>
      <w:r>
        <w:rPr>
          <w:rFonts w:ascii="Times New Roman"/>
          <w:color w:val="1A2B40"/>
          <w:sz w:val="24"/>
          <w:szCs w:val="24"/>
        </w:rPr>
        <w:t xml:space="preserve">Set NODE_ENV=production to enable Secure cookies and Prisma query caching</w:t>
      </w:r>
    </w:p>
    <w:p>
      <w:pPr>
        <w:pStyle w:val="ListParagraph"/>
        <w:numPr>
          <w:ilvl w:val="0"/>
          <w:numId w:val="1"/>
        </w:numPr>
        <w:spacing w:after="80" w:line="312"/>
      </w:pPr>
      <w:r>
        <w:rPr>
          <w:rFonts w:ascii="Times New Roman"/>
          <w:color w:val="1A2B40"/>
          <w:sz w:val="24"/>
          <w:szCs w:val="24"/>
        </w:rPr>
        <w:t xml:space="preserve">Configure POSTMARK_SERVER_TOKEN for email delivery</w:t>
      </w:r>
    </w:p>
    <w:p>
      <w:pPr>
        <w:pStyle w:val="ListParagraph"/>
        <w:numPr>
          <w:ilvl w:val="0"/>
          <w:numId w:val="1"/>
        </w:numPr>
        <w:spacing w:after="80" w:line="312"/>
      </w:pPr>
      <w:r>
        <w:rPr>
          <w:rFonts w:ascii="Times New Roman"/>
          <w:color w:val="1A2B40"/>
          <w:sz w:val="24"/>
          <w:szCs w:val="24"/>
        </w:rPr>
        <w:t xml:space="preserve">Set up Google OAuth credentials for calendar integration</w:t>
      </w:r>
    </w:p>
    <w:p>
      <w:pPr>
        <w:pStyle w:val="Heading1"/>
        <w:spacing w:after="200" w:before="480" w:line="312"/>
      </w:pPr>
      <w:bookmarkStart w:id="100032" w:name="_Toc100032"/>
      <w:r>
        <w:rPr>
          <w:rFonts w:ascii="Times New Roman"/>
          <w:b/>
          <w:bCs/>
          <w:color w:val="0B1C2C"/>
          <w:sz w:val="32"/>
          <w:szCs w:val="32"/>
        </w:rPr>
        <w:t xml:space="preserve">11. Known Limitations and Future Work</w:t>
      </w:r>
      <w:bookmarkEnd w:id="100032"/>
    </w:p>
    <w:p>
      <w:pPr>
        <w:spacing w:after="120" w:line="312"/>
        <w:jc w:val="both"/>
      </w:pPr>
      <w:r>
        <w:rPr>
          <w:rFonts w:ascii="Times New Roman"/>
          <w:color w:val="1A2B40"/>
          <w:sz w:val="24"/>
          <w:szCs w:val="24"/>
        </w:rPr>
        <w:t xml:space="preserve">The current codebase is fully functional for development and internal use, but several areas require attention before scaling to a production deployment with multiple users. The following items represent known limitations and recommended improvements.</w:t>
      </w:r>
    </w:p>
    <w:p>
      <w:pPr>
        <w:pStyle w:val="Heading2"/>
        <w:spacing w:after="160" w:before="360" w:line="312"/>
      </w:pPr>
      <w:bookmarkStart w:id="100033" w:name="_Toc100033"/>
      <w:r>
        <w:rPr>
          <w:rFonts w:ascii="Times New Roman"/>
          <w:b/>
          <w:bCs/>
          <w:color w:val="0B1C2C"/>
          <w:sz w:val="28"/>
          <w:szCs w:val="28"/>
        </w:rPr>
        <w:t xml:space="preserve">11.1 Production Readiness</w:t>
      </w:r>
      <w:bookmarkEnd w:id="100033"/>
    </w:p>
    <w:p>
      <w:pPr>
        <w:pStyle w:val="ListParagraph"/>
        <w:numPr>
          <w:ilvl w:val="0"/>
          <w:numId w:val="1"/>
        </w:numPr>
        <w:spacing w:after="80" w:line="312"/>
      </w:pPr>
      <w:r>
        <w:rPr>
          <w:rFonts w:ascii="Times New Roman"/>
          <w:color w:val="1A2B40"/>
          <w:sz w:val="24"/>
          <w:szCs w:val="24"/>
        </w:rPr>
        <w:t xml:space="preserve">Sessions are file-based (db/sessions.json) - replace with Redis for persistence and multi-instance support</w:t>
      </w:r>
    </w:p>
    <w:p>
      <w:pPr>
        <w:pStyle w:val="ListParagraph"/>
        <w:numPr>
          <w:ilvl w:val="0"/>
          <w:numId w:val="1"/>
        </w:numPr>
        <w:spacing w:after="80" w:line="312"/>
      </w:pPr>
      <w:r>
        <w:rPr>
          <w:rFonts w:ascii="Times New Roman"/>
          <w:color w:val="1A2B40"/>
          <w:sz w:val="24"/>
          <w:szCs w:val="24"/>
        </w:rPr>
        <w:t xml:space="preserve">Rate limiter is in-memory - resets on server restart, not suitable for multi-instance deployments</w:t>
      </w:r>
    </w:p>
    <w:p>
      <w:pPr>
        <w:pStyle w:val="ListParagraph"/>
        <w:numPr>
          <w:ilvl w:val="0"/>
          <w:numId w:val="1"/>
        </w:numPr>
        <w:spacing w:after="80" w:line="312"/>
      </w:pPr>
      <w:r>
        <w:rPr>
          <w:rFonts w:ascii="Times New Roman"/>
          <w:color w:val="1A2B40"/>
          <w:sz w:val="24"/>
          <w:szCs w:val="24"/>
        </w:rPr>
        <w:t xml:space="preserve">SQLite is the default database - the Supabase PostgreSQL schema is ready but needs migration tooling</w:t>
      </w:r>
    </w:p>
    <w:p>
      <w:pPr>
        <w:pStyle w:val="ListParagraph"/>
        <w:numPr>
          <w:ilvl w:val="0"/>
          <w:numId w:val="1"/>
        </w:numPr>
        <w:spacing w:after="80" w:line="312"/>
      </w:pPr>
      <w:r>
        <w:rPr>
          <w:rFonts w:ascii="Times New Roman"/>
          <w:color w:val="1A2B40"/>
          <w:sz w:val="24"/>
          <w:szCs w:val="24"/>
        </w:rPr>
        <w:t xml:space="preserve">No automated tests exist - unit tests for auth, integration tests for API routes, and E2E tests for critical flows are recommended</w:t>
      </w:r>
    </w:p>
    <w:p>
      <w:pPr>
        <w:pStyle w:val="ListParagraph"/>
        <w:numPr>
          <w:ilvl w:val="0"/>
          <w:numId w:val="1"/>
        </w:numPr>
        <w:spacing w:after="80" w:line="312"/>
      </w:pPr>
      <w:r>
        <w:rPr>
          <w:rFonts w:ascii="Times New Roman"/>
          <w:color w:val="1A2B40"/>
          <w:sz w:val="24"/>
          <w:szCs w:val="24"/>
        </w:rPr>
        <w:t xml:space="preserve">Error handling in API routes could be more consistent - consider a centralised error handler middleware</w:t>
      </w:r>
    </w:p>
    <w:p>
      <w:pPr>
        <w:pStyle w:val="Heading2"/>
        <w:spacing w:after="160" w:before="360" w:line="312"/>
      </w:pPr>
      <w:bookmarkStart w:id="100034" w:name="_Toc100034"/>
      <w:r>
        <w:rPr>
          <w:rFonts w:ascii="Times New Roman"/>
          <w:b/>
          <w:bCs/>
          <w:color w:val="0B1C2C"/>
          <w:sz w:val="28"/>
          <w:szCs w:val="28"/>
        </w:rPr>
        <w:t xml:space="preserve">11.2 CRM Page Polish</w:t>
      </w:r>
      <w:bookmarkEnd w:id="100034"/>
    </w:p>
    <w:p>
      <w:pPr>
        <w:spacing w:after="120" w:line="312"/>
        <w:jc w:val="both"/>
      </w:pPr>
      <w:r>
        <w:t xml:space="preserve">All 14 CRM pages have been fully polished as of April 2026. The polish pass included: (1) Responsive tweaks with 44px minimum touch targets, fluid clamp() padding, controlled mobile Sheet navigation, and responsive grid layouts; (2) Loading states with skeleton screens and spinner components on all data-fetching pages; (3) Page transition animations using Framer Motion with prefers-reduced-motion support; (4) Dark mode consistency across all pages with the brand palette (#F3D840 on #0A0A0A); (5) Accessibility improvements including WCAG AA contrast ratios, ARIA labels, focus management, and keyboard navigation; (6) Error and empty states with branded illustrations on contacts, activities, proposals, reports, and other pages; (7) Performance optimisations including next/image for all images and dynamic() lazy-loading for the ChatWidget component. All pages use inline style={{}} objects exclusively and maintain the dark theme with yellow accents.</w:t>
      </w:r>
    </w:p>
    <w:p>
      <w:pPr>
        <w:pStyle w:val="Heading2"/>
        <w:spacing w:after="160" w:before="360" w:line="312"/>
      </w:pPr>
      <w:bookmarkStart w:id="100035" w:name="_Toc100035"/>
      <w:r>
        <w:rPr>
          <w:rFonts w:ascii="Times New Roman"/>
          <w:b/>
          <w:bCs/>
          <w:color w:val="0B1C2C"/>
          <w:sz w:val="28"/>
          <w:szCs w:val="28"/>
        </w:rPr>
        <w:t xml:space="preserve">11.3 Recommended Improvements</w:t>
      </w:r>
      <w:bookmarkEnd w:id="100035"/>
    </w:p>
    <w:p>
      <w:pPr>
        <w:pStyle w:val="ListParagraph"/>
        <w:numPr>
          <w:ilvl w:val="0"/>
          <w:numId w:val="1"/>
        </w:numPr>
        <w:spacing w:after="80" w:line="312"/>
      </w:pPr>
      <w:r>
        <w:t xml:space="preserve">Complete server-side Zod validation for all remaining API routes (most routes now have Zod schemas; a few edge cases remain)</w:t>
      </w:r>
    </w:p>
    <w:p>
      <w:pPr>
        <w:pStyle w:val="ListParagraph"/>
        <w:numPr>
          <w:ilvl w:val="0"/>
          <w:numId w:val="1"/>
        </w:numPr>
        <w:spacing w:after="80" w:line="312"/>
      </w:pPr>
      <w:r>
        <w:rPr>
          <w:rFonts w:ascii="Times New Roman"/>
          <w:color w:val="1A2B40"/>
          <w:sz w:val="24"/>
          <w:szCs w:val="24"/>
        </w:rPr>
        <w:t xml:space="preserve">Implement WebSocket or SSE for real-time dashboard updates instead of polling</w:t>
      </w:r>
    </w:p>
    <w:p>
      <w:pPr>
        <w:pStyle w:val="ListParagraph"/>
        <w:numPr>
          <w:ilvl w:val="0"/>
          <w:numId w:val="1"/>
        </w:numPr>
        <w:spacing w:after="80" w:line="312"/>
      </w:pPr>
      <w:r>
        <w:rPr>
          <w:rFonts w:ascii="Times New Roman"/>
          <w:color w:val="1A2B40"/>
          <w:sz w:val="24"/>
          <w:szCs w:val="24"/>
        </w:rPr>
        <w:t xml:space="preserve">Add audit logging for all CRM data mutations (who changed what, and when)</w:t>
      </w:r>
    </w:p>
    <w:p>
      <w:pPr>
        <w:pStyle w:val="ListParagraph"/>
        <w:numPr>
          <w:ilvl w:val="0"/>
          <w:numId w:val="1"/>
        </w:numPr>
        <w:spacing w:after="80" w:line="312"/>
      </w:pPr>
      <w:r>
        <w:rPr>
          <w:rFonts w:ascii="Times New Roman"/>
          <w:color w:val="1A2B40"/>
          <w:sz w:val="24"/>
          <w:szCs w:val="24"/>
        </w:rPr>
        <w:t xml:space="preserve">Build a proposal PDF generator (currently proposals are HTML-only)</w:t>
      </w:r>
    </w:p>
    <w:p>
      <w:pPr>
        <w:pStyle w:val="ListParagraph"/>
        <w:numPr>
          <w:ilvl w:val="0"/>
          <w:numId w:val="1"/>
        </w:numPr>
        <w:spacing w:after="80" w:line="312"/>
      </w:pPr>
      <w:r>
        <w:rPr>
          <w:rFonts w:ascii="Times New Roman"/>
          <w:color w:val="1A2B40"/>
          <w:sz w:val="24"/>
          <w:szCs w:val="24"/>
        </w:rPr>
        <w:t xml:space="preserve">Implement Stripe integration for subscription billing (schema already supports stripe_customer_id)</w:t>
      </w:r>
    </w:p>
    <w:p>
      <w:pPr>
        <w:pStyle w:val="ListParagraph"/>
        <w:numPr>
          <w:ilvl w:val="0"/>
          <w:numId w:val="1"/>
        </w:numPr>
        <w:spacing w:after="80" w:line="312"/>
      </w:pPr>
      <w:r>
        <w:rPr>
          <w:rFonts w:ascii="Times New Roman"/>
          <w:color w:val="1A2B40"/>
          <w:sz w:val="24"/>
          <w:szCs w:val="24"/>
        </w:rPr>
        <w:t xml:space="preserve">Add file upload support for installer documents and contact avatars</w:t>
      </w:r>
    </w:p>
    <w:p>
      <w:pPr>
        <w:pStyle w:val="ListParagraph"/>
        <w:numPr>
          <w:ilvl w:val="0"/>
          <w:numId w:val="1"/>
        </w:numPr>
        <w:spacing w:after="80" w:line="312"/>
      </w:pPr>
      <w:r>
        <w:rPr>
          <w:rFonts w:ascii="Times New Roman"/>
          <w:color w:val="1A2B40"/>
          <w:sz w:val="24"/>
          <w:szCs w:val="24"/>
        </w:rPr>
        <w:t xml:space="preserve">Consider implementing role-based UI rendering (viewers should see read-only interfaces)</w:t>
      </w:r>
    </w:p>
    <w:p>
      <w:pPr>
        <w:pStyle w:val="ListParagraph"/>
        <w:numPr>
          <w:ilvl w:val="0"/>
          <w:numId w:val="1"/>
        </w:numPr>
        <w:spacing w:after="80" w:line="312"/>
      </w:pPr>
      <w:r>
        <w:rPr>
          <w:rFonts w:ascii="Times New Roman"/>
          <w:color w:val="1A2B40"/>
          <w:sz w:val="24"/>
          <w:szCs w:val="24"/>
        </w:rPr>
        <w:t xml:space="preserve">Add database seeding script for demo/development data</w:t>
      </w:r>
    </w:p>
    <w:sectPr>
      <w:headerReference w:type="default" r:id="rId9"/>
      <w:footerReference w:type="default" r:id="rId10"/>
      <w:type w:val="nextPage"/>
      <w:pgSz w:w="11906" w:h="16838" w:orient="portrait"/>
      <w:pgMar w:top="1440" w:right="1417" w:bottom="1440" w:left="1701" w:header="708" w:footer="708" w:gutter="0"/>
      <w:pgNumType w:start="1" w:fmt="decimal"/>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Times New Roman"/>
        <w:color w:val="90989F"/>
        <w:sz w:val="18"/>
        <w:szCs w:val="18"/>
      </w:rPr>
      <w:t xml:space="preserve">PAGE  * ROMAN  * MERGEFORMAT</w:t>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Times New Roman"/>
        <w:color w:val="90989F"/>
        <w:sz w:val="18"/>
        <w:szCs w:val="18"/>
      </w:rPr>
      <w:t xml:space="preserve">PAGE  * arabic  * MERGEFORMAT</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Times New Roman"/>
        <w:color w:val="90989F"/>
        <w:sz w:val="18"/>
        <w:szCs w:val="18"/>
      </w:rPr>
      <w:t xml:space="preserve">Renewably.ie - Developer Handover</w:t>
    </w: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Times New Roman"/>
        <w:color w:val="90989F"/>
        <w:sz w:val="18"/>
        <w:szCs w:val="18"/>
      </w:rPr>
      <w:t xml:space="preserve">Renewably.ie - Developer Handover</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updateFields w:val="tru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olor w:val="1A2B40"/>
        <w:sz w:val="24"/>
        <w:szCs w:val="24"/>
      </w:rPr>
    </w:rPrDefault>
    <w:pPrDefault>
      <w:pPr>
        <w:spacing w:line="312"/>
      </w:pPr>
    </w:pPrDefault>
  </w:docDefaults>
  <w:style w:type="paragraph" w:styleId="Title">
    <w:name w:val="Title"/>
    <w:basedOn w:val="Normal"/>
    <w:next w:val="Normal"/>
    <w:qFormat/>
    <w:rPr>
      <w:sz w:val="56"/>
      <w:szCs w:val="56"/>
    </w:rPr>
  </w:style>
  <w:style w:type="paragraph" w:styleId="Heading1">
    <w:name w:val="Heading 1"/>
    <w:basedOn w:val="Normal"/>
    <w:next w:val="Normal"/>
    <w:qFormat/>
    <w:pPr>
      <w:spacing w:after="200" w:before="480" w:line="312"/>
      <w:outlineLvl w:val="0"/>
    </w:pPr>
    <w:rPr>
      <w:rFonts w:ascii="Times New Roman"/>
      <w:b/>
      <w:bCs/>
      <w:color w:val="0B1C2C"/>
      <w:sz w:val="32"/>
      <w:szCs w:val="32"/>
    </w:rPr>
  </w:style>
  <w:style w:type="paragraph" w:styleId="Heading2">
    <w:name w:val="Heading 2"/>
    <w:basedOn w:val="Normal"/>
    <w:next w:val="Normal"/>
    <w:qFormat/>
    <w:pPr>
      <w:spacing w:after="160" w:before="360" w:line="312"/>
      <w:outlineLvl w:val="1"/>
    </w:pPr>
    <w:rPr>
      <w:rFonts w:ascii="Times New Roman"/>
      <w:b/>
      <w:bCs/>
      <w:color w:val="0B1C2C"/>
      <w:sz w:val="28"/>
      <w:szCs w:val="28"/>
    </w:rPr>
  </w:style>
  <w:style w:type="paragraph" w:styleId="Heading3">
    <w:name w:val="Heading 3"/>
    <w:basedOn w:val="Normal"/>
    <w:next w:val="Normal"/>
    <w:qFormat/>
    <w:pPr>
      <w:spacing w:after="120" w:before="240" w:line="312"/>
      <w:outlineLvl w:val="2"/>
    </w:pPr>
    <w:rPr>
      <w:rFonts w:ascii="Times New Roman"/>
      <w:b/>
      <w:bCs/>
      <w:color w:val="0B1C2C"/>
      <w:sz w:val="24"/>
      <w:szCs w:val="24"/>
    </w:rPr>
  </w:style>
  <w:style w:type="paragraph" w:styleId="Heading4">
    <w:pPr>
      <w:outlineLvl w:val="3"/>
    </w:pPr>
    <w:name w:val="Heading 4"/>
    <w:basedOn w:val="Normal"/>
    <w:next w:val="Normal"/>
    <w:qFormat/>
    <w:rPr>
      <w:i/>
      <w:iCs/>
      <w:color w:val="2E74B5"/>
    </w:rPr>
  </w:style>
  <w:style w:type="paragraph" w:styleId="Heading5">
    <w:pPr>
      <w:outlineLvl w:val="4"/>
    </w:pPr>
    <w:name w:val="Heading 5"/>
    <w:basedOn w:val="Normal"/>
    <w:next w:val="Normal"/>
    <w:qFormat/>
    <w:rPr>
      <w:color w:val="2E74B5"/>
    </w:rPr>
  </w:style>
  <w:style w:type="paragraph" w:styleId="Heading6">
    <w:pPr>
      <w:outlineLvl w:val="5"/>
    </w:pPr>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xmlns:w="http://schemas.openxmlformats.org/wordprocessingml/2006/main" w:type="paragraph" w:styleId="9">
    <w:name w:val="toc 1"/>
    <w:basedOn w:val="Normal"/>
    <w:uiPriority w:val="39"/>
    <w:pPr>
      <w:tabs>
        <w:tab w:val="right" w:leader="dot" w:pos="9026"/>
      </w:tabs>
      <w:spacing w:before="120" w:after="60"/>
    </w:pPr>
    <w:rPr>
      <w:b/>
      <w:bCs/>
    </w:rPr>
  </w:style>
  <w:style xmlns:w="http://schemas.openxmlformats.org/wordprocessingml/2006/main" w:type="paragraph" w:styleId="11">
    <w:name w:val="toc 2"/>
    <w:basedOn w:val="Normal"/>
    <w:uiPriority w:val="39"/>
    <w:pPr>
      <w:tabs>
        <w:tab w:val="right" w:leader="dot" w:pos="9026"/>
      </w:tabs>
      <w:ind w:left="360"/>
      <w:spacing w:before="60" w:after="40"/>
    </w:pPr>
  </w:style>
  <w:style xmlns:w="http://schemas.openxmlformats.org/wordprocessingml/2006/main" w:type="paragraph" w:styleId="12">
    <w:name w:val="toc 3"/>
    <w:basedOn w:val="Normal"/>
    <w:uiPriority w:val="39"/>
    <w:pPr>
      <w:tabs>
        <w:tab w:val="right" w:leader="dot" w:pos="9026"/>
      </w:tabs>
      <w:ind w:left="720"/>
      <w:spacing w:before="40" w:after="20"/>
    </w:p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header" Target="header2.xml"/><Relationship Id="rId10" Type="http://schemas.openxmlformats.org/officeDocument/2006/relationships/footer" Target="footer2.xml"/><Relationship Id="rId11" Type="http://schemas.openxmlformats.org/officeDocument/2006/relationships/fontTable" Target="fontTable.xml"/></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2026-04-13T00:45:21.326Z</dcterms:created>
  <dcterms:modified xsi:type="dcterms:W3CDTF">2026-04-13T00:45:21.326Z</dcterms:modified>
</cp:coreProperties>
</file>

<file path=docProps/custom.xml><?xml version="1.0" encoding="utf-8"?>
<Properties xmlns="http://schemas.openxmlformats.org/officeDocument/2006/custom-properties" xmlns:vt="http://schemas.openxmlformats.org/officeDocument/2006/docPropsVTypes"/>
</file>