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tcPr>
          <w:p>
            <w:pPr>
              <w:spacing w:after="0" w:before="3600"/>
            </w:pPr>
          </w:p>
          <w:p>
            <w:pPr>
              <w:spacing w:after="0" w:line="600"/>
            </w:pPr>
            <w:r>
              <w:rPr>
                <w:rFonts w:ascii="Calibri"/>
                <w:b/>
                <w:bCs/>
                <w:color w:val="FFFFFF"/>
                <w:sz w:val="72"/>
                <w:szCs w:val="72"/>
              </w:rPr>
              <w:t xml:space="preserve">Solar Ireland</w:t>
            </w:r>
          </w:p>
          <w:p>
            <w:pPr>
              <w:spacing w:after="0" w:before="200"/>
            </w:pPr>
          </w:p>
          <w:p>
            <w:pPr>
              <w:pBdr>
                <w:top w:val="single" w:color="D4875A" w:sz="6" w:space="12"/>
              </w:pBdr>
              <w:spacing w:after="0" w:line="360"/>
              <w:ind w:left="0"/>
            </w:pPr>
          </w:p>
          <w:p>
            <w:pPr>
              <w:spacing w:after="0" w:before="200"/>
            </w:pPr>
          </w:p>
          <w:p>
            <w:pPr>
              <w:spacing w:after="100"/>
            </w:pPr>
            <w:r>
              <w:rPr>
                <w:rFonts w:ascii="Calibri"/>
                <w:color w:val="B0B8C0"/>
                <w:sz w:val="40"/>
                <w:szCs w:val="40"/>
              </w:rPr>
              <w:t xml:space="preserve">Supabase Database Schema</w:t>
            </w:r>
          </w:p>
          <w:p>
            <w:pPr>
              <w:spacing w:after="0" w:before="100"/>
            </w:pPr>
          </w:p>
          <w:p>
            <w:pPr>
              <w:spacing w:after="60"/>
            </w:pPr>
            <w:r>
              <w:rPr>
                <w:rFonts w:ascii="Calibri"/>
                <w:color w:val="90989F"/>
                <w:sz w:val="24"/>
                <w:szCs w:val="24"/>
              </w:rPr>
              <w:t xml:space="preserve">Production Database Design &amp; Implementation Guide</w:t>
            </w:r>
          </w:p>
          <w:p>
            <w:pPr>
              <w:spacing w:after="0" w:before="2200"/>
            </w:pPr>
          </w:p>
          <w:p>
            <w:pPr>
              <w:spacing w:after="60"/>
            </w:pPr>
            <w:r>
              <w:rPr>
                <w:rFonts w:ascii="Calibri"/>
                <w:color w:val="687078"/>
                <w:sz w:val="20"/>
                <w:szCs w:val="20"/>
              </w:rPr>
              <w:t xml:space="preserve">Version 1.0  |  April 2026</w:t>
            </w:r>
          </w:p>
          <w:p>
            <w:pPr>
              <w:spacing w:after="60"/>
            </w:pPr>
            <w:r>
              <w:rPr>
                <w:rFonts w:ascii="Calibri"/>
                <w:color w:val="687078"/>
                <w:sz w:val="20"/>
                <w:szCs w:val="20"/>
              </w:rPr>
              <w:t xml:space="preserve">Confidential  |  Solar Ireland Ltd.</w:t>
            </w:r>
          </w:p>
        </w:tc>
      </w:tr>
    </w:tbl>
    <w:p>
      <w:pPr>
        <w:sectPr>
          <w:pgSz w:w="11906" w:h="16838" w:orient="portrait"/>
          <w:pgMar w:top="0" w:right="0" w:bottom="0" w:left="0" w:header="708" w:footer="708" w:gutter="0"/>
          <w:pgNumType/>
          <w:docGrid w:linePitch="360"/>
        </w:sectPr>
      </w:pPr>
    </w:p>
    <w:p>
      <w:pPr>
        <w:spacing w:after="300" w:before="400"/>
      </w:pPr>
      <w:r>
        <w:rPr>
          <w:rFonts w:ascii="Calibri"/>
          <w:b/>
          <w:bCs/>
          <w:color w:val="0A1628"/>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Architecture Overview</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Why Supabase</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2. Core Tables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2.1 profiles</w:t>
            </w:r>
            <w:r>
              <w:tab/>
            </w:r>
            <w:r>
              <w:fldChar w:fldCharType="begin"/>
            </w:r>
            <w:r>
              <w:instrText xml:space="preserve"> PAGEREF _Toc100005 \h </w:instrText>
            </w:r>
            <w:r>
              <w:fldChar w:fldCharType="separate"/>
            </w:r>
            <w:r>
              <w:t>4</w:t>
            </w:r>
            <w:r>
              <w:fldChar w:fldCharType="end"/>
            </w:r>
          </w:hyperlink>
        </w:p>
        <w:p>
          <w:pPr>
            <w:pStyle w:val="12"/>
            <w:ind w:left="720"/>
            <w:tabs>
              <w:tab w:val="right" w:leader="dot" w:pos="9026"/>
            </w:tabs>
            <w:spacing w:before="120" w:after="60"/>
          </w:pPr>
          <w:hyperlink w:anchor="_Toc100006" w:history="1">
            <w:r>
              <w:rPr>
                <w:rStyle w:val="Hyperlink"/>
              </w:rPr>
              <w:t>2.1.1 CREATE TABLE Statement</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2.1.2 Column Breakdown</w:t>
            </w:r>
            <w:r>
              <w:tab/>
            </w:r>
            <w:r>
              <w:fldChar w:fldCharType="begin"/>
            </w:r>
            <w:r>
              <w:instrText xml:space="preserve"> PAGEREF _Toc100007 \h </w:instrText>
            </w:r>
            <w:r>
              <w:fldChar w:fldCharType="separate"/>
            </w:r>
            <w:r>
              <w:t>9</w:t>
            </w:r>
            <w:r>
              <w:fldChar w:fldCharType="end"/>
            </w:r>
          </w:hyperlink>
        </w:p>
        <w:p>
          <w:pPr>
            <w:pStyle w:val="12"/>
            <w:ind w:left="720"/>
            <w:tabs>
              <w:tab w:val="right" w:leader="dot" w:pos="9026"/>
            </w:tabs>
            <w:spacing w:before="120" w:after="60"/>
          </w:pPr>
          <w:hyperlink w:anchor="_Toc100008" w:history="1">
            <w:r>
              <w:rPr>
                <w:rStyle w:val="Hyperlink"/>
              </w:rPr>
              <w:t>2.1.3 Example Row</w:t>
            </w:r>
            <w:r>
              <w:tab/>
            </w:r>
            <w:r>
              <w:fldChar w:fldCharType="begin"/>
            </w:r>
            <w:r>
              <w:instrText xml:space="preserve"> PAGEREF _Toc100008 \h </w:instrText>
            </w:r>
            <w:r>
              <w:fldChar w:fldCharType="separate"/>
            </w:r>
            <w:r>
              <w:t>10</w:t>
            </w:r>
            <w:r>
              <w:fldChar w:fldCharType="end"/>
            </w:r>
          </w:hyperlink>
        </w:p>
        <w:p>
          <w:pPr>
            <w:pStyle w:val="11"/>
            <w:ind w:left="360"/>
            <w:tabs>
              <w:tab w:val="right" w:leader="dot" w:pos="9026"/>
            </w:tabs>
            <w:spacing w:before="120" w:after="60"/>
          </w:pPr>
          <w:hyperlink w:anchor="_Toc100009" w:history="1">
            <w:r>
              <w:rPr>
                <w:rStyle w:val="Hyperlink"/>
              </w:rPr>
              <w:t>2.2 leads</w:t>
            </w:r>
            <w:r>
              <w:tab/>
            </w:r>
            <w:r>
              <w:fldChar w:fldCharType="begin"/>
            </w:r>
            <w:r>
              <w:instrText xml:space="preserve"> PAGEREF _Toc100009 \h </w:instrText>
            </w:r>
            <w:r>
              <w:fldChar w:fldCharType="separate"/>
            </w:r>
            <w:r>
              <w:t>10</w:t>
            </w:r>
            <w:r>
              <w:fldChar w:fldCharType="end"/>
            </w:r>
          </w:hyperlink>
        </w:p>
        <w:p>
          <w:pPr>
            <w:pStyle w:val="12"/>
            <w:ind w:left="720"/>
            <w:tabs>
              <w:tab w:val="right" w:leader="dot" w:pos="9026"/>
            </w:tabs>
            <w:spacing w:before="120" w:after="60"/>
          </w:pPr>
          <w:hyperlink w:anchor="_Toc100010" w:history="1">
            <w:r>
              <w:rPr>
                <w:rStyle w:val="Hyperlink"/>
              </w:rPr>
              <w:t>2.2.1 CREATE TABLE Statement</w:t>
            </w:r>
            <w:r>
              <w:tab/>
            </w:r>
            <w:r>
              <w:fldChar w:fldCharType="begin"/>
            </w:r>
            <w:r>
              <w:instrText xml:space="preserve"> PAGEREF _Toc100010 \h </w:instrText>
            </w:r>
            <w:r>
              <w:fldChar w:fldCharType="separate"/>
            </w:r>
            <w:r>
              <w:t>11</w:t>
            </w:r>
            <w:r>
              <w:fldChar w:fldCharType="end"/>
            </w:r>
          </w:hyperlink>
        </w:p>
        <w:p>
          <w:pPr>
            <w:pStyle w:val="12"/>
            <w:ind w:left="720"/>
            <w:tabs>
              <w:tab w:val="right" w:leader="dot" w:pos="9026"/>
            </w:tabs>
            <w:spacing w:before="120" w:after="60"/>
          </w:pPr>
          <w:hyperlink w:anchor="_Toc100011" w:history="1">
            <w:r>
              <w:rPr>
                <w:rStyle w:val="Hyperlink"/>
              </w:rPr>
              <w:t>2.2.2 Column Breakdown</w:t>
            </w:r>
            <w:r>
              <w:tab/>
            </w:r>
            <w:r>
              <w:fldChar w:fldCharType="begin"/>
            </w:r>
            <w:r>
              <w:instrText xml:space="preserve"> PAGEREF _Toc100011 \h </w:instrText>
            </w:r>
            <w:r>
              <w:fldChar w:fldCharType="separate"/>
            </w:r>
            <w:r>
              <w:t>16</w:t>
            </w:r>
            <w:r>
              <w:fldChar w:fldCharType="end"/>
            </w:r>
          </w:hyperlink>
        </w:p>
        <w:p>
          <w:pPr>
            <w:pStyle w:val="11"/>
            <w:ind w:left="360"/>
            <w:tabs>
              <w:tab w:val="right" w:leader="dot" w:pos="9026"/>
            </w:tabs>
            <w:spacing w:before="120" w:after="60"/>
          </w:pPr>
          <w:hyperlink w:anchor="_Toc100012" w:history="1">
            <w:r>
              <w:rPr>
                <w:rStyle w:val="Hyperlink"/>
              </w:rPr>
              <w:t>2.3 surveys</w:t>
            </w:r>
            <w:r>
              <w:tab/>
            </w:r>
            <w:r>
              <w:fldChar w:fldCharType="begin"/>
            </w:r>
            <w:r>
              <w:instrText xml:space="preserve"> PAGEREF _Toc100012 \h </w:instrText>
            </w:r>
            <w:r>
              <w:fldChar w:fldCharType="separate"/>
            </w:r>
            <w:r>
              <w:t>16</w:t>
            </w:r>
            <w:r>
              <w:fldChar w:fldCharType="end"/>
            </w:r>
          </w:hyperlink>
        </w:p>
        <w:p>
          <w:pPr>
            <w:pStyle w:val="12"/>
            <w:ind w:left="720"/>
            <w:tabs>
              <w:tab w:val="right" w:leader="dot" w:pos="9026"/>
            </w:tabs>
            <w:spacing w:before="120" w:after="60"/>
          </w:pPr>
          <w:hyperlink w:anchor="_Toc100013" w:history="1">
            <w:r>
              <w:rPr>
                <w:rStyle w:val="Hyperlink"/>
              </w:rPr>
              <w:t>2.3.1 CREATE TABLE Statement</w:t>
            </w:r>
            <w:r>
              <w:tab/>
            </w:r>
            <w:r>
              <w:fldChar w:fldCharType="begin"/>
            </w:r>
            <w:r>
              <w:instrText xml:space="preserve"> PAGEREF _Toc100013 \h </w:instrText>
            </w:r>
            <w:r>
              <w:fldChar w:fldCharType="separate"/>
            </w:r>
            <w:r>
              <w:t>16</w:t>
            </w:r>
            <w:r>
              <w:fldChar w:fldCharType="end"/>
            </w:r>
          </w:hyperlink>
        </w:p>
        <w:p>
          <w:pPr>
            <w:pStyle w:val="12"/>
            <w:ind w:left="720"/>
            <w:tabs>
              <w:tab w:val="right" w:leader="dot" w:pos="9026"/>
            </w:tabs>
            <w:spacing w:before="120" w:after="60"/>
          </w:pPr>
          <w:hyperlink w:anchor="_Toc100014" w:history="1">
            <w:r>
              <w:rPr>
                <w:rStyle w:val="Hyperlink"/>
              </w:rPr>
              <w:t>2.3.2 Column Breakdown</w:t>
            </w:r>
            <w:r>
              <w:tab/>
            </w:r>
            <w:r>
              <w:fldChar w:fldCharType="begin"/>
            </w:r>
            <w:r>
              <w:instrText xml:space="preserve"> PAGEREF _Toc100014 \h </w:instrText>
            </w:r>
            <w:r>
              <w:fldChar w:fldCharType="separate"/>
            </w:r>
            <w:r>
              <w:t>20</w:t>
            </w:r>
            <w:r>
              <w:fldChar w:fldCharType="end"/>
            </w:r>
          </w:hyperlink>
        </w:p>
        <w:p>
          <w:pPr>
            <w:pStyle w:val="11"/>
            <w:ind w:left="360"/>
            <w:tabs>
              <w:tab w:val="right" w:leader="dot" w:pos="9026"/>
            </w:tabs>
            <w:spacing w:before="120" w:after="60"/>
          </w:pPr>
          <w:hyperlink w:anchor="_Toc100015" w:history="1">
            <w:r>
              <w:rPr>
                <w:rStyle w:val="Hyperlink"/>
              </w:rPr>
              <w:t>2.4 installations</w:t>
            </w:r>
            <w:r>
              <w:tab/>
            </w:r>
            <w:r>
              <w:fldChar w:fldCharType="begin"/>
            </w:r>
            <w:r>
              <w:instrText xml:space="preserve"> PAGEREF _Toc100015 \h </w:instrText>
            </w:r>
            <w:r>
              <w:fldChar w:fldCharType="separate"/>
            </w:r>
            <w:r>
              <w:t>20</w:t>
            </w:r>
            <w:r>
              <w:fldChar w:fldCharType="end"/>
            </w:r>
          </w:hyperlink>
        </w:p>
        <w:p>
          <w:pPr>
            <w:pStyle w:val="12"/>
            <w:ind w:left="720"/>
            <w:tabs>
              <w:tab w:val="right" w:leader="dot" w:pos="9026"/>
            </w:tabs>
            <w:spacing w:before="120" w:after="60"/>
          </w:pPr>
          <w:hyperlink w:anchor="_Toc100016" w:history="1">
            <w:r>
              <w:rPr>
                <w:rStyle w:val="Hyperlink"/>
              </w:rPr>
              <w:t>2.4.1 CREATE TABLE Statement</w:t>
            </w:r>
            <w:r>
              <w:tab/>
            </w:r>
            <w:r>
              <w:fldChar w:fldCharType="begin"/>
            </w:r>
            <w:r>
              <w:instrText xml:space="preserve"> PAGEREF _Toc100016 \h </w:instrText>
            </w:r>
            <w:r>
              <w:fldChar w:fldCharType="separate"/>
            </w:r>
            <w:r>
              <w:t>20</w:t>
            </w:r>
            <w:r>
              <w:fldChar w:fldCharType="end"/>
            </w:r>
          </w:hyperlink>
        </w:p>
        <w:p>
          <w:pPr>
            <w:pStyle w:val="12"/>
            <w:ind w:left="720"/>
            <w:tabs>
              <w:tab w:val="right" w:leader="dot" w:pos="9026"/>
            </w:tabs>
            <w:spacing w:before="120" w:after="60"/>
          </w:pPr>
          <w:hyperlink w:anchor="_Toc100017" w:history="1">
            <w:r>
              <w:rPr>
                <w:rStyle w:val="Hyperlink"/>
              </w:rPr>
              <w:t>2.4.2 Column Breakdown</w:t>
            </w:r>
            <w:r>
              <w:tab/>
            </w:r>
            <w:r>
              <w:fldChar w:fldCharType="begin"/>
            </w:r>
            <w:r>
              <w:instrText xml:space="preserve"> PAGEREF _Toc100017 \h </w:instrText>
            </w:r>
            <w:r>
              <w:fldChar w:fldCharType="separate"/>
            </w:r>
            <w:r>
              <w:t>25</w:t>
            </w:r>
            <w:r>
              <w:fldChar w:fldCharType="end"/>
            </w:r>
          </w:hyperlink>
        </w:p>
        <w:p>
          <w:pPr>
            <w:pStyle w:val="12"/>
            <w:ind w:left="720"/>
            <w:tabs>
              <w:tab w:val="right" w:leader="dot" w:pos="9026"/>
            </w:tabs>
            <w:spacing w:before="120" w:after="60"/>
          </w:pPr>
          <w:hyperlink w:anchor="_Toc100018" w:history="1">
            <w:r>
              <w:rPr>
                <w:rStyle w:val="Hyperlink"/>
              </w:rPr>
              <w:t>2.4.3 Example Row (migrated from static data)</w:t>
            </w:r>
            <w:r>
              <w:tab/>
            </w:r>
            <w:r>
              <w:fldChar w:fldCharType="begin"/>
            </w:r>
            <w:r>
              <w:instrText xml:space="preserve"> PAGEREF _Toc100018 \h </w:instrText>
            </w:r>
            <w:r>
              <w:fldChar w:fldCharType="separate"/>
            </w:r>
            <w:r>
              <w:t>25</w:t>
            </w:r>
            <w:r>
              <w:fldChar w:fldCharType="end"/>
            </w:r>
          </w:hyperlink>
        </w:p>
        <w:p>
          <w:pPr>
            <w:pStyle w:val="11"/>
            <w:ind w:left="360"/>
            <w:tabs>
              <w:tab w:val="right" w:leader="dot" w:pos="9026"/>
            </w:tabs>
            <w:spacing w:before="120" w:after="60"/>
          </w:pPr>
          <w:hyperlink w:anchor="_Toc100019" w:history="1">
            <w:r>
              <w:rPr>
                <w:rStyle w:val="Hyperlink"/>
              </w:rPr>
              <w:t>2.5 installation_milestones</w:t>
            </w:r>
            <w:r>
              <w:tab/>
            </w:r>
            <w:r>
              <w:fldChar w:fldCharType="begin"/>
            </w:r>
            <w:r>
              <w:instrText xml:space="preserve"> PAGEREF _Toc100019 \h </w:instrText>
            </w:r>
            <w:r>
              <w:fldChar w:fldCharType="separate"/>
            </w:r>
            <w:r>
              <w:t>26</w:t>
            </w:r>
            <w:r>
              <w:fldChar w:fldCharType="end"/>
            </w:r>
          </w:hyperlink>
        </w:p>
        <w:p>
          <w:pPr>
            <w:pStyle w:val="12"/>
            <w:ind w:left="720"/>
            <w:tabs>
              <w:tab w:val="right" w:leader="dot" w:pos="9026"/>
            </w:tabs>
            <w:spacing w:before="120" w:after="60"/>
          </w:pPr>
          <w:hyperlink w:anchor="_Toc100020" w:history="1">
            <w:r>
              <w:rPr>
                <w:rStyle w:val="Hyperlink"/>
              </w:rPr>
              <w:t>2.5.1 CREATE TABLE Statement</w:t>
            </w:r>
            <w:r>
              <w:tab/>
            </w:r>
            <w:r>
              <w:fldChar w:fldCharType="begin"/>
            </w:r>
            <w:r>
              <w:instrText xml:space="preserve"> PAGEREF _Toc100020 \h </w:instrText>
            </w:r>
            <w:r>
              <w:fldChar w:fldCharType="separate"/>
            </w:r>
            <w:r>
              <w:t>26</w:t>
            </w:r>
            <w:r>
              <w:fldChar w:fldCharType="end"/>
            </w:r>
          </w:hyperlink>
        </w:p>
        <w:p>
          <w:pPr>
            <w:pStyle w:val="12"/>
            <w:ind w:left="720"/>
            <w:tabs>
              <w:tab w:val="right" w:leader="dot" w:pos="9026"/>
            </w:tabs>
            <w:spacing w:before="120" w:after="60"/>
          </w:pPr>
          <w:hyperlink w:anchor="_Toc100021" w:history="1">
            <w:r>
              <w:rPr>
                <w:rStyle w:val="Hyperlink"/>
              </w:rPr>
              <w:t>2.5.2 Column Breakdown</w:t>
            </w:r>
            <w:r>
              <w:tab/>
            </w:r>
            <w:r>
              <w:fldChar w:fldCharType="begin"/>
            </w:r>
            <w:r>
              <w:instrText xml:space="preserve"> PAGEREF _Toc100021 \h </w:instrText>
            </w:r>
            <w:r>
              <w:fldChar w:fldCharType="separate"/>
            </w:r>
            <w:r>
              <w:t>29</w:t>
            </w:r>
            <w:r>
              <w:fldChar w:fldCharType="end"/>
            </w:r>
          </w:hyperlink>
        </w:p>
        <w:p>
          <w:pPr>
            <w:pStyle w:val="11"/>
            <w:ind w:left="360"/>
            <w:tabs>
              <w:tab w:val="right" w:leader="dot" w:pos="9026"/>
            </w:tabs>
            <w:spacing w:before="120" w:after="60"/>
          </w:pPr>
          <w:hyperlink w:anchor="_Toc100022" w:history="1">
            <w:r>
              <w:rPr>
                <w:rStyle w:val="Hyperlink"/>
              </w:rPr>
              <w:t>2.6 quotes</w:t>
            </w:r>
            <w:r>
              <w:tab/>
            </w:r>
            <w:r>
              <w:fldChar w:fldCharType="begin"/>
            </w:r>
            <w:r>
              <w:instrText xml:space="preserve"> PAGEREF _Toc100022 \h </w:instrText>
            </w:r>
            <w:r>
              <w:fldChar w:fldCharType="separate"/>
            </w:r>
            <w:r>
              <w:t>29</w:t>
            </w:r>
            <w:r>
              <w:fldChar w:fldCharType="end"/>
            </w:r>
          </w:hyperlink>
        </w:p>
        <w:p>
          <w:pPr>
            <w:pStyle w:val="12"/>
            <w:ind w:left="720"/>
            <w:tabs>
              <w:tab w:val="right" w:leader="dot" w:pos="9026"/>
            </w:tabs>
            <w:spacing w:before="120" w:after="60"/>
          </w:pPr>
          <w:hyperlink w:anchor="_Toc100023" w:history="1">
            <w:r>
              <w:rPr>
                <w:rStyle w:val="Hyperlink"/>
              </w:rPr>
              <w:t>2.6.1 CREATE TABLE Statement</w:t>
            </w:r>
            <w:r>
              <w:tab/>
            </w:r>
            <w:r>
              <w:fldChar w:fldCharType="begin"/>
            </w:r>
            <w:r>
              <w:instrText xml:space="preserve"> PAGEREF _Toc100023 \h </w:instrText>
            </w:r>
            <w:r>
              <w:fldChar w:fldCharType="separate"/>
            </w:r>
            <w:r>
              <w:t>29</w:t>
            </w:r>
            <w:r>
              <w:fldChar w:fldCharType="end"/>
            </w:r>
          </w:hyperlink>
        </w:p>
        <w:p>
          <w:pPr>
            <w:pStyle w:val="12"/>
            <w:ind w:left="720"/>
            <w:tabs>
              <w:tab w:val="right" w:leader="dot" w:pos="9026"/>
            </w:tabs>
            <w:spacing w:before="120" w:after="60"/>
          </w:pPr>
          <w:hyperlink w:anchor="_Toc100024" w:history="1">
            <w:r>
              <w:rPr>
                <w:rStyle w:val="Hyperlink"/>
              </w:rPr>
              <w:t>2.6.2 Column Breakdown</w:t>
            </w:r>
            <w:r>
              <w:tab/>
            </w:r>
            <w:r>
              <w:fldChar w:fldCharType="begin"/>
            </w:r>
            <w:r>
              <w:instrText xml:space="preserve"> PAGEREF _Toc100024 \h </w:instrText>
            </w:r>
            <w:r>
              <w:fldChar w:fldCharType="separate"/>
            </w:r>
            <w:r>
              <w:t>33</w:t>
            </w:r>
            <w:r>
              <w:fldChar w:fldCharType="end"/>
            </w:r>
          </w:hyperlink>
        </w:p>
        <w:p>
          <w:pPr>
            <w:pStyle w:val="11"/>
            <w:ind w:left="360"/>
            <w:tabs>
              <w:tab w:val="right" w:leader="dot" w:pos="9026"/>
            </w:tabs>
            <w:spacing w:before="120" w:after="60"/>
          </w:pPr>
          <w:hyperlink w:anchor="_Toc100025" w:history="1">
            <w:r>
              <w:rPr>
                <w:rStyle w:val="Hyperlink"/>
              </w:rPr>
              <w:t>2.7 grant_applications</w:t>
            </w:r>
            <w:r>
              <w:tab/>
            </w:r>
            <w:r>
              <w:fldChar w:fldCharType="begin"/>
            </w:r>
            <w:r>
              <w:instrText xml:space="preserve"> PAGEREF _Toc100025 \h </w:instrText>
            </w:r>
            <w:r>
              <w:fldChar w:fldCharType="separate"/>
            </w:r>
            <w:r>
              <w:t>34</w:t>
            </w:r>
            <w:r>
              <w:fldChar w:fldCharType="end"/>
            </w:r>
          </w:hyperlink>
        </w:p>
        <w:p>
          <w:pPr>
            <w:pStyle w:val="12"/>
            <w:ind w:left="720"/>
            <w:tabs>
              <w:tab w:val="right" w:leader="dot" w:pos="9026"/>
            </w:tabs>
            <w:spacing w:before="120" w:after="60"/>
          </w:pPr>
          <w:hyperlink w:anchor="_Toc100026" w:history="1">
            <w:r>
              <w:rPr>
                <w:rStyle w:val="Hyperlink"/>
              </w:rPr>
              <w:t>2.7.1 CREATE TABLE Statement</w:t>
            </w:r>
            <w:r>
              <w:tab/>
            </w:r>
            <w:r>
              <w:fldChar w:fldCharType="begin"/>
            </w:r>
            <w:r>
              <w:instrText xml:space="preserve"> PAGEREF _Toc100026 \h </w:instrText>
            </w:r>
            <w:r>
              <w:fldChar w:fldCharType="separate"/>
            </w:r>
            <w:r>
              <w:t>34</w:t>
            </w:r>
            <w:r>
              <w:fldChar w:fldCharType="end"/>
            </w:r>
          </w:hyperlink>
        </w:p>
        <w:p>
          <w:pPr>
            <w:pStyle w:val="12"/>
            <w:ind w:left="720"/>
            <w:tabs>
              <w:tab w:val="right" w:leader="dot" w:pos="9026"/>
            </w:tabs>
            <w:spacing w:before="120" w:after="60"/>
          </w:pPr>
          <w:hyperlink w:anchor="_Toc100027" w:history="1">
            <w:r>
              <w:rPr>
                <w:rStyle w:val="Hyperlink"/>
              </w:rPr>
              <w:t>2.7.2 Column Breakdown</w:t>
            </w:r>
            <w:r>
              <w:tab/>
            </w:r>
            <w:r>
              <w:fldChar w:fldCharType="begin"/>
            </w:r>
            <w:r>
              <w:instrText xml:space="preserve"> PAGEREF _Toc100027 \h </w:instrText>
            </w:r>
            <w:r>
              <w:fldChar w:fldCharType="separate"/>
            </w:r>
            <w:r>
              <w:t>37</w:t>
            </w:r>
            <w:r>
              <w:fldChar w:fldCharType="end"/>
            </w:r>
          </w:hyperlink>
        </w:p>
        <w:p>
          <w:pPr>
            <w:pStyle w:val="11"/>
            <w:ind w:left="360"/>
            <w:tabs>
              <w:tab w:val="right" w:leader="dot" w:pos="9026"/>
            </w:tabs>
            <w:spacing w:before="120" w:after="60"/>
          </w:pPr>
          <w:hyperlink w:anchor="_Toc100028" w:history="1">
            <w:r>
              <w:rPr>
                <w:rStyle w:val="Hyperlink"/>
              </w:rPr>
              <w:t>2.8 blog_posts</w:t>
            </w:r>
            <w:r>
              <w:tab/>
            </w:r>
            <w:r>
              <w:fldChar w:fldCharType="begin"/>
            </w:r>
            <w:r>
              <w:instrText xml:space="preserve"> PAGEREF _Toc100028 \h </w:instrText>
            </w:r>
            <w:r>
              <w:fldChar w:fldCharType="separate"/>
            </w:r>
            <w:r>
              <w:t>37</w:t>
            </w:r>
            <w:r>
              <w:fldChar w:fldCharType="end"/>
            </w:r>
          </w:hyperlink>
        </w:p>
        <w:p>
          <w:pPr>
            <w:pStyle w:val="12"/>
            <w:ind w:left="720"/>
            <w:tabs>
              <w:tab w:val="right" w:leader="dot" w:pos="9026"/>
            </w:tabs>
            <w:spacing w:before="120" w:after="60"/>
          </w:pPr>
          <w:hyperlink w:anchor="_Toc100029" w:history="1">
            <w:r>
              <w:rPr>
                <w:rStyle w:val="Hyperlink"/>
              </w:rPr>
              <w:t>2.8.1 CREATE TABLE Statement</w:t>
            </w:r>
            <w:r>
              <w:tab/>
            </w:r>
            <w:r>
              <w:fldChar w:fldCharType="begin"/>
            </w:r>
            <w:r>
              <w:instrText xml:space="preserve"> PAGEREF _Toc100029 \h </w:instrText>
            </w:r>
            <w:r>
              <w:fldChar w:fldCharType="separate"/>
            </w:r>
            <w:r>
              <w:t>37</w:t>
            </w:r>
            <w:r>
              <w:fldChar w:fldCharType="end"/>
            </w:r>
          </w:hyperlink>
        </w:p>
        <w:p>
          <w:pPr>
            <w:pStyle w:val="12"/>
            <w:ind w:left="720"/>
            <w:tabs>
              <w:tab w:val="right" w:leader="dot" w:pos="9026"/>
            </w:tabs>
            <w:spacing w:before="120" w:after="60"/>
          </w:pPr>
          <w:hyperlink w:anchor="_Toc100030" w:history="1">
            <w:r>
              <w:rPr>
                <w:rStyle w:val="Hyperlink"/>
              </w:rPr>
              <w:t>2.8.2 Column Breakdown</w:t>
            </w:r>
            <w:r>
              <w:tab/>
            </w:r>
            <w:r>
              <w:fldChar w:fldCharType="begin"/>
            </w:r>
            <w:r>
              <w:instrText xml:space="preserve"> PAGEREF _Toc100030 \h </w:instrText>
            </w:r>
            <w:r>
              <w:fldChar w:fldCharType="separate"/>
            </w:r>
            <w:r>
              <w:t>40</w:t>
            </w:r>
            <w:r>
              <w:fldChar w:fldCharType="end"/>
            </w:r>
          </w:hyperlink>
        </w:p>
        <w:p>
          <w:pPr>
            <w:pStyle w:val="11"/>
            <w:ind w:left="360"/>
            <w:tabs>
              <w:tab w:val="right" w:leader="dot" w:pos="9026"/>
            </w:tabs>
            <w:spacing w:before="120" w:after="60"/>
          </w:pPr>
          <w:hyperlink w:anchor="_Toc100031" w:history="1">
            <w:r>
              <w:rPr>
                <w:rStyle w:val="Hyperlink"/>
              </w:rPr>
              <w:t>2.9 reviews</w:t>
            </w:r>
            <w:r>
              <w:tab/>
            </w:r>
            <w:r>
              <w:fldChar w:fldCharType="begin"/>
            </w:r>
            <w:r>
              <w:instrText xml:space="preserve"> PAGEREF _Toc100031 \h </w:instrText>
            </w:r>
            <w:r>
              <w:fldChar w:fldCharType="separate"/>
            </w:r>
            <w:r>
              <w:t>41</w:t>
            </w:r>
            <w:r>
              <w:fldChar w:fldCharType="end"/>
            </w:r>
          </w:hyperlink>
        </w:p>
        <w:p>
          <w:pPr>
            <w:pStyle w:val="12"/>
            <w:ind w:left="720"/>
            <w:tabs>
              <w:tab w:val="right" w:leader="dot" w:pos="9026"/>
            </w:tabs>
            <w:spacing w:before="120" w:after="60"/>
          </w:pPr>
          <w:hyperlink w:anchor="_Toc100032" w:history="1">
            <w:r>
              <w:rPr>
                <w:rStyle w:val="Hyperlink"/>
              </w:rPr>
              <w:t>2.9.1 CREATE TABLE Statement</w:t>
            </w:r>
            <w:r>
              <w:tab/>
            </w:r>
            <w:r>
              <w:fldChar w:fldCharType="begin"/>
            </w:r>
            <w:r>
              <w:instrText xml:space="preserve"> PAGEREF _Toc100032 \h </w:instrText>
            </w:r>
            <w:r>
              <w:fldChar w:fldCharType="separate"/>
            </w:r>
            <w:r>
              <w:t>41</w:t>
            </w:r>
            <w:r>
              <w:fldChar w:fldCharType="end"/>
            </w:r>
          </w:hyperlink>
        </w:p>
        <w:p>
          <w:pPr>
            <w:pStyle w:val="12"/>
            <w:ind w:left="720"/>
            <w:tabs>
              <w:tab w:val="right" w:leader="dot" w:pos="9026"/>
            </w:tabs>
            <w:spacing w:before="120" w:after="60"/>
          </w:pPr>
          <w:hyperlink w:anchor="_Toc100033" w:history="1">
            <w:r>
              <w:rPr>
                <w:rStyle w:val="Hyperlink"/>
              </w:rPr>
              <w:t>2.9.2 Column Breakdown</w:t>
            </w:r>
            <w:r>
              <w:tab/>
            </w:r>
            <w:r>
              <w:fldChar w:fldCharType="begin"/>
            </w:r>
            <w:r>
              <w:instrText xml:space="preserve"> PAGEREF _Toc100033 \h </w:instrText>
            </w:r>
            <w:r>
              <w:fldChar w:fldCharType="separate"/>
            </w:r>
            <w:r>
              <w:t>44</w:t>
            </w:r>
            <w:r>
              <w:fldChar w:fldCharType="end"/>
            </w:r>
          </w:hyperlink>
        </w:p>
        <w:p>
          <w:pPr>
            <w:pStyle w:val="11"/>
            <w:ind w:left="360"/>
            <w:tabs>
              <w:tab w:val="right" w:leader="dot" w:pos="9026"/>
            </w:tabs>
            <w:spacing w:before="120" w:after="60"/>
          </w:pPr>
          <w:hyperlink w:anchor="_Toc100034" w:history="1">
            <w:r>
              <w:rPr>
                <w:rStyle w:val="Hyperlink"/>
              </w:rPr>
              <w:t>2.10 cookie_consent</w:t>
            </w:r>
            <w:r>
              <w:tab/>
            </w:r>
            <w:r>
              <w:fldChar w:fldCharType="begin"/>
            </w:r>
            <w:r>
              <w:instrText xml:space="preserve"> PAGEREF _Toc100034 \h </w:instrText>
            </w:r>
            <w:r>
              <w:fldChar w:fldCharType="separate"/>
            </w:r>
            <w:r>
              <w:t>44</w:t>
            </w:r>
            <w:r>
              <w:fldChar w:fldCharType="end"/>
            </w:r>
          </w:hyperlink>
        </w:p>
        <w:p>
          <w:pPr>
            <w:pStyle w:val="12"/>
            <w:ind w:left="720"/>
            <w:tabs>
              <w:tab w:val="right" w:leader="dot" w:pos="9026"/>
            </w:tabs>
            <w:spacing w:before="120" w:after="60"/>
          </w:pPr>
          <w:hyperlink w:anchor="_Toc100035" w:history="1">
            <w:r>
              <w:rPr>
                <w:rStyle w:val="Hyperlink"/>
              </w:rPr>
              <w:t>2.10.1 CREATE TABLE Statement</w:t>
            </w:r>
            <w:r>
              <w:tab/>
            </w:r>
            <w:r>
              <w:fldChar w:fldCharType="begin"/>
            </w:r>
            <w:r>
              <w:instrText xml:space="preserve"> PAGEREF _Toc100035 \h </w:instrText>
            </w:r>
            <w:r>
              <w:fldChar w:fldCharType="separate"/>
            </w:r>
            <w:r>
              <w:t>44</w:t>
            </w:r>
            <w:r>
              <w:fldChar w:fldCharType="end"/>
            </w:r>
          </w:hyperlink>
        </w:p>
        <w:p>
          <w:pPr>
            <w:pStyle w:val="12"/>
            <w:ind w:left="720"/>
            <w:tabs>
              <w:tab w:val="right" w:leader="dot" w:pos="9026"/>
            </w:tabs>
            <w:spacing w:before="120" w:after="60"/>
          </w:pPr>
          <w:hyperlink w:anchor="_Toc100036" w:history="1">
            <w:r>
              <w:rPr>
                <w:rStyle w:val="Hyperlink"/>
              </w:rPr>
              <w:t>2.10.2 Column Breakdown</w:t>
            </w:r>
            <w:r>
              <w:tab/>
            </w:r>
            <w:r>
              <w:fldChar w:fldCharType="begin"/>
            </w:r>
            <w:r>
              <w:instrText xml:space="preserve"> PAGEREF _Toc100036 \h </w:instrText>
            </w:r>
            <w:r>
              <w:fldChar w:fldCharType="separate"/>
            </w:r>
            <w:r>
              <w:t>46</w:t>
            </w:r>
            <w:r>
              <w:fldChar w:fldCharType="end"/>
            </w:r>
          </w:hyperlink>
        </w:p>
        <w:p>
          <w:pPr>
            <w:pStyle w:val="11"/>
            <w:ind w:left="360"/>
            <w:tabs>
              <w:tab w:val="right" w:leader="dot" w:pos="9026"/>
            </w:tabs>
            <w:spacing w:before="120" w:after="60"/>
          </w:pPr>
          <w:hyperlink w:anchor="_Toc100037" w:history="1">
            <w:r>
              <w:rPr>
                <w:rStyle w:val="Hyperlink"/>
              </w:rPr>
              <w:t>2.11 newsletter_subscribers</w:t>
            </w:r>
            <w:r>
              <w:tab/>
            </w:r>
            <w:r>
              <w:fldChar w:fldCharType="begin"/>
            </w:r>
            <w:r>
              <w:instrText xml:space="preserve"> PAGEREF _Toc100037 \h </w:instrText>
            </w:r>
            <w:r>
              <w:fldChar w:fldCharType="separate"/>
            </w:r>
            <w:r>
              <w:t>47</w:t>
            </w:r>
            <w:r>
              <w:fldChar w:fldCharType="end"/>
            </w:r>
          </w:hyperlink>
        </w:p>
        <w:p>
          <w:pPr>
            <w:pStyle w:val="12"/>
            <w:ind w:left="720"/>
            <w:tabs>
              <w:tab w:val="right" w:leader="dot" w:pos="9026"/>
            </w:tabs>
            <w:spacing w:before="120" w:after="60"/>
          </w:pPr>
          <w:hyperlink w:anchor="_Toc100038" w:history="1">
            <w:r>
              <w:rPr>
                <w:rStyle w:val="Hyperlink"/>
              </w:rPr>
              <w:t>2.11.1 CREATE TABLE Statement</w:t>
            </w:r>
            <w:r>
              <w:tab/>
            </w:r>
            <w:r>
              <w:fldChar w:fldCharType="begin"/>
            </w:r>
            <w:r>
              <w:instrText xml:space="preserve"> PAGEREF _Toc100038 \h </w:instrText>
            </w:r>
            <w:r>
              <w:fldChar w:fldCharType="separate"/>
            </w:r>
            <w:r>
              <w:t>47</w:t>
            </w:r>
            <w:r>
              <w:fldChar w:fldCharType="end"/>
            </w:r>
          </w:hyperlink>
        </w:p>
        <w:p>
          <w:pPr>
            <w:pStyle w:val="12"/>
            <w:ind w:left="720"/>
            <w:tabs>
              <w:tab w:val="right" w:leader="dot" w:pos="9026"/>
            </w:tabs>
            <w:spacing w:before="120" w:after="60"/>
          </w:pPr>
          <w:hyperlink w:anchor="_Toc100039" w:history="1">
            <w:r>
              <w:rPr>
                <w:rStyle w:val="Hyperlink"/>
              </w:rPr>
              <w:t>2.11.2 Column Breakdown</w:t>
            </w:r>
            <w:r>
              <w:tab/>
            </w:r>
            <w:r>
              <w:fldChar w:fldCharType="begin"/>
            </w:r>
            <w:r>
              <w:instrText xml:space="preserve"> PAGEREF _Toc100039 \h </w:instrText>
            </w:r>
            <w:r>
              <w:fldChar w:fldCharType="separate"/>
            </w:r>
            <w:r>
              <w:t>48</w:t>
            </w:r>
            <w:r>
              <w:fldChar w:fldCharType="end"/>
            </w:r>
          </w:hyperlink>
        </w:p>
        <w:p>
          <w:pPr>
            <w:pStyle w:val="11"/>
            <w:ind w:left="360"/>
            <w:tabs>
              <w:tab w:val="right" w:leader="dot" w:pos="9026"/>
            </w:tabs>
            <w:spacing w:before="120" w:after="60"/>
          </w:pPr>
          <w:hyperlink w:anchor="_Toc100040" w:history="1">
            <w:r>
              <w:rPr>
                <w:rStyle w:val="Hyperlink"/>
              </w:rPr>
              <w:t>2.12 documents</w:t>
            </w:r>
            <w:r>
              <w:tab/>
            </w:r>
            <w:r>
              <w:fldChar w:fldCharType="begin"/>
            </w:r>
            <w:r>
              <w:instrText xml:space="preserve"> PAGEREF _Toc100040 \h </w:instrText>
            </w:r>
            <w:r>
              <w:fldChar w:fldCharType="separate"/>
            </w:r>
            <w:r>
              <w:t>48</w:t>
            </w:r>
            <w:r>
              <w:fldChar w:fldCharType="end"/>
            </w:r>
          </w:hyperlink>
        </w:p>
        <w:p>
          <w:pPr>
            <w:pStyle w:val="12"/>
            <w:ind w:left="720"/>
            <w:tabs>
              <w:tab w:val="right" w:leader="dot" w:pos="9026"/>
            </w:tabs>
            <w:spacing w:before="120" w:after="60"/>
          </w:pPr>
          <w:hyperlink w:anchor="_Toc100041" w:history="1">
            <w:r>
              <w:rPr>
                <w:rStyle w:val="Hyperlink"/>
              </w:rPr>
              <w:t>2.12.1 CREATE TABLE Statement</w:t>
            </w:r>
            <w:r>
              <w:tab/>
            </w:r>
            <w:r>
              <w:fldChar w:fldCharType="begin"/>
            </w:r>
            <w:r>
              <w:instrText xml:space="preserve"> PAGEREF _Toc100041 \h </w:instrText>
            </w:r>
            <w:r>
              <w:fldChar w:fldCharType="separate"/>
            </w:r>
            <w:r>
              <w:t>49</w:t>
            </w:r>
            <w:r>
              <w:fldChar w:fldCharType="end"/>
            </w:r>
          </w:hyperlink>
        </w:p>
        <w:p>
          <w:pPr>
            <w:pStyle w:val="12"/>
            <w:ind w:left="720"/>
            <w:tabs>
              <w:tab w:val="right" w:leader="dot" w:pos="9026"/>
            </w:tabs>
            <w:spacing w:before="120" w:after="60"/>
          </w:pPr>
          <w:hyperlink w:anchor="_Toc100042" w:history="1">
            <w:r>
              <w:rPr>
                <w:rStyle w:val="Hyperlink"/>
              </w:rPr>
              <w:t>2.12.2 Column Breakdown</w:t>
            </w:r>
            <w:r>
              <w:tab/>
            </w:r>
            <w:r>
              <w:fldChar w:fldCharType="begin"/>
            </w:r>
            <w:r>
              <w:instrText xml:space="preserve"> PAGEREF _Toc100042 \h </w:instrText>
            </w:r>
            <w:r>
              <w:fldChar w:fldCharType="separate"/>
            </w:r>
            <w:r>
              <w:t>52</w:t>
            </w:r>
            <w:r>
              <w:fldChar w:fldCharType="end"/>
            </w:r>
          </w:hyperlink>
        </w:p>
        <w:p>
          <w:pPr>
            <w:pStyle w:val="9"/>
            <w:tabs>
              <w:tab w:val="right" w:leader="dot" w:pos="9026"/>
            </w:tabs>
            <w:spacing w:before="120" w:after="60"/>
          </w:pPr>
          <w:hyperlink w:anchor="_Toc100043" w:history="1">
            <w:r>
              <w:rPr>
                <w:rStyle w:val="Hyperlink"/>
              </w:rPr>
              <w:t>3. Row Level Security (RLS) Policies</w:t>
            </w:r>
            <w:r>
              <w:tab/>
            </w:r>
            <w:r>
              <w:fldChar w:fldCharType="begin"/>
            </w:r>
            <w:r>
              <w:instrText xml:space="preserve"> PAGEREF _Toc100043 \h </w:instrText>
            </w:r>
            <w:r>
              <w:fldChar w:fldCharType="separate"/>
            </w:r>
            <w:r>
              <w:t>52</w:t>
            </w:r>
            <w:r>
              <w:fldChar w:fldCharType="end"/>
            </w:r>
          </w:hyperlink>
        </w:p>
        <w:p>
          <w:pPr>
            <w:pStyle w:val="11"/>
            <w:ind w:left="360"/>
            <w:tabs>
              <w:tab w:val="right" w:leader="dot" w:pos="9026"/>
            </w:tabs>
            <w:spacing w:before="120" w:after="60"/>
          </w:pPr>
          <w:hyperlink w:anchor="_Toc100044" w:history="1">
            <w:r>
              <w:rPr>
                <w:rStyle w:val="Hyperlink"/>
              </w:rPr>
              <w:t>3.1 profiles</w:t>
            </w:r>
            <w:r>
              <w:tab/>
            </w:r>
            <w:r>
              <w:fldChar w:fldCharType="begin"/>
            </w:r>
            <w:r>
              <w:instrText xml:space="preserve"> PAGEREF _Toc100044 \h </w:instrText>
            </w:r>
            <w:r>
              <w:fldChar w:fldCharType="separate"/>
            </w:r>
            <w:r>
              <w:t>52</w:t>
            </w:r>
            <w:r>
              <w:fldChar w:fldCharType="end"/>
            </w:r>
          </w:hyperlink>
        </w:p>
        <w:p>
          <w:pPr>
            <w:pStyle w:val="11"/>
            <w:ind w:left="360"/>
            <w:tabs>
              <w:tab w:val="right" w:leader="dot" w:pos="9026"/>
            </w:tabs>
            <w:spacing w:before="120" w:after="60"/>
          </w:pPr>
          <w:hyperlink w:anchor="_Toc100045" w:history="1">
            <w:r>
              <w:rPr>
                <w:rStyle w:val="Hyperlink"/>
              </w:rPr>
              <w:t>3.2 leads</w:t>
            </w:r>
            <w:r>
              <w:tab/>
            </w:r>
            <w:r>
              <w:fldChar w:fldCharType="begin"/>
            </w:r>
            <w:r>
              <w:instrText xml:space="preserve"> PAGEREF _Toc100045 \h </w:instrText>
            </w:r>
            <w:r>
              <w:fldChar w:fldCharType="separate"/>
            </w:r>
            <w:r>
              <w:t>54</w:t>
            </w:r>
            <w:r>
              <w:fldChar w:fldCharType="end"/>
            </w:r>
          </w:hyperlink>
        </w:p>
        <w:p>
          <w:pPr>
            <w:pStyle w:val="11"/>
            <w:ind w:left="360"/>
            <w:tabs>
              <w:tab w:val="right" w:leader="dot" w:pos="9026"/>
            </w:tabs>
            <w:spacing w:before="120" w:after="60"/>
          </w:pPr>
          <w:hyperlink w:anchor="_Toc100046" w:history="1">
            <w:r>
              <w:rPr>
                <w:rStyle w:val="Hyperlink"/>
              </w:rPr>
              <w:t>3.3 installations</w:t>
            </w:r>
            <w:r>
              <w:tab/>
            </w:r>
            <w:r>
              <w:fldChar w:fldCharType="begin"/>
            </w:r>
            <w:r>
              <w:instrText xml:space="preserve"> PAGEREF _Toc100046 \h </w:instrText>
            </w:r>
            <w:r>
              <w:fldChar w:fldCharType="separate"/>
            </w:r>
            <w:r>
              <w:t>56</w:t>
            </w:r>
            <w:r>
              <w:fldChar w:fldCharType="end"/>
            </w:r>
          </w:hyperlink>
        </w:p>
        <w:p>
          <w:pPr>
            <w:pStyle w:val="11"/>
            <w:ind w:left="360"/>
            <w:tabs>
              <w:tab w:val="right" w:leader="dot" w:pos="9026"/>
            </w:tabs>
            <w:spacing w:before="120" w:after="60"/>
          </w:pPr>
          <w:hyperlink w:anchor="_Toc100047" w:history="1">
            <w:r>
              <w:rPr>
                <w:rStyle w:val="Hyperlink"/>
              </w:rPr>
              <w:t>3.4 blog_posts</w:t>
            </w:r>
            <w:r>
              <w:tab/>
            </w:r>
            <w:r>
              <w:fldChar w:fldCharType="begin"/>
            </w:r>
            <w:r>
              <w:instrText xml:space="preserve"> PAGEREF _Toc100047 \h </w:instrText>
            </w:r>
            <w:r>
              <w:fldChar w:fldCharType="separate"/>
            </w:r>
            <w:r>
              <w:t>58</w:t>
            </w:r>
            <w:r>
              <w:fldChar w:fldCharType="end"/>
            </w:r>
          </w:hyperlink>
        </w:p>
        <w:p>
          <w:pPr>
            <w:pStyle w:val="11"/>
            <w:ind w:left="360"/>
            <w:tabs>
              <w:tab w:val="right" w:leader="dot" w:pos="9026"/>
            </w:tabs>
            <w:spacing w:before="120" w:after="60"/>
          </w:pPr>
          <w:hyperlink w:anchor="_Toc100048" w:history="1">
            <w:r>
              <w:rPr>
                <w:rStyle w:val="Hyperlink"/>
              </w:rPr>
              <w:t>3.5 reviews</w:t>
            </w:r>
            <w:r>
              <w:tab/>
            </w:r>
            <w:r>
              <w:fldChar w:fldCharType="begin"/>
            </w:r>
            <w:r>
              <w:instrText xml:space="preserve"> PAGEREF _Toc100048 \h </w:instrText>
            </w:r>
            <w:r>
              <w:fldChar w:fldCharType="separate"/>
            </w:r>
            <w:r>
              <w:t>59</w:t>
            </w:r>
            <w:r>
              <w:fldChar w:fldCharType="end"/>
            </w:r>
          </w:hyperlink>
        </w:p>
        <w:p>
          <w:pPr>
            <w:pStyle w:val="11"/>
            <w:ind w:left="360"/>
            <w:tabs>
              <w:tab w:val="right" w:leader="dot" w:pos="9026"/>
            </w:tabs>
            <w:spacing w:before="120" w:after="60"/>
          </w:pPr>
          <w:hyperlink w:anchor="_Toc100049" w:history="1">
            <w:r>
              <w:rPr>
                <w:rStyle w:val="Hyperlink"/>
              </w:rPr>
              <w:t>3.6 Other Tables</w:t>
            </w:r>
            <w:r>
              <w:tab/>
            </w:r>
            <w:r>
              <w:fldChar w:fldCharType="begin"/>
            </w:r>
            <w:r>
              <w:instrText xml:space="preserve"> PAGEREF _Toc100049 \h </w:instrText>
            </w:r>
            <w:r>
              <w:fldChar w:fldCharType="separate"/>
            </w:r>
            <w:r>
              <w:t>60</w:t>
            </w:r>
            <w:r>
              <w:fldChar w:fldCharType="end"/>
            </w:r>
          </w:hyperlink>
        </w:p>
        <w:p>
          <w:pPr>
            <w:pStyle w:val="9"/>
            <w:tabs>
              <w:tab w:val="right" w:leader="dot" w:pos="9026"/>
            </w:tabs>
            <w:spacing w:before="120" w:after="60"/>
          </w:pPr>
          <w:hyperlink w:anchor="_Toc100050" w:history="1">
            <w:r>
              <w:rPr>
                <w:rStyle w:val="Hyperlink"/>
              </w:rPr>
              <w:t>4. Supabase Storage Buckets</w:t>
            </w:r>
            <w:r>
              <w:tab/>
            </w:r>
            <w:r>
              <w:fldChar w:fldCharType="begin"/>
            </w:r>
            <w:r>
              <w:instrText xml:space="preserve"> PAGEREF _Toc100050 \h </w:instrText>
            </w:r>
            <w:r>
              <w:fldChar w:fldCharType="separate"/>
            </w:r>
            <w:r>
              <w:t>60</w:t>
            </w:r>
            <w:r>
              <w:fldChar w:fldCharType="end"/>
            </w:r>
          </w:hyperlink>
        </w:p>
        <w:p>
          <w:pPr>
            <w:pStyle w:val="11"/>
            <w:ind w:left="360"/>
            <w:tabs>
              <w:tab w:val="right" w:leader="dot" w:pos="9026"/>
            </w:tabs>
            <w:spacing w:before="120" w:after="60"/>
          </w:pPr>
          <w:hyperlink w:anchor="_Toc100051" w:history="1">
            <w:r>
              <w:rPr>
                <w:rStyle w:val="Hyperlink"/>
              </w:rPr>
              <w:t>4.1 Storage Policies</w:t>
            </w:r>
            <w:r>
              <w:tab/>
            </w:r>
            <w:r>
              <w:fldChar w:fldCharType="begin"/>
            </w:r>
            <w:r>
              <w:instrText xml:space="preserve"> PAGEREF _Toc100051 \h </w:instrText>
            </w:r>
            <w:r>
              <w:fldChar w:fldCharType="separate"/>
            </w:r>
            <w:r>
              <w:t>61</w:t>
            </w:r>
            <w:r>
              <w:fldChar w:fldCharType="end"/>
            </w:r>
          </w:hyperlink>
        </w:p>
        <w:p>
          <w:pPr>
            <w:pStyle w:val="9"/>
            <w:tabs>
              <w:tab w:val="right" w:leader="dot" w:pos="9026"/>
            </w:tabs>
            <w:spacing w:before="120" w:after="60"/>
          </w:pPr>
          <w:hyperlink w:anchor="_Toc100052" w:history="1">
            <w:r>
              <w:rPr>
                <w:rStyle w:val="Hyperlink"/>
              </w:rPr>
              <w:t>5. Edge Functions</w:t>
            </w:r>
            <w:r>
              <w:tab/>
            </w:r>
            <w:r>
              <w:fldChar w:fldCharType="begin"/>
            </w:r>
            <w:r>
              <w:instrText xml:space="preserve"> PAGEREF _Toc100052 \h </w:instrText>
            </w:r>
            <w:r>
              <w:fldChar w:fldCharType="separate"/>
            </w:r>
            <w:r>
              <w:t>63</w:t>
            </w:r>
            <w:r>
              <w:fldChar w:fldCharType="end"/>
            </w:r>
          </w:hyperlink>
        </w:p>
        <w:p>
          <w:pPr>
            <w:pStyle w:val="11"/>
            <w:ind w:left="360"/>
            <w:tabs>
              <w:tab w:val="right" w:leader="dot" w:pos="9026"/>
            </w:tabs>
            <w:spacing w:before="120" w:after="60"/>
          </w:pPr>
          <w:hyperlink w:anchor="_Toc100053" w:history="1">
            <w:r>
              <w:rPr>
                <w:rStyle w:val="Hyperlink"/>
              </w:rPr>
              <w:t>5.1 send-notification</w:t>
            </w:r>
            <w:r>
              <w:tab/>
            </w:r>
            <w:r>
              <w:fldChar w:fldCharType="begin"/>
            </w:r>
            <w:r>
              <w:instrText xml:space="preserve"> PAGEREF _Toc100053 \h </w:instrText>
            </w:r>
            <w:r>
              <w:fldChar w:fldCharType="separate"/>
            </w:r>
            <w:r>
              <w:t>63</w:t>
            </w:r>
            <w:r>
              <w:fldChar w:fldCharType="end"/>
            </w:r>
          </w:hyperlink>
        </w:p>
        <w:p>
          <w:pPr>
            <w:pStyle w:val="11"/>
            <w:ind w:left="360"/>
            <w:tabs>
              <w:tab w:val="right" w:leader="dot" w:pos="9026"/>
            </w:tabs>
            <w:spacing w:before="120" w:after="60"/>
          </w:pPr>
          <w:hyperlink w:anchor="_Toc100054" w:history="1">
            <w:r>
              <w:rPr>
                <w:rStyle w:val="Hyperlink"/>
              </w:rPr>
              <w:t>5.2 calculate-savings</w:t>
            </w:r>
            <w:r>
              <w:tab/>
            </w:r>
            <w:r>
              <w:fldChar w:fldCharType="begin"/>
            </w:r>
            <w:r>
              <w:instrText xml:space="preserve"> PAGEREF _Toc100054 \h </w:instrText>
            </w:r>
            <w:r>
              <w:fldChar w:fldCharType="separate"/>
            </w:r>
            <w:r>
              <w:t>63</w:t>
            </w:r>
            <w:r>
              <w:fldChar w:fldCharType="end"/>
            </w:r>
          </w:hyperlink>
        </w:p>
        <w:p>
          <w:pPr>
            <w:pStyle w:val="11"/>
            <w:ind w:left="360"/>
            <w:tabs>
              <w:tab w:val="right" w:leader="dot" w:pos="9026"/>
            </w:tabs>
            <w:spacing w:before="120" w:after="60"/>
          </w:pPr>
          <w:hyperlink w:anchor="_Toc100055" w:history="1">
            <w:r>
              <w:rPr>
                <w:rStyle w:val="Hyperlink"/>
              </w:rPr>
              <w:t>5.3 sync-contacts</w:t>
            </w:r>
            <w:r>
              <w:tab/>
            </w:r>
            <w:r>
              <w:fldChar w:fldCharType="begin"/>
            </w:r>
            <w:r>
              <w:instrText xml:space="preserve"> PAGEREF _Toc100055 \h </w:instrText>
            </w:r>
            <w:r>
              <w:fldChar w:fldCharType="separate"/>
            </w:r>
            <w:r>
              <w:t>64</w:t>
            </w:r>
            <w:r>
              <w:fldChar w:fldCharType="end"/>
            </w:r>
          </w:hyperlink>
        </w:p>
        <w:p>
          <w:pPr>
            <w:pStyle w:val="11"/>
            <w:ind w:left="360"/>
            <w:tabs>
              <w:tab w:val="right" w:leader="dot" w:pos="9026"/>
            </w:tabs>
            <w:spacing w:before="120" w:after="60"/>
          </w:pPr>
          <w:hyperlink w:anchor="_Toc100056" w:history="1">
            <w:r>
              <w:rPr>
                <w:rStyle w:val="Hyperlink"/>
              </w:rPr>
              <w:t>5.4 generate-ber</w:t>
            </w:r>
            <w:r>
              <w:tab/>
            </w:r>
            <w:r>
              <w:fldChar w:fldCharType="begin"/>
            </w:r>
            <w:r>
              <w:instrText xml:space="preserve"> PAGEREF _Toc100056 \h </w:instrText>
            </w:r>
            <w:r>
              <w:fldChar w:fldCharType="separate"/>
            </w:r>
            <w:r>
              <w:t>64</w:t>
            </w:r>
            <w:r>
              <w:fldChar w:fldCharType="end"/>
            </w:r>
          </w:hyperlink>
        </w:p>
        <w:p>
          <w:pPr>
            <w:pStyle w:val="9"/>
            <w:tabs>
              <w:tab w:val="right" w:leader="dot" w:pos="9026"/>
            </w:tabs>
            <w:spacing w:before="120" w:after="60"/>
          </w:pPr>
          <w:hyperlink w:anchor="_Toc100057" w:history="1">
            <w:r>
              <w:rPr>
                <w:rStyle w:val="Hyperlink"/>
              </w:rPr>
              <w:t>6. Indexes &amp; Performance</w:t>
            </w:r>
            <w:r>
              <w:tab/>
            </w:r>
            <w:r>
              <w:fldChar w:fldCharType="begin"/>
            </w:r>
            <w:r>
              <w:instrText xml:space="preserve"> PAGEREF _Toc100057 \h </w:instrText>
            </w:r>
            <w:r>
              <w:fldChar w:fldCharType="separate"/>
            </w:r>
            <w:r>
              <w:t>64</w:t>
            </w:r>
            <w:r>
              <w:fldChar w:fldCharType="end"/>
            </w:r>
          </w:hyperlink>
        </w:p>
        <w:p>
          <w:pPr>
            <w:pStyle w:val="11"/>
            <w:ind w:left="360"/>
            <w:tabs>
              <w:tab w:val="right" w:leader="dot" w:pos="9026"/>
            </w:tabs>
            <w:spacing w:before="120" w:after="60"/>
          </w:pPr>
          <w:hyperlink w:anchor="_Toc100058" w:history="1">
            <w:r>
              <w:rPr>
                <w:rStyle w:val="Hyperlink"/>
              </w:rPr>
              <w:t>6.1 Primary Indexes</w:t>
            </w:r>
            <w:r>
              <w:tab/>
            </w:r>
            <w:r>
              <w:fldChar w:fldCharType="begin"/>
            </w:r>
            <w:r>
              <w:instrText xml:space="preserve"> PAGEREF _Toc100058 \h </w:instrText>
            </w:r>
            <w:r>
              <w:fldChar w:fldCharType="separate"/>
            </w:r>
            <w:r>
              <w:t>64</w:t>
            </w:r>
            <w:r>
              <w:fldChar w:fldCharType="end"/>
            </w:r>
          </w:hyperlink>
        </w:p>
        <w:p>
          <w:pPr>
            <w:pStyle w:val="11"/>
            <w:ind w:left="360"/>
            <w:tabs>
              <w:tab w:val="right" w:leader="dot" w:pos="9026"/>
            </w:tabs>
            <w:spacing w:before="120" w:after="60"/>
          </w:pPr>
          <w:hyperlink w:anchor="_Toc100059" w:history="1">
            <w:r>
              <w:rPr>
                <w:rStyle w:val="Hyperlink"/>
              </w:rPr>
              <w:t>6.2 Partial Index Examples</w:t>
            </w:r>
            <w:r>
              <w:tab/>
            </w:r>
            <w:r>
              <w:fldChar w:fldCharType="begin"/>
            </w:r>
            <w:r>
              <w:instrText xml:space="preserve"> PAGEREF _Toc100059 \h </w:instrText>
            </w:r>
            <w:r>
              <w:fldChar w:fldCharType="separate"/>
            </w:r>
            <w:r>
              <w:t>65</w:t>
            </w:r>
            <w:r>
              <w:fldChar w:fldCharType="end"/>
            </w:r>
          </w:hyperlink>
        </w:p>
        <w:p>
          <w:pPr>
            <w:pStyle w:val="9"/>
            <w:tabs>
              <w:tab w:val="right" w:leader="dot" w:pos="9026"/>
            </w:tabs>
            <w:spacing w:before="120" w:after="60"/>
          </w:pPr>
          <w:hyperlink w:anchor="_Toc100060" w:history="1">
            <w:r>
              <w:rPr>
                <w:rStyle w:val="Hyperlink"/>
              </w:rPr>
              <w:t>7. Seed Data</w:t>
            </w:r>
            <w:r>
              <w:tab/>
            </w:r>
            <w:r>
              <w:fldChar w:fldCharType="begin"/>
            </w:r>
            <w:r>
              <w:instrText xml:space="preserve"> PAGEREF _Toc100060 \h </w:instrText>
            </w:r>
            <w:r>
              <w:fldChar w:fldCharType="separate"/>
            </w:r>
            <w:r>
              <w:t>66</w:t>
            </w:r>
            <w:r>
              <w:fldChar w:fldCharType="end"/>
            </w:r>
          </w:hyperlink>
        </w:p>
        <w:p>
          <w:pPr>
            <w:pStyle w:val="11"/>
            <w:ind w:left="360"/>
            <w:tabs>
              <w:tab w:val="right" w:leader="dot" w:pos="9026"/>
            </w:tabs>
            <w:spacing w:before="120" w:after="60"/>
          </w:pPr>
          <w:hyperlink w:anchor="_Toc100061" w:history="1">
            <w:r>
              <w:rPr>
                <w:rStyle w:val="Hyperlink"/>
              </w:rPr>
              <w:t>7.1 Installation Seed Data</w:t>
            </w:r>
            <w:r>
              <w:tab/>
            </w:r>
            <w:r>
              <w:fldChar w:fldCharType="begin"/>
            </w:r>
            <w:r>
              <w:instrText xml:space="preserve"> PAGEREF _Toc100061 \h </w:instrText>
            </w:r>
            <w:r>
              <w:fldChar w:fldCharType="separate"/>
            </w:r>
            <w:r>
              <w:t>67</w:t>
            </w:r>
            <w:r>
              <w:fldChar w:fldCharType="end"/>
            </w:r>
          </w:hyperlink>
        </w:p>
        <w:p>
          <w:pPr>
            <w:pStyle w:val="11"/>
            <w:ind w:left="360"/>
            <w:tabs>
              <w:tab w:val="right" w:leader="dot" w:pos="9026"/>
            </w:tabs>
            <w:spacing w:before="120" w:after="60"/>
          </w:pPr>
          <w:hyperlink w:anchor="_Toc100062" w:history="1">
            <w:r>
              <w:rPr>
                <w:rStyle w:val="Hyperlink"/>
              </w:rPr>
              <w:t>7.2 Blog Post Seed Data</w:t>
            </w:r>
            <w:r>
              <w:tab/>
            </w:r>
            <w:r>
              <w:fldChar w:fldCharType="begin"/>
            </w:r>
            <w:r>
              <w:instrText xml:space="preserve"> PAGEREF _Toc100062 \h </w:instrText>
            </w:r>
            <w:r>
              <w:fldChar w:fldCharType="separate"/>
            </w:r>
            <w:r>
              <w:t>67</w:t>
            </w:r>
            <w:r>
              <w:fldChar w:fldCharType="end"/>
            </w:r>
          </w:hyperlink>
        </w:p>
        <w:p>
          <w:pPr>
            <w:pStyle w:val="11"/>
            <w:ind w:left="360"/>
            <w:tabs>
              <w:tab w:val="right" w:leader="dot" w:pos="9026"/>
            </w:tabs>
            <w:spacing w:before="120" w:after="60"/>
          </w:pPr>
          <w:hyperlink w:anchor="_Toc100063" w:history="1">
            <w:r>
              <w:rPr>
                <w:rStyle w:val="Hyperlink"/>
              </w:rPr>
              <w:t>7.3 Solar Data Constants</w:t>
            </w:r>
            <w:r>
              <w:tab/>
            </w:r>
            <w:r>
              <w:fldChar w:fldCharType="begin"/>
            </w:r>
            <w:r>
              <w:instrText xml:space="preserve"> PAGEREF _Toc100063 \h </w:instrText>
            </w:r>
            <w:r>
              <w:fldChar w:fldCharType="separate"/>
            </w:r>
            <w:r>
              <w:t>67</w:t>
            </w:r>
            <w:r>
              <w:fldChar w:fldCharType="end"/>
            </w:r>
          </w:hyperlink>
        </w:p>
        <w:p>
          <w:pPr>
            <w:pStyle w:val="9"/>
            <w:tabs>
              <w:tab w:val="right" w:leader="dot" w:pos="9026"/>
            </w:tabs>
            <w:spacing w:before="120" w:after="60"/>
          </w:pPr>
          <w:hyperlink w:anchor="_Toc100064" w:history="1">
            <w:r>
              <w:rPr>
                <w:rStyle w:val="Hyperlink"/>
              </w:rPr>
              <w:t>8. Migration Strategy</w:t>
            </w:r>
            <w:r>
              <w:tab/>
            </w:r>
            <w:r>
              <w:fldChar w:fldCharType="begin"/>
            </w:r>
            <w:r>
              <w:instrText xml:space="preserve"> PAGEREF _Toc100064 \h </w:instrText>
            </w:r>
            <w:r>
              <w:fldChar w:fldCharType="separate"/>
            </w:r>
            <w:r>
              <w:t>67</w:t>
            </w:r>
            <w:r>
              <w:fldChar w:fldCharType="end"/>
            </w:r>
          </w:hyperlink>
        </w:p>
        <w:p>
          <w:pPr>
            <w:pStyle w:val="11"/>
            <w:ind w:left="360"/>
            <w:tabs>
              <w:tab w:val="right" w:leader="dot" w:pos="9026"/>
            </w:tabs>
            <w:spacing w:before="120" w:after="60"/>
          </w:pPr>
          <w:hyperlink w:anchor="_Toc100065" w:history="1">
            <w:r>
              <w:rPr>
                <w:rStyle w:val="Hyperlink"/>
              </w:rPr>
              <w:t>8.1 Phase 1: Database Setup (Week 1-2)</w:t>
            </w:r>
            <w:r>
              <w:tab/>
            </w:r>
            <w:r>
              <w:fldChar w:fldCharType="begin"/>
            </w:r>
            <w:r>
              <w:instrText xml:space="preserve"> PAGEREF _Toc100065 \h </w:instrText>
            </w:r>
            <w:r>
              <w:fldChar w:fldCharType="separate"/>
            </w:r>
            <w:r>
              <w:t>68</w:t>
            </w:r>
            <w:r>
              <w:fldChar w:fldCharType="end"/>
            </w:r>
          </w:hyperlink>
        </w:p>
        <w:p>
          <w:pPr>
            <w:pStyle w:val="11"/>
            <w:ind w:left="360"/>
            <w:tabs>
              <w:tab w:val="right" w:leader="dot" w:pos="9026"/>
            </w:tabs>
            <w:spacing w:before="120" w:after="60"/>
          </w:pPr>
          <w:hyperlink w:anchor="_Toc100066" w:history="1">
            <w:r>
              <w:rPr>
                <w:rStyle w:val="Hyperlink"/>
              </w:rPr>
              <w:t>8.2 Phase 2: Blog Migration (Week 3)</w:t>
            </w:r>
            <w:r>
              <w:tab/>
            </w:r>
            <w:r>
              <w:fldChar w:fldCharType="begin"/>
            </w:r>
            <w:r>
              <w:instrText xml:space="preserve"> PAGEREF _Toc100066 \h </w:instrText>
            </w:r>
            <w:r>
              <w:fldChar w:fldCharType="separate"/>
            </w:r>
            <w:r>
              <w:t>69</w:t>
            </w:r>
            <w:r>
              <w:fldChar w:fldCharType="end"/>
            </w:r>
          </w:hyperlink>
        </w:p>
        <w:p>
          <w:pPr>
            <w:pStyle w:val="11"/>
            <w:ind w:left="360"/>
            <w:tabs>
              <w:tab w:val="right" w:leader="dot" w:pos="9026"/>
            </w:tabs>
            <w:spacing w:before="120" w:after="60"/>
          </w:pPr>
          <w:hyperlink w:anchor="_Toc100067" w:history="1">
            <w:r>
              <w:rPr>
                <w:rStyle w:val="Hyperlink"/>
              </w:rPr>
              <w:t>8.3 Phase 3: Lead Capture (Week 4)</w:t>
            </w:r>
            <w:r>
              <w:tab/>
            </w:r>
            <w:r>
              <w:fldChar w:fldCharType="begin"/>
            </w:r>
            <w:r>
              <w:instrText xml:space="preserve"> PAGEREF _Toc100067 \h </w:instrText>
            </w:r>
            <w:r>
              <w:fldChar w:fldCharType="separate"/>
            </w:r>
            <w:r>
              <w:t>69</w:t>
            </w:r>
            <w:r>
              <w:fldChar w:fldCharType="end"/>
            </w:r>
          </w:hyperlink>
        </w:p>
        <w:p>
          <w:pPr>
            <w:pStyle w:val="11"/>
            <w:ind w:left="360"/>
            <w:tabs>
              <w:tab w:val="right" w:leader="dot" w:pos="9026"/>
            </w:tabs>
            <w:spacing w:before="120" w:after="60"/>
          </w:pPr>
          <w:hyperlink w:anchor="_Toc100068" w:history="1">
            <w:r>
              <w:rPr>
                <w:rStyle w:val="Hyperlink"/>
              </w:rPr>
              <w:t>8.4 Phase 4: Installation Showcase (Week 5)</w:t>
            </w:r>
            <w:r>
              <w:tab/>
            </w:r>
            <w:r>
              <w:fldChar w:fldCharType="begin"/>
            </w:r>
            <w:r>
              <w:instrText xml:space="preserve"> PAGEREF _Toc100068 \h </w:instrText>
            </w:r>
            <w:r>
              <w:fldChar w:fldCharType="separate"/>
            </w:r>
            <w:r>
              <w:t>70</w:t>
            </w:r>
            <w:r>
              <w:fldChar w:fldCharType="end"/>
            </w:r>
          </w:hyperlink>
        </w:p>
        <w:p>
          <w:pPr>
            <w:pStyle w:val="11"/>
            <w:ind w:left="360"/>
            <w:tabs>
              <w:tab w:val="right" w:leader="dot" w:pos="9026"/>
            </w:tabs>
            <w:spacing w:before="120" w:after="60"/>
          </w:pPr>
          <w:hyperlink w:anchor="_Toc100069" w:history="1">
            <w:r>
              <w:rPr>
                <w:rStyle w:val="Hyperlink"/>
              </w:rPr>
              <w:t>8.5 Phase 5: Portal &amp; CRM (Week 6-8)</w:t>
            </w:r>
            <w:r>
              <w:tab/>
            </w:r>
            <w:r>
              <w:fldChar w:fldCharType="begin"/>
            </w:r>
            <w:r>
              <w:instrText xml:space="preserve"> PAGEREF _Toc100069 \h </w:instrText>
            </w:r>
            <w:r>
              <w:fldChar w:fldCharType="separate"/>
            </w:r>
            <w:r>
              <w:t>70</w:t>
            </w:r>
            <w:r>
              <w:fldChar w:fldCharType="end"/>
            </w:r>
          </w:hyperlink>
        </w:p>
        <w:p>
          <w:pPr>
            <w:pStyle w:val="11"/>
            <w:ind w:left="360"/>
            <w:tabs>
              <w:tab w:val="right" w:leader="dot" w:pos="9026"/>
            </w:tabs>
            <w:spacing w:before="120" w:after="60"/>
          </w:pPr>
          <w:hyperlink w:anchor="_Toc100070" w:history="1">
            <w:r>
              <w:rPr>
                <w:rStyle w:val="Hyperlink"/>
              </w:rPr>
              <w:t>8.6 Phase 6: GDPR &amp; Compliance (Week 9)</w:t>
            </w:r>
            <w:r>
              <w:tab/>
            </w:r>
            <w:r>
              <w:fldChar w:fldCharType="begin"/>
            </w:r>
            <w:r>
              <w:instrText xml:space="preserve"> PAGEREF _Toc100070 \h </w:instrText>
            </w:r>
            <w:r>
              <w:fldChar w:fldCharType="separate"/>
            </w:r>
            <w:r>
              <w:t>71</w:t>
            </w:r>
            <w:r>
              <w:fldChar w:fldCharType="end"/>
            </w:r>
          </w:hyperlink>
        </w:p>
        <w:p>
          <w:pPr>
            <w:pStyle w:val="9"/>
            <w:tabs>
              <w:tab w:val="right" w:leader="dot" w:pos="9026"/>
            </w:tabs>
            <w:spacing w:before="120" w:after="60"/>
          </w:pPr>
          <w:hyperlink w:anchor="_Toc100071" w:history="1">
            <w:r>
              <w:rPr>
                <w:rStyle w:val="Hyperlink"/>
              </w:rPr>
              <w:t>9. Entity Relationship Diagram (ERD)</w:t>
            </w:r>
            <w:r>
              <w:tab/>
            </w:r>
            <w:r>
              <w:fldChar w:fldCharType="begin"/>
            </w:r>
            <w:r>
              <w:instrText xml:space="preserve"> PAGEREF _Toc100071 \h </w:instrText>
            </w:r>
            <w:r>
              <w:fldChar w:fldCharType="separate"/>
            </w:r>
            <w:r>
              <w:t>72</w:t>
            </w:r>
            <w:r>
              <w:fldChar w:fldCharType="end"/>
            </w:r>
          </w:hyperlink>
        </w:p>
        <w:p>
          <w:pPr>
            <w:pStyle w:val="11"/>
            <w:ind w:left="360"/>
            <w:tabs>
              <w:tab w:val="right" w:leader="dot" w:pos="9026"/>
            </w:tabs>
            <w:spacing w:before="120" w:after="60"/>
          </w:pPr>
          <w:hyperlink w:anchor="_Toc100072" w:history="1">
            <w:r>
              <w:rPr>
                <w:rStyle w:val="Hyperlink"/>
              </w:rPr>
              <w:t>9.1 Relationship Summary</w:t>
            </w:r>
            <w:r>
              <w:tab/>
            </w:r>
            <w:r>
              <w:fldChar w:fldCharType="begin"/>
            </w:r>
            <w:r>
              <w:instrText xml:space="preserve"> PAGEREF _Toc100072 \h </w:instrText>
            </w:r>
            <w:r>
              <w:fldChar w:fldCharType="separate"/>
            </w:r>
            <w:r>
              <w:t>77</w:t>
            </w:r>
            <w:r>
              <w:fldChar w:fldCharType="end"/>
            </w:r>
          </w:hyperlink>
        </w:p>
        <w:p>
          <w:r>
            <w:fldChar w:fldCharType="end"/>
          </w:r>
        </w:p>
      </w:sdtContent>
    </w:sdt>
    <w:p>
      <w:r>
        <w:br w:type="page"/>
      </w:r>
    </w:p>
    <w:p>
      <w:pPr>
        <w:sectPr>
          <w:footerReference w:type="default" r:id="rId7"/>
          <w:pgSz w:w="11906" w:h="16838" w:orient="portrait"/>
          <w:pgMar w:top="1440" w:right="1417" w:bottom="1440" w:left="1701" w:header="708" w:footer="708" w:gutter="0"/>
          <w:pgNumType/>
          <w:docGrid w:linePitch="360"/>
        </w:sectPr>
      </w:pPr>
    </w:p>
    <w:p>
      <w:pPr>
        <w:pStyle w:val="Heading1"/>
        <w:spacing w:after="140" w:before="400"/>
      </w:pPr>
      <w:bookmarkStart w:id="100000" w:name="_Toc100000"/>
      <w:r>
        <w:rPr>
          <w:rFonts w:ascii="Calibri"/>
          <w:b/>
          <w:bCs/>
          <w:color w:val="0A1628"/>
          <w:sz w:val="32"/>
          <w:szCs w:val="32"/>
        </w:rPr>
        <w:t xml:space="preserve">1. Executive Summary</w:t>
      </w:r>
      <w:bookmarkEnd w:id="100000"/>
    </w:p>
    <w:p>
      <w:pPr>
        <w:spacing w:after="80" w:line="312"/>
        <w:ind w:firstLine="480"/>
        <w:jc w:val="both"/>
      </w:pPr>
      <w:r>
        <w:rPr>
          <w:rFonts w:ascii="Calibri"/>
          <w:color w:val="1A2B40"/>
          <w:sz w:val="22"/>
          <w:szCs w:val="22"/>
        </w:rPr>
        <w:t xml:space="preserve">This document defines the complete production database schema for the Solar Ireland website, built on Supabase (PostgreSQL). The schema covers all aspects of the business: customer enquiries, survey bookings, solar installations, SEAI grant tracking, content management, and GDPR-compliant consent handling.</w:t>
      </w:r>
    </w:p>
    <w:p>
      <w:pPr>
        <w:pStyle w:val="Heading2"/>
        <w:spacing w:after="140" w:before="280"/>
      </w:pPr>
      <w:bookmarkStart w:id="100001" w:name="_Toc100001"/>
      <w:r>
        <w:rPr>
          <w:rFonts w:ascii="Calibri"/>
          <w:b/>
          <w:bCs/>
          <w:color w:val="0A1628"/>
          <w:sz w:val="28"/>
          <w:szCs w:val="28"/>
        </w:rPr>
        <w:t xml:space="preserve">1.1 Purpose</w:t>
      </w:r>
      <w:bookmarkEnd w:id="100001"/>
    </w:p>
    <w:p>
      <w:pPr>
        <w:spacing w:after="80" w:line="312"/>
        <w:ind w:firstLine="480"/>
        <w:jc w:val="both"/>
      </w:pPr>
      <w:r>
        <w:rPr>
          <w:rFonts w:ascii="Calibri"/>
          <w:color w:val="1A2B40"/>
          <w:sz w:val="22"/>
          <w:szCs w:val="22"/>
        </w:rPr>
        <w:t xml:space="preserve">The Solar Ireland database serves as the single source of truth for all business operations. It replaces the current static data approach (hardcoded arrays in TypeScript files) with a dynamic, queryable, and real-time data layer that supports:</w:t>
      </w:r>
    </w:p>
    <w:p>
      <w:pPr>
        <w:spacing w:after="40" w:line="312"/>
        <w:ind w:left="480"/>
      </w:pPr>
      <w:r>
        <w:rPr>
          <w:color w:val="D4875A"/>
          <w:sz w:val="22"/>
          <w:szCs w:val="22"/>
        </w:rPr>
        <w:t xml:space="preserve">• </w:t>
      </w:r>
      <w:r>
        <w:rPr>
          <w:color w:val="1A2B40"/>
          <w:sz w:val="22"/>
          <w:szCs w:val="22"/>
        </w:rPr>
        <w:t xml:space="preserve">Customer lead management across multiple acquisition channels (website, WhatsApp, phone, referrals)</w:t>
      </w:r>
    </w:p>
    <w:p>
      <w:pPr>
        <w:spacing w:after="40" w:line="312"/>
        <w:ind w:left="480"/>
      </w:pPr>
      <w:r>
        <w:rPr>
          <w:color w:val="D4875A"/>
          <w:sz w:val="22"/>
          <w:szCs w:val="22"/>
        </w:rPr>
        <w:t xml:space="preserve">• </w:t>
      </w:r>
      <w:r>
        <w:rPr>
          <w:color w:val="1A2B40"/>
          <w:sz w:val="22"/>
          <w:szCs w:val="22"/>
        </w:rPr>
        <w:t xml:space="preserve">End-to-end installation tracking with milestone-based progress updates</w:t>
      </w:r>
    </w:p>
    <w:p>
      <w:pPr>
        <w:spacing w:after="40" w:line="312"/>
        <w:ind w:left="480"/>
      </w:pPr>
      <w:r>
        <w:rPr>
          <w:color w:val="D4875A"/>
          <w:sz w:val="22"/>
          <w:szCs w:val="22"/>
        </w:rPr>
        <w:t xml:space="preserve">• </w:t>
      </w:r>
      <w:r>
        <w:rPr>
          <w:color w:val="1A2B40"/>
          <w:sz w:val="22"/>
          <w:szCs w:val="22"/>
        </w:rPr>
        <w:t xml:space="preserve">Customer portal access with reference-based authentication</w:t>
      </w:r>
    </w:p>
    <w:p>
      <w:pPr>
        <w:spacing w:after="40" w:line="312"/>
        <w:ind w:left="480"/>
      </w:pPr>
      <w:r>
        <w:rPr>
          <w:color w:val="D4875A"/>
          <w:sz w:val="22"/>
          <w:szCs w:val="22"/>
        </w:rPr>
        <w:t xml:space="preserve">• </w:t>
      </w:r>
      <w:r>
        <w:rPr>
          <w:color w:val="1A2B40"/>
          <w:sz w:val="22"/>
          <w:szCs w:val="22"/>
        </w:rPr>
        <w:t xml:space="preserve">Content management for blog posts and case studies</w:t>
      </w:r>
    </w:p>
    <w:p>
      <w:pPr>
        <w:spacing w:after="40" w:line="312"/>
        <w:ind w:left="480"/>
      </w:pPr>
      <w:r>
        <w:rPr>
          <w:color w:val="D4875A"/>
          <w:sz w:val="22"/>
          <w:szCs w:val="22"/>
        </w:rPr>
        <w:t xml:space="preserve">• </w:t>
      </w:r>
      <w:r>
        <w:rPr>
          <w:color w:val="1A2B40"/>
          <w:sz w:val="22"/>
          <w:szCs w:val="22"/>
        </w:rPr>
        <w:t xml:space="preserve">GDPR-compliant cookie consent and newsletter subscription tracking</w:t>
      </w:r>
    </w:p>
    <w:p>
      <w:pPr>
        <w:spacing w:after="40" w:line="312"/>
        <w:ind w:left="480"/>
      </w:pPr>
      <w:r>
        <w:rPr>
          <w:color w:val="D4875A"/>
          <w:sz w:val="22"/>
          <w:szCs w:val="22"/>
        </w:rPr>
        <w:t xml:space="preserve">• </w:t>
      </w:r>
      <w:r>
        <w:rPr>
          <w:color w:val="1A2B40"/>
          <w:sz w:val="22"/>
          <w:szCs w:val="22"/>
        </w:rPr>
        <w:t xml:space="preserve">Document storage for BER certificates, warranties, and invoices</w:t>
      </w:r>
    </w:p>
    <w:p>
      <w:pPr>
        <w:spacing w:after="40" w:line="312"/>
        <w:ind w:left="480"/>
      </w:pPr>
      <w:r>
        <w:rPr>
          <w:color w:val="D4875A"/>
          <w:sz w:val="22"/>
          <w:szCs w:val="22"/>
        </w:rPr>
        <w:t xml:space="preserve">• </w:t>
      </w:r>
      <w:r>
        <w:rPr>
          <w:color w:val="1A2B40"/>
          <w:sz w:val="22"/>
          <w:szCs w:val="22"/>
        </w:rPr>
        <w:t xml:space="preserve">SEAI grant application lifecycle management</w:t>
      </w:r>
    </w:p>
    <w:p>
      <w:pPr>
        <w:pStyle w:val="Heading2"/>
        <w:spacing w:after="140" w:before="280"/>
      </w:pPr>
      <w:bookmarkStart w:id="100002" w:name="_Toc100002"/>
      <w:r>
        <w:rPr>
          <w:rFonts w:ascii="Calibri"/>
          <w:b/>
          <w:bCs/>
          <w:color w:val="0A1628"/>
          <w:sz w:val="28"/>
          <w:szCs w:val="28"/>
        </w:rPr>
        <w:t xml:space="preserve">1.2 Architecture Overview</w:t>
      </w:r>
      <w:bookmarkEnd w:id="100002"/>
    </w:p>
    <w:p>
      <w:pPr>
        <w:spacing w:after="80" w:line="312"/>
        <w:ind w:firstLine="480"/>
        <w:jc w:val="both"/>
      </w:pPr>
      <w:r>
        <w:rPr>
          <w:rFonts w:ascii="Calibri"/>
          <w:color w:val="1A2B40"/>
          <w:sz w:val="22"/>
          <w:szCs w:val="22"/>
        </w:rPr>
        <w:t xml:space="preserve">The architecture leverages Supabase, an open-source Firebase alternative built on PostgreSQL, providing:</w:t>
      </w:r>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tblGrid>
      <w:tr>
        <w:tc>
          <w:tcPr>
            <w:tcW w:type="pct" w:w="25%"/>
            <w:shd w:fill="D4875A" w:val="clear"/>
            <w:tcMar>
              <w:top w:type="dxa" w:w="60"/>
              <w:left w:type="dxa" w:w="120"/>
              <w:bottom w:type="dxa" w:w="60"/>
              <w:right w:type="dxa" w:w="120"/>
            </w:tcMar>
          </w:tcPr>
          <w:p>
            <w:r>
              <w:rPr>
                <w:rFonts w:ascii="Calibri"/>
                <w:b/>
                <w:bCs/>
                <w:color w:val="FFFFFF"/>
                <w:sz w:val="20"/>
                <w:szCs w:val="20"/>
              </w:rPr>
              <w:t xml:space="preserve">Layer</w:t>
            </w:r>
          </w:p>
        </w:tc>
        <w:tc>
          <w:tcPr>
            <w:tcW w:type="pct" w:w="30%"/>
            <w:shd w:fill="D4875A" w:val="clear"/>
            <w:tcMar>
              <w:top w:type="dxa" w:w="60"/>
              <w:left w:type="dxa" w:w="120"/>
              <w:bottom w:type="dxa" w:w="60"/>
              <w:right w:type="dxa" w:w="120"/>
            </w:tcMar>
          </w:tcPr>
          <w:p>
            <w:r>
              <w:rPr>
                <w:rFonts w:ascii="Calibri"/>
                <w:b/>
                <w:bCs/>
                <w:color w:val="FFFFFF"/>
                <w:sz w:val="20"/>
                <w:szCs w:val="20"/>
              </w:rPr>
              <w:t xml:space="preserve">Technology</w:t>
            </w:r>
          </w:p>
        </w:tc>
        <w:tc>
          <w:tcPr>
            <w:tcW w:type="pct" w:w="45%"/>
            <w:shd w:fill="D4875A" w:val="clear"/>
            <w:tcMar>
              <w:top w:type="dxa" w:w="60"/>
              <w:left w:type="dxa" w:w="120"/>
              <w:bottom w:type="dxa" w:w="60"/>
              <w:right w:type="dxa" w:w="120"/>
            </w:tcMar>
          </w:tcPr>
          <w:p>
            <w:r>
              <w:rPr>
                <w:rFonts w:ascii="Calibri"/>
                <w:b/>
                <w:bCs/>
                <w:color w:val="FFFFFF"/>
                <w:sz w:val="20"/>
                <w:szCs w:val="20"/>
              </w:rPr>
              <w:t xml:space="preserve">Purpose</w:t>
            </w:r>
          </w:p>
        </w:tc>
      </w:tr>
      <w:tr>
        <w:tc>
          <w:tcPr>
            <w:tcW w:type="pct" w:w="25%"/>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Database</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PostgreSQL 15+</w:t>
            </w:r>
          </w:p>
        </w:tc>
        <w:tc>
          <w:tcPr>
            <w:tcW w:type="pct" w:w="45%"/>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Relational data storage with full ACID compliance</w:t>
            </w:r>
          </w:p>
        </w:tc>
      </w:tr>
      <w:tr>
        <w:tc>
          <w:tcPr>
            <w:tcW w:type="pct" w:w="25%"/>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Authentication</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Supabase Auth</w:t>
            </w:r>
          </w:p>
        </w:tc>
        <w:tc>
          <w:tcPr>
            <w:tcW w:type="pct" w:w="45%"/>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User registration, login, and session management</w:t>
            </w:r>
          </w:p>
        </w:tc>
      </w:tr>
      <w:tr>
        <w:tc>
          <w:tcPr>
            <w:tcW w:type="pct" w:w="25%"/>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Realtime</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Supabase Realtime</w:t>
            </w:r>
          </w:p>
        </w:tc>
        <w:tc>
          <w:tcPr>
            <w:tcW w:type="pct" w:w="45%"/>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Live updates for portal milestones and notifications</w:t>
            </w:r>
          </w:p>
        </w:tc>
      </w:tr>
      <w:tr>
        <w:tc>
          <w:tcPr>
            <w:tcW w:type="pct" w:w="25%"/>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Storage</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Supabase Storage</w:t>
            </w:r>
          </w:p>
        </w:tc>
        <w:tc>
          <w:tcPr>
            <w:tcW w:type="pct" w:w="45%"/>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S3-compatible file storage for images and documents</w:t>
            </w:r>
          </w:p>
        </w:tc>
      </w:tr>
      <w:tr>
        <w:tc>
          <w:tcPr>
            <w:tcW w:type="pct" w:w="25%"/>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Edge Functions</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Deno / TypeScript</w:t>
            </w:r>
          </w:p>
        </w:tc>
        <w:tc>
          <w:tcPr>
            <w:tcW w:type="pct" w:w="45%"/>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Serverless functions for notifications, calculations</w:t>
            </w:r>
          </w:p>
        </w:tc>
      </w:tr>
      <w:tr>
        <w:tc>
          <w:tcPr>
            <w:tcW w:type="pct" w:w="25%"/>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Row Level Security</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PostgreSQL RLS</w:t>
            </w:r>
          </w:p>
        </w:tc>
        <w:tc>
          <w:tcPr>
            <w:tcW w:type="pct" w:w="45%"/>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Fine-grained access control per table and role</w:t>
            </w:r>
          </w:p>
        </w:tc>
      </w:tr>
    </w:tbl>
    <w:p>
      <w:pPr>
        <w:pStyle w:val="Heading2"/>
        <w:spacing w:after="140" w:before="280"/>
      </w:pPr>
      <w:bookmarkStart w:id="100003" w:name="_Toc100003"/>
      <w:r>
        <w:rPr>
          <w:rFonts w:ascii="Calibri"/>
          <w:b/>
          <w:bCs/>
          <w:color w:val="0A1628"/>
          <w:sz w:val="28"/>
          <w:szCs w:val="28"/>
        </w:rPr>
        <w:t xml:space="preserve">1.3 Why Supabase</w:t>
      </w:r>
      <w:bookmarkEnd w:id="100003"/>
    </w:p>
    <w:p>
      <w:pPr>
        <w:spacing w:after="80" w:line="312"/>
        <w:ind w:firstLine="480"/>
        <w:jc w:val="both"/>
      </w:pPr>
      <w:r>
        <w:rPr>
          <w:rFonts w:ascii="Calibri"/>
          <w:color w:val="1A2B40"/>
          <w:sz w:val="22"/>
          <w:szCs w:val="22"/>
        </w:rPr>
        <w:t xml:space="preserve">Supabase was selected for several key reasons that align with Solar Ireland's requirements:</w:t>
      </w:r>
    </w:p>
    <w:p>
      <w:pPr>
        <w:spacing w:after="40" w:line="312"/>
        <w:ind w:left="480"/>
      </w:pPr>
      <w:r>
        <w:rPr>
          <w:color w:val="D4875A"/>
          <w:sz w:val="22"/>
          <w:szCs w:val="22"/>
        </w:rPr>
        <w:t xml:space="preserve">• </w:t>
      </w:r>
      <w:r>
        <w:rPr>
          <w:color w:val="1A2B40"/>
          <w:sz w:val="22"/>
          <w:szCs w:val="22"/>
        </w:rPr>
        <w:t xml:space="preserve">PostgreSQL Foundation: Full access to advanced PostgreSQL features including enums, arrays, JSONB, triggers, and materialised views.</w:t>
      </w:r>
    </w:p>
    <w:p>
      <w:pPr>
        <w:spacing w:after="40" w:line="312"/>
        <w:ind w:left="480"/>
      </w:pPr>
      <w:r>
        <w:rPr>
          <w:color w:val="D4875A"/>
          <w:sz w:val="22"/>
          <w:szCs w:val="22"/>
        </w:rPr>
        <w:t xml:space="preserve">• </w:t>
      </w:r>
      <w:r>
        <w:rPr>
          <w:color w:val="1A2B40"/>
          <w:sz w:val="22"/>
          <w:szCs w:val="22"/>
        </w:rPr>
        <w:t xml:space="preserve">Built-in Authentication: Seamless integration with the existing customer portal, supporting email/password login and magic links.</w:t>
      </w:r>
    </w:p>
    <w:p>
      <w:pPr>
        <w:spacing w:after="40" w:line="312"/>
        <w:ind w:left="480"/>
      </w:pPr>
      <w:r>
        <w:rPr>
          <w:color w:val="D4875A"/>
          <w:sz w:val="22"/>
          <w:szCs w:val="22"/>
        </w:rPr>
        <w:t xml:space="preserve">• </w:t>
      </w:r>
      <w:r>
        <w:rPr>
          <w:color w:val="1A2B40"/>
          <w:sz w:val="22"/>
          <w:szCs w:val="22"/>
        </w:rPr>
        <w:t xml:space="preserve">Realtime Subscriptions: Portal users receive instant milestone updates without polling, improving the customer experience.</w:t>
      </w:r>
    </w:p>
    <w:p>
      <w:pPr>
        <w:spacing w:after="40" w:line="312"/>
        <w:ind w:left="480"/>
      </w:pPr>
      <w:r>
        <w:rPr>
          <w:color w:val="D4875A"/>
          <w:sz w:val="22"/>
          <w:szCs w:val="22"/>
        </w:rPr>
        <w:t xml:space="preserve">• </w:t>
      </w:r>
      <w:r>
        <w:rPr>
          <w:color w:val="1A2B40"/>
          <w:sz w:val="22"/>
          <w:szCs w:val="22"/>
        </w:rPr>
        <w:t xml:space="preserve">Storage with RLS: File uploads for installation photos and documents are protected by the same Row Level Security policies as the database.</w:t>
      </w:r>
    </w:p>
    <w:p>
      <w:pPr>
        <w:spacing w:after="40" w:line="312"/>
        <w:ind w:left="480"/>
      </w:pPr>
      <w:r>
        <w:rPr>
          <w:color w:val="D4875A"/>
          <w:sz w:val="22"/>
          <w:szCs w:val="22"/>
        </w:rPr>
        <w:t xml:space="preserve">• </w:t>
      </w:r>
      <w:r>
        <w:rPr>
          <w:color w:val="1A2B40"/>
          <w:sz w:val="22"/>
          <w:szCs w:val="22"/>
        </w:rPr>
        <w:t xml:space="preserve">Edge Functions: Server-side logic for calculations (savings estimator), notifications (email/SMS), and CRM integration runs close to the database with minimal latency.</w:t>
      </w:r>
    </w:p>
    <w:p>
      <w:pPr>
        <w:spacing w:after="40" w:line="312"/>
        <w:ind w:left="480"/>
      </w:pPr>
      <w:r>
        <w:rPr>
          <w:color w:val="D4875A"/>
          <w:sz w:val="22"/>
          <w:szCs w:val="22"/>
        </w:rPr>
        <w:t xml:space="preserve">• </w:t>
      </w:r>
      <w:r>
        <w:rPr>
          <w:color w:val="1A2B40"/>
          <w:sz w:val="22"/>
          <w:szCs w:val="22"/>
        </w:rPr>
        <w:t xml:space="preserve">GDPR Compliance: Built-in support for data retention policies, right-to-erasure, and audit logging.</w:t>
      </w:r>
    </w:p>
    <w:p>
      <w:pPr>
        <w:pStyle w:val="Heading1"/>
        <w:spacing w:after="140" w:before="400"/>
      </w:pPr>
      <w:bookmarkStart w:id="100004" w:name="_Toc100004"/>
      <w:r>
        <w:rPr>
          <w:rFonts w:ascii="Calibri"/>
          <w:b/>
          <w:bCs/>
          <w:color w:val="0A1628"/>
          <w:sz w:val="32"/>
          <w:szCs w:val="32"/>
        </w:rPr>
        <w:t xml:space="preserve">2. Core Tables</w:t>
      </w:r>
      <w:bookmarkEnd w:id="100004"/>
    </w:p>
    <w:p>
      <w:pPr>
        <w:spacing w:after="80" w:line="312"/>
        <w:ind w:firstLine="480"/>
        <w:jc w:val="both"/>
      </w:pPr>
      <w:r>
        <w:rPr>
          <w:rFonts w:ascii="Calibri"/>
          <w:color w:val="1A2B40"/>
          <w:sz w:val="22"/>
          <w:szCs w:val="22"/>
        </w:rPr>
        <w:t xml:space="preserve">This section defines all production database tables, including column definitions, constraints, defaults, and descriptions. Each table is presented with its full CREATE TABLE statement, a column breakdown, and example data.</w:t>
      </w:r>
    </w:p>
    <w:p>
      <w:pPr>
        <w:pStyle w:val="Heading2"/>
        <w:spacing w:after="140" w:before="280"/>
      </w:pPr>
      <w:bookmarkStart w:id="100005" w:name="_Toc100005"/>
      <w:r>
        <w:rPr>
          <w:rFonts w:ascii="Calibri"/>
          <w:b/>
          <w:bCs/>
          <w:color w:val="0A1628"/>
          <w:sz w:val="28"/>
          <w:szCs w:val="28"/>
        </w:rPr>
        <w:t xml:space="preserve">2.1 profiles</w:t>
      </w:r>
      <w:bookmarkEnd w:id="100005"/>
    </w:p>
    <w:p>
      <w:pPr>
        <w:spacing w:after="80" w:line="312"/>
        <w:ind w:firstLine="480"/>
        <w:jc w:val="both"/>
      </w:pPr>
      <w:r>
        <w:rPr>
          <w:rFonts w:ascii="Calibri"/>
          <w:color w:val="1A2B40"/>
          <w:sz w:val="22"/>
          <w:szCs w:val="22"/>
        </w:rPr>
        <w:t xml:space="preserve">The profiles table extends Supabase's built-in auth.users table with application-specific fields. It is automatically created (and populated with id and email) via a database trigger when a new user signs up through Supabase Auth. This table stores property details, electricity provider information, and county location to support personalised quotes and calculator results.</w:t>
      </w:r>
    </w:p>
    <w:p>
      <w:pPr>
        <w:pStyle w:val="Heading3"/>
        <w:spacing w:after="140" w:before="280"/>
      </w:pPr>
      <w:bookmarkStart w:id="100006" w:name="_Toc100006"/>
      <w:r>
        <w:rPr>
          <w:rFonts w:ascii="Calibri"/>
          <w:b/>
          <w:bCs/>
          <w:color w:val="0A1628"/>
          <w:sz w:val="24"/>
          <w:szCs w:val="24"/>
        </w:rPr>
        <w:t xml:space="preserve">2.1.1 CREATE TABLE Statement</w:t>
      </w:r>
      <w:bookmarkEnd w:id="100006"/>
    </w:p>
    <w:p>
      <w:pPr>
        <w:shd w:fill="F5F3ED" w:val="clear"/>
        <w:spacing w:after="0" w:line="276"/>
        <w:ind w:left="360"/>
      </w:pPr>
      <w:r>
        <w:rPr>
          <w:rFonts w:ascii="Consolas" w:eastAsia="Microsoft YaHei"/>
          <w:color w:val="1A2B40"/>
          <w:sz w:val="18"/>
          <w:szCs w:val="18"/>
        </w:rPr>
        <w:t xml:space="preserve">CREATE TYPE property_type AS ENUM (</w:t>
      </w:r>
    </w:p>
    <w:p>
      <w:pPr>
        <w:shd w:fill="F5F3ED" w:val="clear"/>
        <w:spacing w:after="0" w:line="276"/>
        <w:ind w:left="360"/>
      </w:pPr>
      <w:r>
        <w:rPr>
          <w:rFonts w:ascii="Consolas" w:eastAsia="Microsoft YaHei"/>
          <w:color w:val="1A2B40"/>
          <w:sz w:val="18"/>
          <w:szCs w:val="18"/>
        </w:rPr>
        <w:t xml:space="preserve">  'apartment', 'terraced', 'semi-detached',</w:t>
      </w:r>
    </w:p>
    <w:p>
      <w:pPr>
        <w:shd w:fill="F5F3ED" w:val="clear"/>
        <w:spacing w:after="0" w:line="276"/>
        <w:ind w:left="360"/>
      </w:pPr>
      <w:r>
        <w:rPr>
          <w:rFonts w:ascii="Consolas" w:eastAsia="Microsoft YaHei"/>
          <w:color w:val="1A2B40"/>
          <w:sz w:val="18"/>
          <w:szCs w:val="18"/>
        </w:rPr>
        <w:t xml:space="preserve">  'detached', 'bungalow', 'cottage', 'derelict'</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TABLE public.profiles (</w:t>
      </w:r>
    </w:p>
    <w:p>
      <w:pPr>
        <w:shd w:fill="F5F3ED" w:val="clear"/>
        <w:spacing w:after="0" w:line="276"/>
        <w:ind w:left="360"/>
      </w:pPr>
      <w:r>
        <w:rPr>
          <w:rFonts w:ascii="Consolas" w:eastAsia="Microsoft YaHei"/>
          <w:color w:val="1A2B40"/>
          <w:sz w:val="18"/>
          <w:szCs w:val="18"/>
        </w:rPr>
        <w:t xml:space="preserve">  id            UUID PRIMARY KEY REFERENCES auth.users(id) ON DELETE CASCADE,</w:t>
      </w:r>
    </w:p>
    <w:p>
      <w:pPr>
        <w:shd w:fill="F5F3ED" w:val="clear"/>
        <w:spacing w:after="0" w:line="276"/>
        <w:ind w:left="360"/>
      </w:pPr>
      <w:r>
        <w:rPr>
          <w:rFonts w:ascii="Consolas" w:eastAsia="Microsoft YaHei"/>
          <w:color w:val="1A2B40"/>
          <w:sz w:val="18"/>
          <w:szCs w:val="18"/>
        </w:rPr>
        <w:t xml:space="preserve">  full_name     TEXT,</w:t>
      </w:r>
    </w:p>
    <w:p>
      <w:pPr>
        <w:shd w:fill="F5F3ED" w:val="clear"/>
        <w:spacing w:after="0" w:line="276"/>
        <w:ind w:left="360"/>
      </w:pPr>
      <w:r>
        <w:rPr>
          <w:rFonts w:ascii="Consolas" w:eastAsia="Microsoft YaHei"/>
          <w:color w:val="1A2B40"/>
          <w:sz w:val="18"/>
          <w:szCs w:val="18"/>
        </w:rPr>
        <w:t xml:space="preserve">  email         TEXT,</w:t>
      </w:r>
    </w:p>
    <w:p>
      <w:pPr>
        <w:shd w:fill="F5F3ED" w:val="clear"/>
        <w:spacing w:after="0" w:line="276"/>
        <w:ind w:left="360"/>
      </w:pPr>
      <w:r>
        <w:rPr>
          <w:rFonts w:ascii="Consolas" w:eastAsia="Microsoft YaHei"/>
          <w:color w:val="1A2B40"/>
          <w:sz w:val="18"/>
          <w:szCs w:val="18"/>
        </w:rPr>
        <w:t xml:space="preserve">  phone         TEXT,</w:t>
      </w:r>
    </w:p>
    <w:p>
      <w:pPr>
        <w:shd w:fill="F5F3ED" w:val="clear"/>
        <w:spacing w:after="0" w:line="276"/>
        <w:ind w:left="360"/>
      </w:pPr>
      <w:r>
        <w:rPr>
          <w:rFonts w:ascii="Consolas" w:eastAsia="Microsoft YaHei"/>
          <w:color w:val="1A2B40"/>
          <w:sz w:val="18"/>
          <w:szCs w:val="18"/>
        </w:rPr>
        <w:t xml:space="preserve">  county        TEXT,</w:t>
      </w:r>
    </w:p>
    <w:p>
      <w:pPr>
        <w:shd w:fill="F5F3ED" w:val="clear"/>
        <w:spacing w:after="0" w:line="276"/>
        <w:ind w:left="360"/>
      </w:pPr>
      <w:r>
        <w:rPr>
          <w:rFonts w:ascii="Consolas" w:eastAsia="Microsoft YaHei"/>
          <w:color w:val="1A2B40"/>
          <w:sz w:val="18"/>
          <w:szCs w:val="18"/>
        </w:rPr>
        <w:t xml:space="preserve">  address       TEXT,</w:t>
      </w:r>
    </w:p>
    <w:p>
      <w:pPr>
        <w:shd w:fill="F5F3ED" w:val="clear"/>
        <w:spacing w:after="0" w:line="276"/>
        <w:ind w:left="360"/>
      </w:pPr>
      <w:r>
        <w:rPr>
          <w:rFonts w:ascii="Consolas" w:eastAsia="Microsoft YaHei"/>
          <w:color w:val="1A2B40"/>
          <w:sz w:val="18"/>
          <w:szCs w:val="18"/>
        </w:rPr>
        <w:t xml:space="preserve">  property_type property_type,</w:t>
      </w:r>
    </w:p>
    <w:p>
      <w:pPr>
        <w:shd w:fill="F5F3ED" w:val="clear"/>
        <w:spacing w:after="0" w:line="276"/>
        <w:ind w:left="360"/>
      </w:pPr>
      <w:r>
        <w:rPr>
          <w:rFonts w:ascii="Consolas" w:eastAsia="Microsoft YaHei"/>
          <w:color w:val="1A2B40"/>
          <w:sz w:val="18"/>
          <w:szCs w:val="18"/>
        </w:rPr>
        <w:t xml:space="preserve">  roof_type     TEXT,</w:t>
      </w:r>
    </w:p>
    <w:p>
      <w:pPr>
        <w:shd w:fill="F5F3ED" w:val="clear"/>
        <w:spacing w:after="0" w:line="276"/>
        <w:ind w:left="360"/>
      </w:pPr>
      <w:r>
        <w:rPr>
          <w:rFonts w:ascii="Consolas" w:eastAsia="Microsoft YaHei"/>
          <w:color w:val="1A2B40"/>
          <w:sz w:val="18"/>
          <w:szCs w:val="18"/>
        </w:rPr>
        <w:t xml:space="preserve">  roof_orientation TEXT,</w:t>
      </w:r>
    </w:p>
    <w:p>
      <w:pPr>
        <w:shd w:fill="F5F3ED" w:val="clear"/>
        <w:spacing w:after="0" w:line="276"/>
        <w:ind w:left="360"/>
      </w:pPr>
      <w:r>
        <w:rPr>
          <w:rFonts w:ascii="Consolas" w:eastAsia="Microsoft YaHei"/>
          <w:color w:val="1A2B40"/>
          <w:sz w:val="18"/>
          <w:szCs w:val="18"/>
        </w:rPr>
        <w:t xml:space="preserve">  electricity_provider TEXT,</w:t>
      </w:r>
    </w:p>
    <w:p>
      <w:pPr>
        <w:shd w:fill="F5F3ED" w:val="clear"/>
        <w:spacing w:after="0" w:line="276"/>
        <w:ind w:left="360"/>
      </w:pPr>
      <w:r>
        <w:rPr>
          <w:rFonts w:ascii="Consolas" w:eastAsia="Microsoft YaHei"/>
          <w:color w:val="1A2B40"/>
          <w:sz w:val="18"/>
          <w:szCs w:val="18"/>
        </w:rPr>
        <w:t xml:space="preserve">  current_annual_bill NUMERIC(10,2),</w:t>
      </w:r>
    </w:p>
    <w:p>
      <w:pPr>
        <w:shd w:fill="F5F3ED" w:val="clear"/>
        <w:spacing w:after="0" w:line="276"/>
        <w:ind w:left="360"/>
      </w:pPr>
      <w:r>
        <w:rPr>
          <w:rFonts w:ascii="Consolas" w:eastAsia="Microsoft YaHei"/>
          <w:color w:val="1A2B40"/>
          <w:sz w:val="18"/>
          <w:szCs w:val="18"/>
        </w:rPr>
        <w:t xml:space="preserve">  household_size INT,</w:t>
      </w:r>
    </w:p>
    <w:p>
      <w:pPr>
        <w:shd w:fill="F5F3ED" w:val="clear"/>
        <w:spacing w:after="0" w:line="276"/>
        <w:ind w:left="360"/>
      </w:pPr>
      <w:r>
        <w:rPr>
          <w:rFonts w:ascii="Consolas" w:eastAsia="Microsoft YaHei"/>
          <w:color w:val="1A2B40"/>
          <w:sz w:val="18"/>
          <w:szCs w:val="18"/>
        </w:rPr>
        <w:t xml:space="preserve">  interests     TEXT[],</w:t>
      </w:r>
    </w:p>
    <w:p>
      <w:pPr>
        <w:shd w:fill="F5F3ED" w:val="clear"/>
        <w:spacing w:after="0" w:line="276"/>
        <w:ind w:left="360"/>
      </w:pPr>
      <w:r>
        <w:rPr>
          <w:rFonts w:ascii="Consolas" w:eastAsia="Microsoft YaHei"/>
          <w:color w:val="1A2B40"/>
          <w:sz w:val="18"/>
          <w:szCs w:val="18"/>
        </w:rPr>
        <w:t xml:space="preserve">  created_at    TIMESTAMPTZ DEFAULT now(),</w:t>
      </w:r>
    </w:p>
    <w:p>
      <w:pPr>
        <w:shd w:fill="F5F3ED" w:val="clear"/>
        <w:spacing w:after="0" w:line="276"/>
        <w:ind w:left="360"/>
      </w:pPr>
      <w:r>
        <w:rPr>
          <w:rFonts w:ascii="Consolas" w:eastAsia="Microsoft YaHei"/>
          <w:color w:val="1A2B40"/>
          <w:sz w:val="18"/>
          <w:szCs w:val="18"/>
        </w:rPr>
        <w:t xml:space="preserve">  updated_at    TIMESTAMPTZ DEFAULT now()</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ALTER TABLE public.profiles ENABLE ROW LEVEL SECURITY;</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OR REPLACE FUNCTION public.handle_new_user()</w:t>
      </w:r>
    </w:p>
    <w:p>
      <w:pPr>
        <w:shd w:fill="F5F3ED" w:val="clear"/>
        <w:spacing w:after="0" w:line="276"/>
        <w:ind w:left="360"/>
      </w:pPr>
      <w:r>
        <w:rPr>
          <w:rFonts w:ascii="Consolas" w:eastAsia="Microsoft YaHei"/>
          <w:color w:val="1A2B40"/>
          <w:sz w:val="18"/>
          <w:szCs w:val="18"/>
        </w:rPr>
        <w:t xml:space="preserve">RETURNS TRIGGER AS $$</w:t>
      </w:r>
    </w:p>
    <w:p>
      <w:pPr>
        <w:shd w:fill="F5F3ED" w:val="clear"/>
        <w:spacing w:after="0" w:line="276"/>
        <w:ind w:left="360"/>
      </w:pPr>
      <w:r>
        <w:rPr>
          <w:rFonts w:ascii="Consolas" w:eastAsia="Microsoft YaHei"/>
          <w:color w:val="1A2B40"/>
          <w:sz w:val="18"/>
          <w:szCs w:val="18"/>
        </w:rPr>
        <w:t xml:space="preserve">BEGIN</w:t>
      </w:r>
    </w:p>
    <w:p>
      <w:pPr>
        <w:shd w:fill="F5F3ED" w:val="clear"/>
        <w:spacing w:after="0" w:line="276"/>
        <w:ind w:left="360"/>
      </w:pPr>
      <w:r>
        <w:rPr>
          <w:rFonts w:ascii="Consolas" w:eastAsia="Microsoft YaHei"/>
          <w:color w:val="1A2B40"/>
          <w:sz w:val="18"/>
          <w:szCs w:val="18"/>
        </w:rPr>
        <w:t xml:space="preserve">  INSERT INTO public.profiles (id, email, full_name)</w:t>
      </w:r>
    </w:p>
    <w:p>
      <w:pPr>
        <w:shd w:fill="F5F3ED" w:val="clear"/>
        <w:spacing w:after="0" w:line="276"/>
        <w:ind w:left="360"/>
      </w:pPr>
      <w:r>
        <w:rPr>
          <w:rFonts w:ascii="Consolas" w:eastAsia="Microsoft YaHei"/>
          <w:color w:val="1A2B40"/>
          <w:sz w:val="18"/>
          <w:szCs w:val="18"/>
        </w:rPr>
        <w:t xml:space="preserve">  VALUES (</w:t>
      </w:r>
    </w:p>
    <w:p>
      <w:pPr>
        <w:shd w:fill="F5F3ED" w:val="clear"/>
        <w:spacing w:after="0" w:line="276"/>
        <w:ind w:left="360"/>
      </w:pPr>
      <w:r>
        <w:rPr>
          <w:rFonts w:ascii="Consolas" w:eastAsia="Microsoft YaHei"/>
          <w:color w:val="1A2B40"/>
          <w:sz w:val="18"/>
          <w:szCs w:val="18"/>
        </w:rPr>
        <w:t xml:space="preserve">    NEW.id,</w:t>
      </w:r>
    </w:p>
    <w:p>
      <w:pPr>
        <w:shd w:fill="F5F3ED" w:val="clear"/>
        <w:spacing w:after="0" w:line="276"/>
        <w:ind w:left="360"/>
      </w:pPr>
      <w:r>
        <w:rPr>
          <w:rFonts w:ascii="Consolas" w:eastAsia="Microsoft YaHei"/>
          <w:color w:val="1A2B40"/>
          <w:sz w:val="18"/>
          <w:szCs w:val="18"/>
        </w:rPr>
        <w:t xml:space="preserve">    NEW.email,</w:t>
      </w:r>
    </w:p>
    <w:p>
      <w:pPr>
        <w:shd w:fill="F5F3ED" w:val="clear"/>
        <w:spacing w:after="0" w:line="276"/>
        <w:ind w:left="360"/>
      </w:pPr>
      <w:r>
        <w:rPr>
          <w:rFonts w:ascii="Consolas" w:eastAsia="Microsoft YaHei"/>
          <w:color w:val="1A2B40"/>
          <w:sz w:val="18"/>
          <w:szCs w:val="18"/>
        </w:rPr>
        <w:t xml:space="preserve">    COALESCE(NEW.raw_user_meta_data-&gt;&gt;'full_name', '')</w:t>
      </w:r>
    </w:p>
    <w:p>
      <w:pPr>
        <w:shd w:fill="F5F3ED" w:val="clear"/>
        <w:spacing w:after="0" w:line="276"/>
        <w:ind w:left="360"/>
      </w:pPr>
      <w:r>
        <w:rPr>
          <w:rFonts w:ascii="Consolas" w:eastAsia="Microsoft YaHei"/>
          <w:color w:val="1A2B40"/>
          <w:sz w:val="18"/>
          <w:szCs w:val="18"/>
        </w:rPr>
        <w:t xml:space="preserve">  );</w:t>
      </w:r>
    </w:p>
    <w:p>
      <w:pPr>
        <w:shd w:fill="F5F3ED" w:val="clear"/>
        <w:spacing w:after="0" w:line="276"/>
        <w:ind w:left="360"/>
      </w:pPr>
      <w:r>
        <w:rPr>
          <w:rFonts w:ascii="Consolas" w:eastAsia="Microsoft YaHei"/>
          <w:color w:val="1A2B40"/>
          <w:sz w:val="18"/>
          <w:szCs w:val="18"/>
        </w:rPr>
        <w:t xml:space="preserve">  RETURN NEW;</w:t>
      </w:r>
    </w:p>
    <w:p>
      <w:pPr>
        <w:shd w:fill="F5F3ED" w:val="clear"/>
        <w:spacing w:after="0" w:line="276"/>
        <w:ind w:left="360"/>
      </w:pPr>
      <w:r>
        <w:rPr>
          <w:rFonts w:ascii="Consolas" w:eastAsia="Microsoft YaHei"/>
          <w:color w:val="1A2B40"/>
          <w:sz w:val="18"/>
          <w:szCs w:val="18"/>
        </w:rPr>
        <w:t xml:space="preserve">END;</w:t>
      </w:r>
    </w:p>
    <w:p>
      <w:pPr>
        <w:shd w:fill="F5F3ED" w:val="clear"/>
        <w:spacing w:after="0" w:line="276"/>
        <w:ind w:left="360"/>
      </w:pPr>
      <w:r>
        <w:rPr>
          <w:rFonts w:ascii="Consolas" w:eastAsia="Microsoft YaHei"/>
          <w:color w:val="1A2B40"/>
          <w:sz w:val="18"/>
          <w:szCs w:val="18"/>
        </w:rPr>
        <w:t xml:space="preserve">$$ LANGUAGE plpgsql SECURITY DEFINER;</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TRIGGER on_auth_user_created</w:t>
      </w:r>
    </w:p>
    <w:p>
      <w:pPr>
        <w:shd w:fill="F5F3ED" w:val="clear"/>
        <w:spacing w:after="0" w:line="276"/>
        <w:ind w:left="360"/>
      </w:pPr>
      <w:r>
        <w:rPr>
          <w:rFonts w:ascii="Consolas" w:eastAsia="Microsoft YaHei"/>
          <w:color w:val="1A2B40"/>
          <w:sz w:val="18"/>
          <w:szCs w:val="18"/>
        </w:rPr>
        <w:t xml:space="preserve">  AFTER INSERT ON auth.users</w:t>
      </w:r>
    </w:p>
    <w:p>
      <w:pPr>
        <w:shd w:fill="F5F3ED" w:val="clear"/>
        <w:spacing w:after="0" w:line="276"/>
        <w:ind w:left="360"/>
      </w:pPr>
      <w:r>
        <w:rPr>
          <w:rFonts w:ascii="Consolas" w:eastAsia="Microsoft YaHei"/>
          <w:color w:val="1A2B40"/>
          <w:sz w:val="18"/>
          <w:szCs w:val="18"/>
        </w:rPr>
        <w:t xml:space="preserve">  FOR EACH ROW EXECUTE FUNCTION public.handle_new_user();</w:t>
      </w:r>
    </w:p>
    <w:p>
      <w:pPr>
        <w:pStyle w:val="Heading3"/>
        <w:spacing w:after="140" w:before="280"/>
      </w:pPr>
      <w:bookmarkStart w:id="100007" w:name="_Toc100007"/>
      <w:r>
        <w:rPr>
          <w:rFonts w:ascii="Calibri"/>
          <w:b/>
          <w:bCs/>
          <w:color w:val="0A1628"/>
          <w:sz w:val="24"/>
          <w:szCs w:val="24"/>
        </w:rPr>
        <w:t xml:space="preserve">2.1.2 Column Breakdown</w:t>
      </w:r>
      <w:bookmarkEnd w:id="100007"/>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20%"/>
            <w:shd w:fill="D4875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22%"/>
            <w:shd w:fill="D4875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PK, FK to auth.users</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Supabase Auth user ID</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full_name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Customer full name</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email</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Email address (synced from auth.users)</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phone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Phone number (E.164 format)</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county</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Irish county (32 counties)</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address</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Property address</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property_type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property_type</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Property classification</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roof_type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Roof type (pitched-tiled, flat, etc.)</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roof_orientation</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Primary roof orientation</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electricity_provider</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Current electricity supplier</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current_annual_bill</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Annual electricity bill in EUR</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household_size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Number of occupants</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interests</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Solar PV, battery, EV charger</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created_at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Profile creation timestamp</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updated_at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Last update timestamp</w:t>
            </w:r>
          </w:p>
        </w:tc>
      </w:tr>
    </w:tbl>
    <w:p>
      <w:pPr>
        <w:pStyle w:val="Heading3"/>
        <w:spacing w:after="140" w:before="280"/>
      </w:pPr>
      <w:bookmarkStart w:id="100008" w:name="_Toc100008"/>
      <w:r>
        <w:rPr>
          <w:rFonts w:ascii="Calibri"/>
          <w:b/>
          <w:bCs/>
          <w:color w:val="0A1628"/>
          <w:sz w:val="24"/>
          <w:szCs w:val="24"/>
        </w:rPr>
        <w:t xml:space="preserve">2.1.3 Example Row</w:t>
      </w:r>
      <w:bookmarkEnd w:id="100008"/>
    </w:p>
    <w:p>
      <w:pPr>
        <w:spacing w:after="40" w:line="312"/>
        <w:ind w:left="360"/>
      </w:pPr>
      <w:r>
        <w:rPr>
          <w:b/>
          <w:bCs/>
          <w:color w:val="0A1628"/>
          <w:sz w:val="22"/>
          <w:szCs w:val="22"/>
        </w:rPr>
        <w:t xml:space="preserve">id: </w:t>
      </w:r>
      <w:r>
        <w:rPr>
          <w:color w:val="1A2B40"/>
          <w:sz w:val="22"/>
          <w:szCs w:val="22"/>
        </w:rPr>
        <w:t xml:space="preserve">a1b2c3d4-e5f6-7890-abcd-ef1234567890</w:t>
      </w:r>
    </w:p>
    <w:p>
      <w:pPr>
        <w:spacing w:after="40" w:line="312"/>
        <w:ind w:left="360"/>
      </w:pPr>
      <w:r>
        <w:rPr>
          <w:b/>
          <w:bCs/>
          <w:color w:val="0A1628"/>
          <w:sz w:val="22"/>
          <w:szCs w:val="22"/>
        </w:rPr>
        <w:t xml:space="preserve">full_name: </w:t>
      </w:r>
      <w:r>
        <w:rPr>
          <w:color w:val="1A2B40"/>
          <w:sz w:val="22"/>
          <w:szCs w:val="22"/>
        </w:rPr>
        <w:t xml:space="preserve">John Murphy</w:t>
      </w:r>
    </w:p>
    <w:p>
      <w:pPr>
        <w:spacing w:after="40" w:line="312"/>
        <w:ind w:left="360"/>
      </w:pPr>
      <w:r>
        <w:rPr>
          <w:b/>
          <w:bCs/>
          <w:color w:val="0A1628"/>
          <w:sz w:val="22"/>
          <w:szCs w:val="22"/>
        </w:rPr>
        <w:t xml:space="preserve">email: </w:t>
      </w:r>
      <w:r>
        <w:rPr>
          <w:color w:val="1A2B40"/>
          <w:sz w:val="22"/>
          <w:szCs w:val="22"/>
        </w:rPr>
        <w:t xml:space="preserve">john@example.com</w:t>
      </w:r>
    </w:p>
    <w:p>
      <w:pPr>
        <w:spacing w:after="40" w:line="312"/>
        <w:ind w:left="360"/>
      </w:pPr>
      <w:r>
        <w:rPr>
          <w:b/>
          <w:bCs/>
          <w:color w:val="0A1628"/>
          <w:sz w:val="22"/>
          <w:szCs w:val="22"/>
        </w:rPr>
        <w:t xml:space="preserve">county: </w:t>
      </w:r>
      <w:r>
        <w:rPr>
          <w:color w:val="1A2B40"/>
          <w:sz w:val="22"/>
          <w:szCs w:val="22"/>
        </w:rPr>
        <w:t xml:space="preserve">Dublin</w:t>
      </w:r>
    </w:p>
    <w:p>
      <w:pPr>
        <w:spacing w:after="40" w:line="312"/>
        <w:ind w:left="360"/>
      </w:pPr>
      <w:r>
        <w:rPr>
          <w:b/>
          <w:bCs/>
          <w:color w:val="0A1628"/>
          <w:sz w:val="22"/>
          <w:szCs w:val="22"/>
        </w:rPr>
        <w:t xml:space="preserve">property_type: </w:t>
      </w:r>
      <w:r>
        <w:rPr>
          <w:color w:val="1A2B40"/>
          <w:sz w:val="22"/>
          <w:szCs w:val="22"/>
        </w:rPr>
        <w:t xml:space="preserve">semi-detached</w:t>
      </w:r>
    </w:p>
    <w:p>
      <w:pPr>
        <w:spacing w:after="40" w:line="312"/>
        <w:ind w:left="360"/>
      </w:pPr>
      <w:r>
        <w:rPr>
          <w:b/>
          <w:bCs/>
          <w:color w:val="0A1628"/>
          <w:sz w:val="22"/>
          <w:szCs w:val="22"/>
        </w:rPr>
        <w:t xml:space="preserve">interests: </w:t>
      </w:r>
      <w:r>
        <w:rPr>
          <w:color w:val="1A2B40"/>
          <w:sz w:val="22"/>
          <w:szCs w:val="22"/>
        </w:rPr>
        <w:t xml:space="preserve">{solar-pv, battery}</w:t>
      </w:r>
    </w:p>
    <w:p>
      <w:pPr>
        <w:pStyle w:val="Heading2"/>
        <w:spacing w:after="140" w:before="280"/>
      </w:pPr>
      <w:bookmarkStart w:id="100009" w:name="_Toc100009"/>
      <w:r>
        <w:rPr>
          <w:rFonts w:ascii="Calibri"/>
          <w:b/>
          <w:bCs/>
          <w:color w:val="0A1628"/>
          <w:sz w:val="28"/>
          <w:szCs w:val="28"/>
        </w:rPr>
        <w:t xml:space="preserve">2.2 leads</w:t>
      </w:r>
      <w:bookmarkEnd w:id="100009"/>
    </w:p>
    <w:p>
      <w:pPr>
        <w:spacing w:after="80" w:line="312"/>
        <w:ind w:firstLine="480"/>
        <w:jc w:val="both"/>
      </w:pPr>
      <w:r>
        <w:rPr>
          <w:rFonts w:ascii="Calibri"/>
          <w:color w:val="1A2B40"/>
          <w:sz w:val="22"/>
          <w:szCs w:val="22"/>
        </w:rPr>
        <w:t xml:space="preserve">The leads table captures every customer enquiry received through the website, regardless of channel. This includes contact form submissions, WhatsApp messages, survey bookings, calculator results, phone enquiries, and referrals. Each lead is tracked through a defined sales pipeline from initial contact to won or lost status.</w:t>
      </w:r>
    </w:p>
    <w:p>
      <w:pPr>
        <w:pStyle w:val="Heading3"/>
        <w:spacing w:after="140" w:before="280"/>
      </w:pPr>
      <w:bookmarkStart w:id="100010" w:name="_Toc100010"/>
      <w:r>
        <w:rPr>
          <w:rFonts w:ascii="Calibri"/>
          <w:b/>
          <w:bCs/>
          <w:color w:val="0A1628"/>
          <w:sz w:val="24"/>
          <w:szCs w:val="24"/>
        </w:rPr>
        <w:t xml:space="preserve">2.2.1 CREATE TABLE Statement</w:t>
      </w:r>
      <w:bookmarkEnd w:id="100010"/>
    </w:p>
    <w:p>
      <w:pPr>
        <w:shd w:fill="F5F3ED" w:val="clear"/>
        <w:spacing w:after="0" w:line="276"/>
        <w:ind w:left="360"/>
      </w:pPr>
      <w:r>
        <w:rPr>
          <w:rFonts w:ascii="Consolas" w:eastAsia="Microsoft YaHei"/>
          <w:color w:val="1A2B40"/>
          <w:sz w:val="18"/>
          <w:szCs w:val="18"/>
        </w:rPr>
        <w:t xml:space="preserve">CREATE TYPE lead_source AS ENUM (</w:t>
      </w:r>
    </w:p>
    <w:p>
      <w:pPr>
        <w:shd w:fill="F5F3ED" w:val="clear"/>
        <w:spacing w:after="0" w:line="276"/>
        <w:ind w:left="360"/>
      </w:pPr>
      <w:r>
        <w:rPr>
          <w:rFonts w:ascii="Consolas" w:eastAsia="Microsoft YaHei"/>
          <w:color w:val="1A2B40"/>
          <w:sz w:val="18"/>
          <w:szCs w:val="18"/>
        </w:rPr>
        <w:t xml:space="preserve">  'website_contact', 'whatsapp', 'survey_booking',</w:t>
      </w:r>
    </w:p>
    <w:p>
      <w:pPr>
        <w:shd w:fill="F5F3ED" w:val="clear"/>
        <w:spacing w:after="0" w:line="276"/>
        <w:ind w:left="360"/>
      </w:pPr>
      <w:r>
        <w:rPr>
          <w:rFonts w:ascii="Consolas" w:eastAsia="Microsoft YaHei"/>
          <w:color w:val="1A2B40"/>
          <w:sz w:val="18"/>
          <w:szCs w:val="18"/>
        </w:rPr>
        <w:t xml:space="preserve">  'portal', 'calculator', 'phone', 'referral'</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TYPE lead_status AS ENUM (</w:t>
      </w:r>
    </w:p>
    <w:p>
      <w:pPr>
        <w:shd w:fill="F5F3ED" w:val="clear"/>
        <w:spacing w:after="0" w:line="276"/>
        <w:ind w:left="360"/>
      </w:pPr>
      <w:r>
        <w:rPr>
          <w:rFonts w:ascii="Consolas" w:eastAsia="Microsoft YaHei"/>
          <w:color w:val="1A2B40"/>
          <w:sz w:val="18"/>
          <w:szCs w:val="18"/>
        </w:rPr>
        <w:t xml:space="preserve">  'new', 'contacted', 'qualified', 'survey_booked',</w:t>
      </w:r>
    </w:p>
    <w:p>
      <w:pPr>
        <w:shd w:fill="F5F3ED" w:val="clear"/>
        <w:spacing w:after="0" w:line="276"/>
        <w:ind w:left="360"/>
      </w:pPr>
      <w:r>
        <w:rPr>
          <w:rFonts w:ascii="Consolas" w:eastAsia="Microsoft YaHei"/>
          <w:color w:val="1A2B40"/>
          <w:sz w:val="18"/>
          <w:szCs w:val="18"/>
        </w:rPr>
        <w:t xml:space="preserve">  'quote_sent', 'won', 'lost', 'archived'</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TABLE public.leads (</w:t>
      </w:r>
    </w:p>
    <w:p>
      <w:pPr>
        <w:shd w:fill="F5F3ED" w:val="clear"/>
        <w:spacing w:after="0" w:line="276"/>
        <w:ind w:left="360"/>
      </w:pPr>
      <w:r>
        <w:rPr>
          <w:rFonts w:ascii="Consolas" w:eastAsia="Microsoft YaHei"/>
          <w:color w:val="1A2B40"/>
          <w:sz w:val="18"/>
          <w:szCs w:val="18"/>
        </w:rPr>
        <w:t xml:space="preserve">  id              UUID PRIMARY KEY DEFAULT gen_random_uuid(),</w:t>
      </w:r>
    </w:p>
    <w:p>
      <w:pPr>
        <w:shd w:fill="F5F3ED" w:val="clear"/>
        <w:spacing w:after="0" w:line="276"/>
        <w:ind w:left="360"/>
      </w:pPr>
      <w:r>
        <w:rPr>
          <w:rFonts w:ascii="Consolas" w:eastAsia="Microsoft YaHei"/>
          <w:color w:val="1A2B40"/>
          <w:sz w:val="18"/>
          <w:szCs w:val="18"/>
        </w:rPr>
        <w:t xml:space="preserve">  source          lead_source NOT NULL,</w:t>
      </w:r>
    </w:p>
    <w:p>
      <w:pPr>
        <w:shd w:fill="F5F3ED" w:val="clear"/>
        <w:spacing w:after="0" w:line="276"/>
        <w:ind w:left="360"/>
      </w:pPr>
      <w:r>
        <w:rPr>
          <w:rFonts w:ascii="Consolas" w:eastAsia="Microsoft YaHei"/>
          <w:color w:val="1A2B40"/>
          <w:sz w:val="18"/>
          <w:szCs w:val="18"/>
        </w:rPr>
        <w:t xml:space="preserve">  status          lead_status DEFAULT 'new',</w:t>
      </w:r>
    </w:p>
    <w:p>
      <w:pPr>
        <w:shd w:fill="F5F3ED" w:val="clear"/>
        <w:spacing w:after="0" w:line="276"/>
        <w:ind w:left="360"/>
      </w:pPr>
      <w:r>
        <w:rPr>
          <w:rFonts w:ascii="Consolas" w:eastAsia="Microsoft YaHei"/>
          <w:color w:val="1A2B40"/>
          <w:sz w:val="18"/>
          <w:szCs w:val="18"/>
        </w:rPr>
        <w:t xml:space="preserve">  first_name      TEXT NOT NULL,</w:t>
      </w:r>
    </w:p>
    <w:p>
      <w:pPr>
        <w:shd w:fill="F5F3ED" w:val="clear"/>
        <w:spacing w:after="0" w:line="276"/>
        <w:ind w:left="360"/>
      </w:pPr>
      <w:r>
        <w:rPr>
          <w:rFonts w:ascii="Consolas" w:eastAsia="Microsoft YaHei"/>
          <w:color w:val="1A2B40"/>
          <w:sz w:val="18"/>
          <w:szCs w:val="18"/>
        </w:rPr>
        <w:t xml:space="preserve">  last_name       TEXT,</w:t>
      </w:r>
    </w:p>
    <w:p>
      <w:pPr>
        <w:shd w:fill="F5F3ED" w:val="clear"/>
        <w:spacing w:after="0" w:line="276"/>
        <w:ind w:left="360"/>
      </w:pPr>
      <w:r>
        <w:rPr>
          <w:rFonts w:ascii="Consolas" w:eastAsia="Microsoft YaHei"/>
          <w:color w:val="1A2B40"/>
          <w:sz w:val="18"/>
          <w:szCs w:val="18"/>
        </w:rPr>
        <w:t xml:space="preserve">  email           TEXT,</w:t>
      </w:r>
    </w:p>
    <w:p>
      <w:pPr>
        <w:shd w:fill="F5F3ED" w:val="clear"/>
        <w:spacing w:after="0" w:line="276"/>
        <w:ind w:left="360"/>
      </w:pPr>
      <w:r>
        <w:rPr>
          <w:rFonts w:ascii="Consolas" w:eastAsia="Microsoft YaHei"/>
          <w:color w:val="1A2B40"/>
          <w:sz w:val="18"/>
          <w:szCs w:val="18"/>
        </w:rPr>
        <w:t xml:space="preserve">  phone           TEXT,</w:t>
      </w:r>
    </w:p>
    <w:p>
      <w:pPr>
        <w:shd w:fill="F5F3ED" w:val="clear"/>
        <w:spacing w:after="0" w:line="276"/>
        <w:ind w:left="360"/>
      </w:pPr>
      <w:r>
        <w:rPr>
          <w:rFonts w:ascii="Consolas" w:eastAsia="Microsoft YaHei"/>
          <w:color w:val="1A2B40"/>
          <w:sz w:val="18"/>
          <w:szCs w:val="18"/>
        </w:rPr>
        <w:t xml:space="preserve">  county          TEXT,</w:t>
      </w:r>
    </w:p>
    <w:p>
      <w:pPr>
        <w:shd w:fill="F5F3ED" w:val="clear"/>
        <w:spacing w:after="0" w:line="276"/>
        <w:ind w:left="360"/>
      </w:pPr>
      <w:r>
        <w:rPr>
          <w:rFonts w:ascii="Consolas" w:eastAsia="Microsoft YaHei"/>
          <w:color w:val="1A2B40"/>
          <w:sz w:val="18"/>
          <w:szCs w:val="18"/>
        </w:rPr>
        <w:t xml:space="preserve">  address         TEXT,</w:t>
      </w:r>
    </w:p>
    <w:p>
      <w:pPr>
        <w:shd w:fill="F5F3ED" w:val="clear"/>
        <w:spacing w:after="0" w:line="276"/>
        <w:ind w:left="360"/>
      </w:pPr>
      <w:r>
        <w:rPr>
          <w:rFonts w:ascii="Consolas" w:eastAsia="Microsoft YaHei"/>
          <w:color w:val="1A2B40"/>
          <w:sz w:val="18"/>
          <w:szCs w:val="18"/>
        </w:rPr>
        <w:t xml:space="preserve">  message         TEXT,</w:t>
      </w:r>
    </w:p>
    <w:p>
      <w:pPr>
        <w:shd w:fill="F5F3ED" w:val="clear"/>
        <w:spacing w:after="0" w:line="276"/>
        <w:ind w:left="360"/>
      </w:pPr>
      <w:r>
        <w:rPr>
          <w:rFonts w:ascii="Consolas" w:eastAsia="Microsoft YaHei"/>
          <w:color w:val="1A2B40"/>
          <w:sz w:val="18"/>
          <w:szCs w:val="18"/>
        </w:rPr>
        <w:t xml:space="preserve">  property_type   TEXT,</w:t>
      </w:r>
    </w:p>
    <w:p>
      <w:pPr>
        <w:shd w:fill="F5F3ED" w:val="clear"/>
        <w:spacing w:after="0" w:line="276"/>
        <w:ind w:left="360"/>
      </w:pPr>
      <w:r>
        <w:rPr>
          <w:rFonts w:ascii="Consolas" w:eastAsia="Microsoft YaHei"/>
          <w:color w:val="1A2B40"/>
          <w:sz w:val="18"/>
          <w:szCs w:val="18"/>
        </w:rPr>
        <w:t xml:space="preserve">  roof_type       TEXT,</w:t>
      </w:r>
    </w:p>
    <w:p>
      <w:pPr>
        <w:shd w:fill="F5F3ED" w:val="clear"/>
        <w:spacing w:after="0" w:line="276"/>
        <w:ind w:left="360"/>
      </w:pPr>
      <w:r>
        <w:rPr>
          <w:rFonts w:ascii="Consolas" w:eastAsia="Microsoft YaHei"/>
          <w:color w:val="1A2B40"/>
          <w:sz w:val="18"/>
          <w:szCs w:val="18"/>
        </w:rPr>
        <w:t xml:space="preserve">  household_size  INT,</w:t>
      </w:r>
    </w:p>
    <w:p>
      <w:pPr>
        <w:shd w:fill="F5F3ED" w:val="clear"/>
        <w:spacing w:after="0" w:line="276"/>
        <w:ind w:left="360"/>
      </w:pPr>
      <w:r>
        <w:rPr>
          <w:rFonts w:ascii="Consolas" w:eastAsia="Microsoft YaHei"/>
          <w:color w:val="1A2B40"/>
          <w:sz w:val="18"/>
          <w:szCs w:val="18"/>
        </w:rPr>
        <w:t xml:space="preserve">  current_bill    NUMERIC(10,2),</w:t>
      </w:r>
    </w:p>
    <w:p>
      <w:pPr>
        <w:shd w:fill="F5F3ED" w:val="clear"/>
        <w:spacing w:after="0" w:line="276"/>
        <w:ind w:left="360"/>
      </w:pPr>
      <w:r>
        <w:rPr>
          <w:rFonts w:ascii="Consolas" w:eastAsia="Microsoft YaHei"/>
          <w:color w:val="1A2B40"/>
          <w:sz w:val="18"/>
          <w:szCs w:val="18"/>
        </w:rPr>
        <w:t xml:space="preserve">  preferred_date  DATE,</w:t>
      </w:r>
    </w:p>
    <w:p>
      <w:pPr>
        <w:shd w:fill="F5F3ED" w:val="clear"/>
        <w:spacing w:after="0" w:line="276"/>
        <w:ind w:left="360"/>
      </w:pPr>
      <w:r>
        <w:rPr>
          <w:rFonts w:ascii="Consolas" w:eastAsia="Microsoft YaHei"/>
          <w:color w:val="1A2B40"/>
          <w:sz w:val="18"/>
          <w:szCs w:val="18"/>
        </w:rPr>
        <w:t xml:space="preserve">  preferred_time  TEXT,</w:t>
      </w:r>
    </w:p>
    <w:p>
      <w:pPr>
        <w:shd w:fill="F5F3ED" w:val="clear"/>
        <w:spacing w:after="0" w:line="276"/>
        <w:ind w:left="360"/>
      </w:pPr>
      <w:r>
        <w:rPr>
          <w:rFonts w:ascii="Consolas" w:eastAsia="Microsoft YaHei"/>
          <w:color w:val="1A2B40"/>
          <w:sz w:val="18"/>
          <w:szCs w:val="18"/>
        </w:rPr>
        <w:t xml:space="preserve">  interests       TEXT[],</w:t>
      </w:r>
    </w:p>
    <w:p>
      <w:pPr>
        <w:shd w:fill="F5F3ED" w:val="clear"/>
        <w:spacing w:after="0" w:line="276"/>
        <w:ind w:left="360"/>
      </w:pPr>
      <w:r>
        <w:rPr>
          <w:rFonts w:ascii="Consolas" w:eastAsia="Microsoft YaHei"/>
          <w:color w:val="1A2B40"/>
          <w:sz w:val="18"/>
          <w:szCs w:val="18"/>
        </w:rPr>
        <w:t xml:space="preserve">  notes           TEXT,</w:t>
      </w:r>
    </w:p>
    <w:p>
      <w:pPr>
        <w:shd w:fill="F5F3ED" w:val="clear"/>
        <w:spacing w:after="0" w:line="276"/>
        <w:ind w:left="360"/>
      </w:pPr>
      <w:r>
        <w:rPr>
          <w:rFonts w:ascii="Consolas" w:eastAsia="Microsoft YaHei"/>
          <w:color w:val="1A2B40"/>
          <w:sz w:val="18"/>
          <w:szCs w:val="18"/>
        </w:rPr>
        <w:t xml:space="preserve">  utm_source      TEXT,</w:t>
      </w:r>
    </w:p>
    <w:p>
      <w:pPr>
        <w:shd w:fill="F5F3ED" w:val="clear"/>
        <w:spacing w:after="0" w:line="276"/>
        <w:ind w:left="360"/>
      </w:pPr>
      <w:r>
        <w:rPr>
          <w:rFonts w:ascii="Consolas" w:eastAsia="Microsoft YaHei"/>
          <w:color w:val="1A2B40"/>
          <w:sz w:val="18"/>
          <w:szCs w:val="18"/>
        </w:rPr>
        <w:t xml:space="preserve">  utm_medium      TEXT,</w:t>
      </w:r>
    </w:p>
    <w:p>
      <w:pPr>
        <w:shd w:fill="F5F3ED" w:val="clear"/>
        <w:spacing w:after="0" w:line="276"/>
        <w:ind w:left="360"/>
      </w:pPr>
      <w:r>
        <w:rPr>
          <w:rFonts w:ascii="Consolas" w:eastAsia="Microsoft YaHei"/>
          <w:color w:val="1A2B40"/>
          <w:sz w:val="18"/>
          <w:szCs w:val="18"/>
        </w:rPr>
        <w:t xml:space="preserve">  utm_campaign    TEXT,</w:t>
      </w:r>
    </w:p>
    <w:p>
      <w:pPr>
        <w:shd w:fill="F5F3ED" w:val="clear"/>
        <w:spacing w:after="0" w:line="276"/>
        <w:ind w:left="360"/>
      </w:pPr>
      <w:r>
        <w:rPr>
          <w:rFonts w:ascii="Consolas" w:eastAsia="Microsoft YaHei"/>
          <w:color w:val="1A2B40"/>
          <w:sz w:val="18"/>
          <w:szCs w:val="18"/>
        </w:rPr>
        <w:t xml:space="preserve">  assigned_to     UUID REFERENCES public.profiles(id),</w:t>
      </w:r>
    </w:p>
    <w:p>
      <w:pPr>
        <w:shd w:fill="F5F3ED" w:val="clear"/>
        <w:spacing w:after="0" w:line="276"/>
        <w:ind w:left="360"/>
      </w:pPr>
      <w:r>
        <w:rPr>
          <w:rFonts w:ascii="Consolas" w:eastAsia="Microsoft YaHei"/>
          <w:color w:val="1A2B40"/>
          <w:sz w:val="18"/>
          <w:szCs w:val="18"/>
        </w:rPr>
        <w:t xml:space="preserve">  profile_id      UUID REFERENCES public.profiles(id),</w:t>
      </w:r>
    </w:p>
    <w:p>
      <w:pPr>
        <w:shd w:fill="F5F3ED" w:val="clear"/>
        <w:spacing w:after="0" w:line="276"/>
        <w:ind w:left="360"/>
      </w:pPr>
      <w:r>
        <w:rPr>
          <w:rFonts w:ascii="Consolas" w:eastAsia="Microsoft YaHei"/>
          <w:color w:val="1A2B40"/>
          <w:sz w:val="18"/>
          <w:szCs w:val="18"/>
        </w:rPr>
        <w:t xml:space="preserve">  created_at      TIMESTAMPTZ DEFAULT now(),</w:t>
      </w:r>
    </w:p>
    <w:p>
      <w:pPr>
        <w:shd w:fill="F5F3ED" w:val="clear"/>
        <w:spacing w:after="0" w:line="276"/>
        <w:ind w:left="360"/>
      </w:pPr>
      <w:r>
        <w:rPr>
          <w:rFonts w:ascii="Consolas" w:eastAsia="Microsoft YaHei"/>
          <w:color w:val="1A2B40"/>
          <w:sz w:val="18"/>
          <w:szCs w:val="18"/>
        </w:rPr>
        <w:t xml:space="preserve">  updated_at      TIMESTAMPTZ DEFAULT now()</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ALTER TABLE public.leads ENABLE ROW LEVEL SECURITY;</w:t>
      </w:r>
    </w:p>
    <w:p>
      <w:pPr>
        <w:pStyle w:val="Heading3"/>
        <w:spacing w:after="140" w:before="280"/>
      </w:pPr>
      <w:bookmarkStart w:id="100011" w:name="_Toc100011"/>
      <w:r>
        <w:rPr>
          <w:rFonts w:ascii="Calibri"/>
          <w:b/>
          <w:bCs/>
          <w:color w:val="0A1628"/>
          <w:sz w:val="24"/>
          <w:szCs w:val="24"/>
        </w:rPr>
        <w:t xml:space="preserve">2.2.2 Column Breakdown</w:t>
      </w:r>
      <w:bookmarkEnd w:id="100011"/>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20%"/>
            <w:shd w:fill="D4875A" w:val="clear"/>
            <w:tcMar>
              <w:top w:type="dxa" w:w="60"/>
              <w:left w:type="dxa" w:w="120"/>
              <w:bottom w:type="dxa" w:w="60"/>
              <w:right w:type="dxa" w:w="120"/>
            </w:tcMar>
          </w:tcPr>
          <w:p>
            <w:r>
              <w:rPr>
                <w:rFonts w:ascii="Calibri"/>
                <w:b/>
                <w:bCs/>
                <w:color w:val="FFFFFF"/>
                <w:sz w:val="20"/>
                <w:szCs w:val="20"/>
              </w:rPr>
              <w:t xml:space="preserve">Column</w:t>
            </w:r>
          </w:p>
        </w:tc>
        <w:tc>
          <w:tcPr>
            <w:tcW w:type="pct" w:w="16%"/>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24%"/>
            <w:shd w:fill="D4875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PK, DEFAULT gen_random_uuid()</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lead identifier</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source</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lead_source</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Acquisition channel</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status</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lead_status</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'new'</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Sales pipeline stage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first_name</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Contact first name</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last_name</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Contact last name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email</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Contact email</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phone</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Contact phone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county</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Customer county</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address</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Property address</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message</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Free-text enquiry message</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property_type</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Detached, semi-d, apartment, etc.</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roof_type</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Pitched-tiled, flat, slate, etc.</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household_size</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Number of household occupants</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current_bill</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Monthly electricity bill (EUR)</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preferred_date</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DATE</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Preferred survey date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preferred_time</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morning/afternoon/late-afternoon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interests</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solar-pv, battery, ev-charger, advise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notes</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Internal notes from sales team</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utm_source</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Marketing campaign source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utm_medium</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Marketing campaign medium</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utm_campaign</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Marketing campaign name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assigned_to</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FK to profiles</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Staff member assigned</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profile_id</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FK to profiles</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Linked customer profile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created_at</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Enquiry timestamp</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updated_at</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Last status update</w:t>
            </w:r>
          </w:p>
        </w:tc>
      </w:tr>
    </w:tbl>
    <w:p>
      <w:pPr>
        <w:pStyle w:val="Heading2"/>
        <w:spacing w:after="140" w:before="280"/>
      </w:pPr>
      <w:bookmarkStart w:id="100012" w:name="_Toc100012"/>
      <w:r>
        <w:rPr>
          <w:rFonts w:ascii="Calibri"/>
          <w:b/>
          <w:bCs/>
          <w:color w:val="0A1628"/>
          <w:sz w:val="28"/>
          <w:szCs w:val="28"/>
        </w:rPr>
        <w:t xml:space="preserve">2.3 surveys</w:t>
      </w:r>
      <w:bookmarkEnd w:id="100012"/>
    </w:p>
    <w:p>
      <w:pPr>
        <w:spacing w:after="80" w:line="312"/>
        <w:ind w:firstLine="480"/>
        <w:jc w:val="both"/>
      </w:pPr>
      <w:r>
        <w:rPr>
          <w:rFonts w:ascii="Calibri"/>
          <w:color w:val="1A2B40"/>
          <w:sz w:val="22"/>
          <w:szCs w:val="22"/>
        </w:rPr>
        <w:t xml:space="preserve">The surveys table tracks all booked and completed property assessments. When a customer books a survey through the Book a Survey page, a lead is created (or updated) and a survey record is generated. Surveyors record their findings including roof measurements, orientation, shading assessment, and recommendations. The survey data feeds directly into the quote generation process.</w:t>
      </w:r>
    </w:p>
    <w:p>
      <w:pPr>
        <w:pStyle w:val="Heading3"/>
        <w:spacing w:after="140" w:before="280"/>
      </w:pPr>
      <w:bookmarkStart w:id="100013" w:name="_Toc100013"/>
      <w:r>
        <w:rPr>
          <w:rFonts w:ascii="Calibri"/>
          <w:b/>
          <w:bCs/>
          <w:color w:val="0A1628"/>
          <w:sz w:val="24"/>
          <w:szCs w:val="24"/>
        </w:rPr>
        <w:t xml:space="preserve">2.3.1 CREATE TABLE Statement</w:t>
      </w:r>
      <w:bookmarkEnd w:id="100013"/>
    </w:p>
    <w:p>
      <w:pPr>
        <w:shd w:fill="F5F3ED" w:val="clear"/>
        <w:spacing w:after="0" w:line="276"/>
        <w:ind w:left="360"/>
      </w:pPr>
      <w:r>
        <w:rPr>
          <w:rFonts w:ascii="Consolas" w:eastAsia="Microsoft YaHei"/>
          <w:color w:val="1A2B40"/>
          <w:sz w:val="18"/>
          <w:szCs w:val="18"/>
        </w:rPr>
        <w:t xml:space="preserve">CREATE TYPE survey_status AS ENUM (</w:t>
      </w:r>
    </w:p>
    <w:p>
      <w:pPr>
        <w:shd w:fill="F5F3ED" w:val="clear"/>
        <w:spacing w:after="0" w:line="276"/>
        <w:ind w:left="360"/>
      </w:pPr>
      <w:r>
        <w:rPr>
          <w:rFonts w:ascii="Consolas" w:eastAsia="Microsoft YaHei"/>
          <w:color w:val="1A2B40"/>
          <w:sz w:val="18"/>
          <w:szCs w:val="18"/>
        </w:rPr>
        <w:t xml:space="preserve">  'scheduled', 'completed', 'cancelled', 'rescheduled'</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TABLE public.surveys (</w:t>
      </w:r>
    </w:p>
    <w:p>
      <w:pPr>
        <w:shd w:fill="F5F3ED" w:val="clear"/>
        <w:spacing w:after="0" w:line="276"/>
        <w:ind w:left="360"/>
      </w:pPr>
      <w:r>
        <w:rPr>
          <w:rFonts w:ascii="Consolas" w:eastAsia="Microsoft YaHei"/>
          <w:color w:val="1A2B40"/>
          <w:sz w:val="18"/>
          <w:szCs w:val="18"/>
        </w:rPr>
        <w:t xml:space="preserve">  id              UUID PRIMARY KEY DEFAULT gen_random_uuid(),</w:t>
      </w:r>
    </w:p>
    <w:p>
      <w:pPr>
        <w:shd w:fill="F5F3ED" w:val="clear"/>
        <w:spacing w:after="0" w:line="276"/>
        <w:ind w:left="360"/>
      </w:pPr>
      <w:r>
        <w:rPr>
          <w:rFonts w:ascii="Consolas" w:eastAsia="Microsoft YaHei"/>
          <w:color w:val="1A2B40"/>
          <w:sz w:val="18"/>
          <w:szCs w:val="18"/>
        </w:rPr>
        <w:t xml:space="preserve">  lead_id         UUID REFERENCES public.leads(id),</w:t>
      </w:r>
    </w:p>
    <w:p>
      <w:pPr>
        <w:shd w:fill="F5F3ED" w:val="clear"/>
        <w:spacing w:after="0" w:line="276"/>
        <w:ind w:left="360"/>
      </w:pPr>
      <w:r>
        <w:rPr>
          <w:rFonts w:ascii="Consolas" w:eastAsia="Microsoft YaHei"/>
          <w:color w:val="1A2B40"/>
          <w:sz w:val="18"/>
          <w:szCs w:val="18"/>
        </w:rPr>
        <w:t xml:space="preserve">  surveyor_id     UUID REFERENCES public.profiles(id),</w:t>
      </w:r>
    </w:p>
    <w:p>
      <w:pPr>
        <w:shd w:fill="F5F3ED" w:val="clear"/>
        <w:spacing w:after="0" w:line="276"/>
        <w:ind w:left="360"/>
      </w:pPr>
      <w:r>
        <w:rPr>
          <w:rFonts w:ascii="Consolas" w:eastAsia="Microsoft YaHei"/>
          <w:color w:val="1A2B40"/>
          <w:sz w:val="18"/>
          <w:szCs w:val="18"/>
        </w:rPr>
        <w:t xml:space="preserve">  scheduled_date  DATE NOT NULL,</w:t>
      </w:r>
    </w:p>
    <w:p>
      <w:pPr>
        <w:shd w:fill="F5F3ED" w:val="clear"/>
        <w:spacing w:after="0" w:line="276"/>
        <w:ind w:left="360"/>
      </w:pPr>
      <w:r>
        <w:rPr>
          <w:rFonts w:ascii="Consolas" w:eastAsia="Microsoft YaHei"/>
          <w:color w:val="1A2B40"/>
          <w:sz w:val="18"/>
          <w:szCs w:val="18"/>
        </w:rPr>
        <w:t xml:space="preserve">  scheduled_time  TEXT NOT NULL,</w:t>
      </w:r>
    </w:p>
    <w:p>
      <w:pPr>
        <w:shd w:fill="F5F3ED" w:val="clear"/>
        <w:spacing w:after="0" w:line="276"/>
        <w:ind w:left="360"/>
      </w:pPr>
      <w:r>
        <w:rPr>
          <w:rFonts w:ascii="Consolas" w:eastAsia="Microsoft YaHei"/>
          <w:color w:val="1A2B40"/>
          <w:sz w:val="18"/>
          <w:szCs w:val="18"/>
        </w:rPr>
        <w:t xml:space="preserve">  address         TEXT,</w:t>
      </w:r>
    </w:p>
    <w:p>
      <w:pPr>
        <w:shd w:fill="F5F3ED" w:val="clear"/>
        <w:spacing w:after="0" w:line="276"/>
        <w:ind w:left="360"/>
      </w:pPr>
      <w:r>
        <w:rPr>
          <w:rFonts w:ascii="Consolas" w:eastAsia="Microsoft YaHei"/>
          <w:color w:val="1A2B40"/>
          <w:sz w:val="18"/>
          <w:szCs w:val="18"/>
        </w:rPr>
        <w:t xml:space="preserve">  county          TEXT,</w:t>
      </w:r>
    </w:p>
    <w:p>
      <w:pPr>
        <w:shd w:fill="F5F3ED" w:val="clear"/>
        <w:spacing w:after="0" w:line="276"/>
        <w:ind w:left="360"/>
      </w:pPr>
      <w:r>
        <w:rPr>
          <w:rFonts w:ascii="Consolas" w:eastAsia="Microsoft YaHei"/>
          <w:color w:val="1A2B40"/>
          <w:sz w:val="18"/>
          <w:szCs w:val="18"/>
        </w:rPr>
        <w:t xml:space="preserve">  roof_access     TEXT DEFAULT 'standard',</w:t>
      </w:r>
    </w:p>
    <w:p>
      <w:pPr>
        <w:shd w:fill="F5F3ED" w:val="clear"/>
        <w:spacing w:after="0" w:line="276"/>
        <w:ind w:left="360"/>
      </w:pPr>
      <w:r>
        <w:rPr>
          <w:rFonts w:ascii="Consolas" w:eastAsia="Microsoft YaHei"/>
          <w:color w:val="1A2B40"/>
          <w:sz w:val="18"/>
          <w:szCs w:val="18"/>
        </w:rPr>
        <w:t xml:space="preserve">  roof_type       TEXT,</w:t>
      </w:r>
    </w:p>
    <w:p>
      <w:pPr>
        <w:shd w:fill="F5F3ED" w:val="clear"/>
        <w:spacing w:after="0" w:line="276"/>
        <w:ind w:left="360"/>
      </w:pPr>
      <w:r>
        <w:rPr>
          <w:rFonts w:ascii="Consolas" w:eastAsia="Microsoft YaHei"/>
          <w:color w:val="1A2B40"/>
          <w:sz w:val="18"/>
          <w:szCs w:val="18"/>
        </w:rPr>
        <w:t xml:space="preserve">  roof_orientation TEXT,</w:t>
      </w:r>
    </w:p>
    <w:p>
      <w:pPr>
        <w:shd w:fill="F5F3ED" w:val="clear"/>
        <w:spacing w:after="0" w:line="276"/>
        <w:ind w:left="360"/>
      </w:pPr>
      <w:r>
        <w:rPr>
          <w:rFonts w:ascii="Consolas" w:eastAsia="Microsoft YaHei"/>
          <w:color w:val="1A2B40"/>
          <w:sz w:val="18"/>
          <w:szCs w:val="18"/>
        </w:rPr>
        <w:t xml:space="preserve">  roof_pitch      TEXT,</w:t>
      </w:r>
    </w:p>
    <w:p>
      <w:pPr>
        <w:shd w:fill="F5F3ED" w:val="clear"/>
        <w:spacing w:after="0" w:line="276"/>
        <w:ind w:left="360"/>
      </w:pPr>
      <w:r>
        <w:rPr>
          <w:rFonts w:ascii="Consolas" w:eastAsia="Microsoft YaHei"/>
          <w:color w:val="1A2B40"/>
          <w:sz w:val="18"/>
          <w:szCs w:val="18"/>
        </w:rPr>
        <w:t xml:space="preserve">  shading_notes   TEXT,</w:t>
      </w:r>
    </w:p>
    <w:p>
      <w:pPr>
        <w:shd w:fill="F5F3ED" w:val="clear"/>
        <w:spacing w:after="0" w:line="276"/>
        <w:ind w:left="360"/>
      </w:pPr>
      <w:r>
        <w:rPr>
          <w:rFonts w:ascii="Consolas" w:eastAsia="Microsoft YaHei"/>
          <w:color w:val="1A2B40"/>
          <w:sz w:val="18"/>
          <w:szCs w:val="18"/>
        </w:rPr>
        <w:t xml:space="preserve">  recommended_system_size NUMERIC(5,2),</w:t>
      </w:r>
    </w:p>
    <w:p>
      <w:pPr>
        <w:shd w:fill="F5F3ED" w:val="clear"/>
        <w:spacing w:after="0" w:line="276"/>
        <w:ind w:left="360"/>
      </w:pPr>
      <w:r>
        <w:rPr>
          <w:rFonts w:ascii="Consolas" w:eastAsia="Microsoft YaHei"/>
          <w:color w:val="1A2B40"/>
          <w:sz w:val="18"/>
          <w:szCs w:val="18"/>
        </w:rPr>
        <w:t xml:space="preserve">  recommended_panel_count INT,</w:t>
      </w:r>
    </w:p>
    <w:p>
      <w:pPr>
        <w:shd w:fill="F5F3ED" w:val="clear"/>
        <w:spacing w:after="0" w:line="276"/>
        <w:ind w:left="360"/>
      </w:pPr>
      <w:r>
        <w:rPr>
          <w:rFonts w:ascii="Consolas" w:eastAsia="Microsoft YaHei"/>
          <w:color w:val="1A2B40"/>
          <w:sz w:val="18"/>
          <w:szCs w:val="18"/>
        </w:rPr>
        <w:t xml:space="preserve">  estimated_annual_gen NUMERIC(10,2),</w:t>
      </w:r>
    </w:p>
    <w:p>
      <w:pPr>
        <w:shd w:fill="F5F3ED" w:val="clear"/>
        <w:spacing w:after="0" w:line="276"/>
        <w:ind w:left="360"/>
      </w:pPr>
      <w:r>
        <w:rPr>
          <w:rFonts w:ascii="Consolas" w:eastAsia="Microsoft YaHei"/>
          <w:color w:val="1A2B40"/>
          <w:sz w:val="18"/>
          <w:szCs w:val="18"/>
        </w:rPr>
        <w:t xml:space="preserve">  estimated_annual_saving NUMERIC(10,2),</w:t>
      </w:r>
    </w:p>
    <w:p>
      <w:pPr>
        <w:shd w:fill="F5F3ED" w:val="clear"/>
        <w:spacing w:after="0" w:line="276"/>
        <w:ind w:left="360"/>
      </w:pPr>
      <w:r>
        <w:rPr>
          <w:rFonts w:ascii="Consolas" w:eastAsia="Microsoft YaHei"/>
          <w:color w:val="1A2B40"/>
          <w:sz w:val="18"/>
          <w:szCs w:val="18"/>
        </w:rPr>
        <w:t xml:space="preserve">  notes           TEXT,</w:t>
      </w:r>
    </w:p>
    <w:p>
      <w:pPr>
        <w:shd w:fill="F5F3ED" w:val="clear"/>
        <w:spacing w:after="0" w:line="276"/>
        <w:ind w:left="360"/>
      </w:pPr>
      <w:r>
        <w:rPr>
          <w:rFonts w:ascii="Consolas" w:eastAsia="Microsoft YaHei"/>
          <w:color w:val="1A2B40"/>
          <w:sz w:val="18"/>
          <w:szCs w:val="18"/>
        </w:rPr>
        <w:t xml:space="preserve">  status          survey_status DEFAULT 'scheduled',</w:t>
      </w:r>
    </w:p>
    <w:p>
      <w:pPr>
        <w:shd w:fill="F5F3ED" w:val="clear"/>
        <w:spacing w:after="0" w:line="276"/>
        <w:ind w:left="360"/>
      </w:pPr>
      <w:r>
        <w:rPr>
          <w:rFonts w:ascii="Consolas" w:eastAsia="Microsoft YaHei"/>
          <w:color w:val="1A2B40"/>
          <w:sz w:val="18"/>
          <w:szCs w:val="18"/>
        </w:rPr>
        <w:t xml:space="preserve">  completed_at    TIMESTAMPTZ,</w:t>
      </w:r>
    </w:p>
    <w:p>
      <w:pPr>
        <w:shd w:fill="F5F3ED" w:val="clear"/>
        <w:spacing w:after="0" w:line="276"/>
        <w:ind w:left="360"/>
      </w:pPr>
      <w:r>
        <w:rPr>
          <w:rFonts w:ascii="Consolas" w:eastAsia="Microsoft YaHei"/>
          <w:color w:val="1A2B40"/>
          <w:sz w:val="18"/>
          <w:szCs w:val="18"/>
        </w:rPr>
        <w:t xml:space="preserve">  created_at      TIMESTAMPTZ DEFAULT now(),</w:t>
      </w:r>
    </w:p>
    <w:p>
      <w:pPr>
        <w:shd w:fill="F5F3ED" w:val="clear"/>
        <w:spacing w:after="0" w:line="276"/>
        <w:ind w:left="360"/>
      </w:pPr>
      <w:r>
        <w:rPr>
          <w:rFonts w:ascii="Consolas" w:eastAsia="Microsoft YaHei"/>
          <w:color w:val="1A2B40"/>
          <w:sz w:val="18"/>
          <w:szCs w:val="18"/>
        </w:rPr>
        <w:t xml:space="preserve">  updated_at      TIMESTAMPTZ DEFAULT now()</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ALTER TABLE public.surveys ENABLE ROW LEVEL SECURITY;</w:t>
      </w:r>
    </w:p>
    <w:p>
      <w:pPr>
        <w:pStyle w:val="Heading3"/>
        <w:spacing w:after="140" w:before="280"/>
      </w:pPr>
      <w:bookmarkStart w:id="100014" w:name="_Toc100014"/>
      <w:r>
        <w:rPr>
          <w:rFonts w:ascii="Calibri"/>
          <w:b/>
          <w:bCs/>
          <w:color w:val="0A1628"/>
          <w:sz w:val="24"/>
          <w:szCs w:val="24"/>
        </w:rPr>
        <w:t xml:space="preserve">2.3.2 Column Breakdown</w:t>
      </w:r>
      <w:bookmarkEnd w:id="100014"/>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24%"/>
            <w:shd w:fill="D4875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22%"/>
            <w:shd w:fill="D4875A" w:val="clear"/>
            <w:tcMar>
              <w:top w:type="dxa" w:w="60"/>
              <w:left w:type="dxa" w:w="120"/>
              <w:bottom w:type="dxa" w:w="60"/>
              <w:right w:type="dxa" w:w="120"/>
            </w:tcMar>
          </w:tcPr>
          <w:p>
            <w:r>
              <w:rPr>
                <w:rFonts w:ascii="Calibri"/>
                <w:b/>
                <w:bCs/>
                <w:color w:val="FFFFFF"/>
                <w:sz w:val="20"/>
                <w:szCs w:val="20"/>
              </w:rPr>
              <w:t xml:space="preserve">Constraints</w:t>
            </w:r>
          </w:p>
        </w:tc>
        <w:tc>
          <w:tcPr>
            <w:tcW w:type="pct" w:w="36%"/>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PK</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survey identifier</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lead_id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FK to leads</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Associated lead/enquiry</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surveyor_id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FK to profiles</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Assigned surveyor</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scheduled_date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DATE</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Survey date</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scheduled_time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morning/afternoon/late-afternoon</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address</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Property address</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county</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County location</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roof_access</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'standard'</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standard/ladder/internal</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roof_type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Tiled, slate, flat, stone</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roof_orientation</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South, SW, East, etc.</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roof_pitch</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Pitch angle or description</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shading_notes</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Trees, buildings, chimneys</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recommended_system_size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NUMERIC(5,2)</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kWp recommendation</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recommended_panel_count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Number of panels</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estimated_annual_gen</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kWh per year estimate</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estimated_annual_saving</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EUR per year estimate</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notes</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Surveyor general notes</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status</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survey_status</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'scheduled'</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Survey status</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completed_at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Completion timestamp</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created_at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Creation timestamp</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updated_at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Last update timestamp</w:t>
            </w:r>
          </w:p>
        </w:tc>
      </w:tr>
    </w:tbl>
    <w:p>
      <w:pPr>
        <w:pStyle w:val="Heading2"/>
        <w:spacing w:after="140" w:before="280"/>
      </w:pPr>
      <w:bookmarkStart w:id="100015" w:name="_Toc100015"/>
      <w:r>
        <w:rPr>
          <w:rFonts w:ascii="Calibri"/>
          <w:b/>
          <w:bCs/>
          <w:color w:val="0A1628"/>
          <w:sz w:val="28"/>
          <w:szCs w:val="28"/>
        </w:rPr>
        <w:t xml:space="preserve">2.4 installations</w:t>
      </w:r>
      <w:bookmarkEnd w:id="100015"/>
    </w:p>
    <w:p>
      <w:pPr>
        <w:spacing w:after="80" w:line="312"/>
        <w:ind w:firstLine="480"/>
        <w:jc w:val="both"/>
      </w:pPr>
      <w:r>
        <w:rPr>
          <w:rFonts w:ascii="Calibri"/>
          <w:color w:val="1A2B40"/>
          <w:sz w:val="22"/>
          <w:szCs w:val="22"/>
        </w:rPr>
        <w:t xml:space="preserve">The installations table replaces the static installs array currently hardcoded in the CustomerInstalls.tsx component. It stores comprehensive details about each solar installation including system specifications, performance data, financial metrics, and gallery images. This data powers the customer showcase section, provides real performance data for the calculator, and supports the customer portal.</w:t>
      </w:r>
    </w:p>
    <w:p>
      <w:pPr>
        <w:pStyle w:val="Heading3"/>
        <w:spacing w:after="140" w:before="280"/>
      </w:pPr>
      <w:bookmarkStart w:id="100016" w:name="_Toc100016"/>
      <w:r>
        <w:rPr>
          <w:rFonts w:ascii="Calibri"/>
          <w:b/>
          <w:bCs/>
          <w:color w:val="0A1628"/>
          <w:sz w:val="24"/>
          <w:szCs w:val="24"/>
        </w:rPr>
        <w:t xml:space="preserve">2.4.1 CREATE TABLE Statement</w:t>
      </w:r>
      <w:bookmarkEnd w:id="100016"/>
    </w:p>
    <w:p>
      <w:pPr>
        <w:shd w:fill="F5F3ED" w:val="clear"/>
        <w:spacing w:after="0" w:line="276"/>
        <w:ind w:left="360"/>
      </w:pPr>
      <w:r>
        <w:rPr>
          <w:rFonts w:ascii="Consolas" w:eastAsia="Microsoft YaHei"/>
          <w:color w:val="1A2B40"/>
          <w:sz w:val="18"/>
          <w:szCs w:val="18"/>
        </w:rPr>
        <w:t xml:space="preserve">CREATE TYPE installation_status AS ENUM (</w:t>
      </w:r>
    </w:p>
    <w:p>
      <w:pPr>
        <w:shd w:fill="F5F3ED" w:val="clear"/>
        <w:spacing w:after="0" w:line="276"/>
        <w:ind w:left="360"/>
      </w:pPr>
      <w:r>
        <w:rPr>
          <w:rFonts w:ascii="Consolas" w:eastAsia="Microsoft YaHei"/>
          <w:color w:val="1A2B40"/>
          <w:sz w:val="18"/>
          <w:szCs w:val="18"/>
        </w:rPr>
        <w:t xml:space="preserve">  'surveyed', 'design_approved', 'scaffolding',</w:t>
      </w:r>
    </w:p>
    <w:p>
      <w:pPr>
        <w:shd w:fill="F5F3ED" w:val="clear"/>
        <w:spacing w:after="0" w:line="276"/>
        <w:ind w:left="360"/>
      </w:pPr>
      <w:r>
        <w:rPr>
          <w:rFonts w:ascii="Consolas" w:eastAsia="Microsoft YaHei"/>
          <w:color w:val="1A2B40"/>
          <w:sz w:val="18"/>
          <w:szCs w:val="18"/>
        </w:rPr>
        <w:t xml:space="preserve">  'panels_mounted', 'wired', 'commissioned', 'completed'</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TABLE public.installations (</w:t>
      </w:r>
    </w:p>
    <w:p>
      <w:pPr>
        <w:shd w:fill="F5F3ED" w:val="clear"/>
        <w:spacing w:after="0" w:line="276"/>
        <w:ind w:left="360"/>
      </w:pPr>
      <w:r>
        <w:rPr>
          <w:rFonts w:ascii="Consolas" w:eastAsia="Microsoft YaHei"/>
          <w:color w:val="1A2B40"/>
          <w:sz w:val="18"/>
          <w:szCs w:val="18"/>
        </w:rPr>
        <w:t xml:space="preserve">  id              UUID PRIMARY KEY DEFAULT gen_random_uuid(),</w:t>
      </w:r>
    </w:p>
    <w:p>
      <w:pPr>
        <w:shd w:fill="F5F3ED" w:val="clear"/>
        <w:spacing w:after="0" w:line="276"/>
        <w:ind w:left="360"/>
      </w:pPr>
      <w:r>
        <w:rPr>
          <w:rFonts w:ascii="Consolas" w:eastAsia="Microsoft YaHei"/>
          <w:color w:val="1A2B40"/>
          <w:sz w:val="18"/>
          <w:szCs w:val="18"/>
        </w:rPr>
        <w:t xml:space="preserve">  customer_id     UUID REFERENCES public.profiles(id),</w:t>
      </w:r>
    </w:p>
    <w:p>
      <w:pPr>
        <w:shd w:fill="F5F3ED" w:val="clear"/>
        <w:spacing w:after="0" w:line="276"/>
        <w:ind w:left="360"/>
      </w:pPr>
      <w:r>
        <w:rPr>
          <w:rFonts w:ascii="Consolas" w:eastAsia="Microsoft YaHei"/>
          <w:color w:val="1A2B40"/>
          <w:sz w:val="18"/>
          <w:szCs w:val="18"/>
        </w:rPr>
        <w:t xml:space="preserve">  lead_id         UUID REFERENCES public.leads(id),</w:t>
      </w:r>
    </w:p>
    <w:p>
      <w:pPr>
        <w:shd w:fill="F5F3ED" w:val="clear"/>
        <w:spacing w:after="0" w:line="276"/>
        <w:ind w:left="360"/>
      </w:pPr>
      <w:r>
        <w:rPr>
          <w:rFonts w:ascii="Consolas" w:eastAsia="Microsoft YaHei"/>
          <w:color w:val="1A2B40"/>
          <w:sz w:val="18"/>
          <w:szCs w:val="18"/>
        </w:rPr>
        <w:t xml:space="preserve">  survey_id       UUID REFERENCES public.surveys(id),</w:t>
      </w:r>
    </w:p>
    <w:p>
      <w:pPr>
        <w:shd w:fill="F5F3ED" w:val="clear"/>
        <w:spacing w:after="0" w:line="276"/>
        <w:ind w:left="360"/>
      </w:pPr>
      <w:r>
        <w:rPr>
          <w:rFonts w:ascii="Consolas" w:eastAsia="Microsoft YaHei"/>
          <w:color w:val="1A2B40"/>
          <w:sz w:val="18"/>
          <w:szCs w:val="18"/>
        </w:rPr>
        <w:t xml:space="preserve">  reference       TEXT UNIQUE NOT NULL,</w:t>
      </w:r>
    </w:p>
    <w:p>
      <w:pPr>
        <w:shd w:fill="F5F3ED" w:val="clear"/>
        <w:spacing w:after="0" w:line="276"/>
        <w:ind w:left="360"/>
      </w:pPr>
      <w:r>
        <w:rPr>
          <w:rFonts w:ascii="Consolas" w:eastAsia="Microsoft YaHei"/>
          <w:color w:val="1A2B40"/>
          <w:sz w:val="18"/>
          <w:szCs w:val="18"/>
        </w:rPr>
        <w:t xml:space="preserve">  location        TEXT,</w:t>
      </w:r>
    </w:p>
    <w:p>
      <w:pPr>
        <w:shd w:fill="F5F3ED" w:val="clear"/>
        <w:spacing w:after="0" w:line="276"/>
        <w:ind w:left="360"/>
      </w:pPr>
      <w:r>
        <w:rPr>
          <w:rFonts w:ascii="Consolas" w:eastAsia="Microsoft YaHei"/>
          <w:color w:val="1A2B40"/>
          <w:sz w:val="18"/>
          <w:szCs w:val="18"/>
        </w:rPr>
        <w:t xml:space="preserve">  county          TEXT,</w:t>
      </w:r>
    </w:p>
    <w:p>
      <w:pPr>
        <w:shd w:fill="F5F3ED" w:val="clear"/>
        <w:spacing w:after="0" w:line="276"/>
        <w:ind w:left="360"/>
      </w:pPr>
      <w:r>
        <w:rPr>
          <w:rFonts w:ascii="Consolas" w:eastAsia="Microsoft YaHei"/>
          <w:color w:val="1A2B40"/>
          <w:sz w:val="18"/>
          <w:szCs w:val="18"/>
        </w:rPr>
        <w:t xml:space="preserve">  roof_type       TEXT NOT NULL,</w:t>
      </w:r>
    </w:p>
    <w:p>
      <w:pPr>
        <w:shd w:fill="F5F3ED" w:val="clear"/>
        <w:spacing w:after="0" w:line="276"/>
        <w:ind w:left="360"/>
      </w:pPr>
      <w:r>
        <w:rPr>
          <w:rFonts w:ascii="Consolas" w:eastAsia="Microsoft YaHei"/>
          <w:color w:val="1A2B40"/>
          <w:sz w:val="18"/>
          <w:szCs w:val="18"/>
        </w:rPr>
        <w:t xml:space="preserve">  system_size     NUMERIC(5,2) NOT NULL,</w:t>
      </w:r>
    </w:p>
    <w:p>
      <w:pPr>
        <w:shd w:fill="F5F3ED" w:val="clear"/>
        <w:spacing w:after="0" w:line="276"/>
        <w:ind w:left="360"/>
      </w:pPr>
      <w:r>
        <w:rPr>
          <w:rFonts w:ascii="Consolas" w:eastAsia="Microsoft YaHei"/>
          <w:color w:val="1A2B40"/>
          <w:sz w:val="18"/>
          <w:szCs w:val="18"/>
        </w:rPr>
        <w:t xml:space="preserve">  panel_count     INT NOT NULL,</w:t>
      </w:r>
    </w:p>
    <w:p>
      <w:pPr>
        <w:shd w:fill="F5F3ED" w:val="clear"/>
        <w:spacing w:after="0" w:line="276"/>
        <w:ind w:left="360"/>
      </w:pPr>
      <w:r>
        <w:rPr>
          <w:rFonts w:ascii="Consolas" w:eastAsia="Microsoft YaHei"/>
          <w:color w:val="1A2B40"/>
          <w:sz w:val="18"/>
          <w:szCs w:val="18"/>
        </w:rPr>
        <w:t xml:space="preserve">  panel_wattage   INT DEFAULT 400,</w:t>
      </w:r>
    </w:p>
    <w:p>
      <w:pPr>
        <w:shd w:fill="F5F3ED" w:val="clear"/>
        <w:spacing w:after="0" w:line="276"/>
        <w:ind w:left="360"/>
      </w:pPr>
      <w:r>
        <w:rPr>
          <w:rFonts w:ascii="Consolas" w:eastAsia="Microsoft YaHei"/>
          <w:color w:val="1A2B40"/>
          <w:sz w:val="18"/>
          <w:szCs w:val="18"/>
        </w:rPr>
        <w:t xml:space="preserve">  inverter        TEXT,</w:t>
      </w:r>
    </w:p>
    <w:p>
      <w:pPr>
        <w:shd w:fill="F5F3ED" w:val="clear"/>
        <w:spacing w:after="0" w:line="276"/>
        <w:ind w:left="360"/>
      </w:pPr>
      <w:r>
        <w:rPr>
          <w:rFonts w:ascii="Consolas" w:eastAsia="Microsoft YaHei"/>
          <w:color w:val="1A2B40"/>
          <w:sz w:val="18"/>
          <w:szCs w:val="18"/>
        </w:rPr>
        <w:t xml:space="preserve">  battery         TEXT,</w:t>
      </w:r>
    </w:p>
    <w:p>
      <w:pPr>
        <w:shd w:fill="F5F3ED" w:val="clear"/>
        <w:spacing w:after="0" w:line="276"/>
        <w:ind w:left="360"/>
      </w:pPr>
      <w:r>
        <w:rPr>
          <w:rFonts w:ascii="Consolas" w:eastAsia="Microsoft YaHei"/>
          <w:color w:val="1A2B40"/>
          <w:sz w:val="18"/>
          <w:szCs w:val="18"/>
        </w:rPr>
        <w:t xml:space="preserve">  orientation     TEXT NOT NULL,</w:t>
      </w:r>
    </w:p>
    <w:p>
      <w:pPr>
        <w:shd w:fill="F5F3ED" w:val="clear"/>
        <w:spacing w:after="0" w:line="276"/>
        <w:ind w:left="360"/>
      </w:pPr>
      <w:r>
        <w:rPr>
          <w:rFonts w:ascii="Consolas" w:eastAsia="Microsoft YaHei"/>
          <w:color w:val="1A2B40"/>
          <w:sz w:val="18"/>
          <w:szCs w:val="18"/>
        </w:rPr>
        <w:t xml:space="preserve">  annual_gen      NUMERIC(10,2),</w:t>
      </w:r>
    </w:p>
    <w:p>
      <w:pPr>
        <w:shd w:fill="F5F3ED" w:val="clear"/>
        <w:spacing w:after="0" w:line="276"/>
        <w:ind w:left="360"/>
      </w:pPr>
      <w:r>
        <w:rPr>
          <w:rFonts w:ascii="Consolas" w:eastAsia="Microsoft YaHei"/>
          <w:color w:val="1A2B40"/>
          <w:sz w:val="18"/>
          <w:szCs w:val="18"/>
        </w:rPr>
        <w:t xml:space="preserve">  annual_saving   NUMERIC(10,2),</w:t>
      </w:r>
    </w:p>
    <w:p>
      <w:pPr>
        <w:shd w:fill="F5F3ED" w:val="clear"/>
        <w:spacing w:after="0" w:line="276"/>
        <w:ind w:left="360"/>
      </w:pPr>
      <w:r>
        <w:rPr>
          <w:rFonts w:ascii="Consolas" w:eastAsia="Microsoft YaHei"/>
          <w:color w:val="1A2B40"/>
          <w:sz w:val="18"/>
          <w:szCs w:val="18"/>
        </w:rPr>
        <w:t xml:space="preserve">  payback_years   NUMERIC(5,1),</w:t>
      </w:r>
    </w:p>
    <w:p>
      <w:pPr>
        <w:shd w:fill="F5F3ED" w:val="clear"/>
        <w:spacing w:after="0" w:line="276"/>
        <w:ind w:left="360"/>
      </w:pPr>
      <w:r>
        <w:rPr>
          <w:rFonts w:ascii="Consolas" w:eastAsia="Microsoft YaHei"/>
          <w:color w:val="1A2B40"/>
          <w:sz w:val="18"/>
          <w:szCs w:val="18"/>
        </w:rPr>
        <w:t xml:space="preserve">  installed_date  TEXT,</w:t>
      </w:r>
    </w:p>
    <w:p>
      <w:pPr>
        <w:shd w:fill="F5F3ED" w:val="clear"/>
        <w:spacing w:after="0" w:line="276"/>
        <w:ind w:left="360"/>
      </w:pPr>
      <w:r>
        <w:rPr>
          <w:rFonts w:ascii="Consolas" w:eastAsia="Microsoft YaHei"/>
          <w:color w:val="1A2B40"/>
          <w:sz w:val="18"/>
          <w:szCs w:val="18"/>
        </w:rPr>
        <w:t xml:space="preserve">  status          installation_status DEFAULT 'surveyed',</w:t>
      </w:r>
    </w:p>
    <w:p>
      <w:pPr>
        <w:shd w:fill="F5F3ED" w:val="clear"/>
        <w:spacing w:after="0" w:line="276"/>
        <w:ind w:left="360"/>
      </w:pPr>
      <w:r>
        <w:rPr>
          <w:rFonts w:ascii="Consolas" w:eastAsia="Microsoft YaHei"/>
          <w:color w:val="1A2B40"/>
          <w:sz w:val="18"/>
          <w:szCs w:val="18"/>
        </w:rPr>
        <w:t xml:space="preserve">  featured        BOOLEAN DEFAULT false,</w:t>
      </w:r>
    </w:p>
    <w:p>
      <w:pPr>
        <w:shd w:fill="F5F3ED" w:val="clear"/>
        <w:spacing w:after="0" w:line="276"/>
        <w:ind w:left="360"/>
      </w:pPr>
      <w:r>
        <w:rPr>
          <w:rFonts w:ascii="Consolas" w:eastAsia="Microsoft YaHei"/>
          <w:color w:val="1A2B40"/>
          <w:sz w:val="18"/>
          <w:szCs w:val="18"/>
        </w:rPr>
        <w:t xml:space="preserve">  gallery_images  TEXT[],</w:t>
      </w:r>
    </w:p>
    <w:p>
      <w:pPr>
        <w:shd w:fill="F5F3ED" w:val="clear"/>
        <w:spacing w:after="0" w:line="276"/>
        <w:ind w:left="360"/>
      </w:pPr>
      <w:r>
        <w:rPr>
          <w:rFonts w:ascii="Consolas" w:eastAsia="Microsoft YaHei"/>
          <w:color w:val="1A2B40"/>
          <w:sz w:val="18"/>
          <w:szCs w:val="18"/>
        </w:rPr>
        <w:t xml:space="preserve">  caption         TEXT,</w:t>
      </w:r>
    </w:p>
    <w:p>
      <w:pPr>
        <w:shd w:fill="F5F3ED" w:val="clear"/>
        <w:spacing w:after="0" w:line="276"/>
        <w:ind w:left="360"/>
      </w:pPr>
      <w:r>
        <w:rPr>
          <w:rFonts w:ascii="Consolas" w:eastAsia="Microsoft YaHei"/>
          <w:color w:val="1A2B40"/>
          <w:sz w:val="18"/>
          <w:szCs w:val="18"/>
        </w:rPr>
        <w:t xml:space="preserve">  badge           TEXT,</w:t>
      </w:r>
    </w:p>
    <w:p>
      <w:pPr>
        <w:shd w:fill="F5F3ED" w:val="clear"/>
        <w:spacing w:after="0" w:line="276"/>
        <w:ind w:left="360"/>
      </w:pPr>
      <w:r>
        <w:rPr>
          <w:rFonts w:ascii="Consolas" w:eastAsia="Microsoft YaHei"/>
          <w:color w:val="1A2B40"/>
          <w:sz w:val="18"/>
          <w:szCs w:val="18"/>
        </w:rPr>
        <w:t xml:space="preserve">  created_at      TIMESTAMPTZ DEFAULT now(),</w:t>
      </w:r>
    </w:p>
    <w:p>
      <w:pPr>
        <w:shd w:fill="F5F3ED" w:val="clear"/>
        <w:spacing w:after="0" w:line="276"/>
        <w:ind w:left="360"/>
      </w:pPr>
      <w:r>
        <w:rPr>
          <w:rFonts w:ascii="Consolas" w:eastAsia="Microsoft YaHei"/>
          <w:color w:val="1A2B40"/>
          <w:sz w:val="18"/>
          <w:szCs w:val="18"/>
        </w:rPr>
        <w:t xml:space="preserve">  updated_at      TIMESTAMPTZ DEFAULT now()</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ALTER TABLE public.installations ENABLE ROW LEVEL SECURITY;</w:t>
      </w:r>
    </w:p>
    <w:p>
      <w:pPr>
        <w:pStyle w:val="Heading3"/>
        <w:spacing w:after="140" w:before="280"/>
      </w:pPr>
      <w:bookmarkStart w:id="100017" w:name="_Toc100017"/>
      <w:r>
        <w:rPr>
          <w:rFonts w:ascii="Calibri"/>
          <w:b/>
          <w:bCs/>
          <w:color w:val="0A1628"/>
          <w:sz w:val="24"/>
          <w:szCs w:val="24"/>
        </w:rPr>
        <w:t xml:space="preserve">2.4.2 Column Breakdown</w:t>
      </w:r>
      <w:bookmarkEnd w:id="100017"/>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20%"/>
            <w:shd w:fill="D4875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22%"/>
            <w:shd w:fill="D4875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PK</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installation ID</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customer_id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FK to profiles</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Customer profile link</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lead_id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FK to leads</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Original lead</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survey_id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FK to surveys</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Associated survey</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reference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NOT NULL</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SI-2026-XXXX format</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location</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Display location (e.g. 'Dublin')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county</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County name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roof_type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Residential, tiled, flat, slate, stone</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system_size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NUMERIC(5,2)</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kWp system size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panel_count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Number of panels</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panel_wattage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400</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Individual panel wattage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inverter</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Inverter type and model</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battery</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Battery details or 'No'</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orientation</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South, South-West, etc.</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annual_gen</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Annual kWh generation</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annual_saving</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Annual EUR savings</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payback_years</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NUMERIC(5,1)</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Payback period in years</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installed_date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Installation date display</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status</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installation_status</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'surveyed'</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Installation stage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featured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BOOLEAN</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false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Show on homepage</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gallery_images</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Paths to Supabase Storage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caption</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Short description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badge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Top Saver, Best ROI, Most Popular</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created_at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4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Record creation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updated_at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4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Last update</w:t>
            </w:r>
          </w:p>
        </w:tc>
      </w:tr>
    </w:tbl>
    <w:p>
      <w:pPr>
        <w:pStyle w:val="Heading3"/>
        <w:spacing w:after="140" w:before="280"/>
      </w:pPr>
      <w:bookmarkStart w:id="100018" w:name="_Toc100018"/>
      <w:r>
        <w:rPr>
          <w:rFonts w:ascii="Calibri"/>
          <w:b/>
          <w:bCs/>
          <w:color w:val="0A1628"/>
          <w:sz w:val="24"/>
          <w:szCs w:val="24"/>
        </w:rPr>
        <w:t xml:space="preserve">2.4.3 Example Row (migrated from static data)</w:t>
      </w:r>
      <w:bookmarkEnd w:id="100018"/>
    </w:p>
    <w:p>
      <w:pPr>
        <w:spacing w:after="40" w:line="312"/>
        <w:ind w:left="360"/>
      </w:pPr>
      <w:r>
        <w:rPr>
          <w:b/>
          <w:bCs/>
          <w:color w:val="0A1628"/>
          <w:sz w:val="22"/>
          <w:szCs w:val="22"/>
        </w:rPr>
        <w:t xml:space="preserve">reference: </w:t>
      </w:r>
      <w:r>
        <w:rPr>
          <w:color w:val="1A2B40"/>
          <w:sz w:val="22"/>
          <w:szCs w:val="22"/>
        </w:rPr>
        <w:t xml:space="preserve">SI-2025-0003</w:t>
      </w:r>
    </w:p>
    <w:p>
      <w:pPr>
        <w:spacing w:after="40" w:line="312"/>
        <w:ind w:left="360"/>
      </w:pPr>
      <w:r>
        <w:rPr>
          <w:b/>
          <w:bCs/>
          <w:color w:val="0A1628"/>
          <w:sz w:val="22"/>
          <w:szCs w:val="22"/>
        </w:rPr>
        <w:t xml:space="preserve">location: </w:t>
      </w:r>
      <w:r>
        <w:rPr>
          <w:color w:val="1A2B40"/>
          <w:sz w:val="22"/>
          <w:szCs w:val="22"/>
        </w:rPr>
        <w:t xml:space="preserve">Meath, Leinster</w:t>
      </w:r>
    </w:p>
    <w:p>
      <w:pPr>
        <w:spacing w:after="40" w:line="312"/>
        <w:ind w:left="360"/>
      </w:pPr>
      <w:r>
        <w:rPr>
          <w:b/>
          <w:bCs/>
          <w:color w:val="0A1628"/>
          <w:sz w:val="22"/>
          <w:szCs w:val="22"/>
        </w:rPr>
        <w:t xml:space="preserve">roof_type: </w:t>
      </w:r>
      <w:r>
        <w:rPr>
          <w:color w:val="1A2B40"/>
          <w:sz w:val="22"/>
          <w:szCs w:val="22"/>
        </w:rPr>
        <w:t xml:space="preserve">Tiled roof</w:t>
      </w:r>
    </w:p>
    <w:p>
      <w:pPr>
        <w:spacing w:after="40" w:line="312"/>
        <w:ind w:left="360"/>
      </w:pPr>
      <w:r>
        <w:rPr>
          <w:b/>
          <w:bCs/>
          <w:color w:val="0A1628"/>
          <w:sz w:val="22"/>
          <w:szCs w:val="22"/>
        </w:rPr>
        <w:t xml:space="preserve">system_size: </w:t>
      </w:r>
      <w:r>
        <w:rPr>
          <w:color w:val="1A2B40"/>
          <w:sz w:val="22"/>
          <w:szCs w:val="22"/>
        </w:rPr>
        <w:t xml:space="preserve">4.80 kWp</w:t>
      </w:r>
    </w:p>
    <w:p>
      <w:pPr>
        <w:spacing w:after="40" w:line="312"/>
        <w:ind w:left="360"/>
      </w:pPr>
      <w:r>
        <w:rPr>
          <w:b/>
          <w:bCs/>
          <w:color w:val="0A1628"/>
          <w:sz w:val="22"/>
          <w:szCs w:val="22"/>
        </w:rPr>
        <w:t xml:space="preserve">panel_count: </w:t>
      </w:r>
      <w:r>
        <w:rPr>
          <w:color w:val="1A2B40"/>
          <w:sz w:val="22"/>
          <w:szCs w:val="22"/>
        </w:rPr>
        <w:t xml:space="preserve">13</w:t>
      </w:r>
    </w:p>
    <w:p>
      <w:pPr>
        <w:spacing w:after="40" w:line="312"/>
        <w:ind w:left="360"/>
      </w:pPr>
      <w:r>
        <w:rPr>
          <w:b/>
          <w:bCs/>
          <w:color w:val="0A1628"/>
          <w:sz w:val="22"/>
          <w:szCs w:val="22"/>
        </w:rPr>
        <w:t xml:space="preserve">annual_gen: </w:t>
      </w:r>
      <w:r>
        <w:rPr>
          <w:color w:val="1A2B40"/>
          <w:sz w:val="22"/>
          <w:szCs w:val="22"/>
        </w:rPr>
        <w:t xml:space="preserve">4200.00 kWh/yr</w:t>
      </w:r>
    </w:p>
    <w:p>
      <w:pPr>
        <w:spacing w:after="40" w:line="312"/>
        <w:ind w:left="360"/>
      </w:pPr>
      <w:r>
        <w:rPr>
          <w:b/>
          <w:bCs/>
          <w:color w:val="0A1628"/>
          <w:sz w:val="22"/>
          <w:szCs w:val="22"/>
        </w:rPr>
        <w:t xml:space="preserve">annual_saving: </w:t>
      </w:r>
      <w:r>
        <w:rPr>
          <w:color w:val="1A2B40"/>
          <w:sz w:val="22"/>
          <w:szCs w:val="22"/>
        </w:rPr>
        <w:t xml:space="preserve">1050.00</w:t>
      </w:r>
    </w:p>
    <w:p>
      <w:pPr>
        <w:spacing w:after="40" w:line="312"/>
        <w:ind w:left="360"/>
      </w:pPr>
      <w:r>
        <w:rPr>
          <w:b/>
          <w:bCs/>
          <w:color w:val="0A1628"/>
          <w:sz w:val="22"/>
          <w:szCs w:val="22"/>
        </w:rPr>
        <w:t xml:space="preserve">payback_years: </w:t>
      </w:r>
      <w:r>
        <w:rPr>
          <w:color w:val="1A2B40"/>
          <w:sz w:val="22"/>
          <w:szCs w:val="22"/>
        </w:rPr>
        <w:t xml:space="preserve">5.8</w:t>
      </w:r>
    </w:p>
    <w:p>
      <w:pPr>
        <w:pStyle w:val="Heading2"/>
        <w:spacing w:after="140" w:before="280"/>
      </w:pPr>
      <w:bookmarkStart w:id="100019" w:name="_Toc100019"/>
      <w:r>
        <w:rPr>
          <w:rFonts w:ascii="Calibri"/>
          <w:b/>
          <w:bCs/>
          <w:color w:val="0A1628"/>
          <w:sz w:val="28"/>
          <w:szCs w:val="28"/>
        </w:rPr>
        <w:t xml:space="preserve">2.5 installation_milestones</w:t>
      </w:r>
      <w:bookmarkEnd w:id="100019"/>
    </w:p>
    <w:p>
      <w:pPr>
        <w:spacing w:after="80" w:line="312"/>
        <w:ind w:firstLine="480"/>
        <w:jc w:val="both"/>
      </w:pPr>
      <w:r>
        <w:rPr>
          <w:rFonts w:ascii="Calibri"/>
          <w:color w:val="1A2B40"/>
          <w:sz w:val="22"/>
          <w:szCs w:val="22"/>
        </w:rPr>
        <w:t xml:space="preserve">The installation_milestones table powers the customer portal's timeline feature. Each installation progresses through a series of milestones (enquiry received, survey booked, quote delivered, installation scheduled, etc.). The portal displays these as a visual timeline with completed, in-progress, and upcoming states.</w:t>
      </w:r>
    </w:p>
    <w:p>
      <w:pPr>
        <w:pStyle w:val="Heading3"/>
        <w:spacing w:after="140" w:before="280"/>
      </w:pPr>
      <w:bookmarkStart w:id="100020" w:name="_Toc100020"/>
      <w:r>
        <w:rPr>
          <w:rFonts w:ascii="Calibri"/>
          <w:b/>
          <w:bCs/>
          <w:color w:val="0A1628"/>
          <w:sz w:val="24"/>
          <w:szCs w:val="24"/>
        </w:rPr>
        <w:t xml:space="preserve">2.5.1 CREATE TABLE Statement</w:t>
      </w:r>
      <w:bookmarkEnd w:id="100020"/>
    </w:p>
    <w:p>
      <w:pPr>
        <w:shd w:fill="F5F3ED" w:val="clear"/>
        <w:spacing w:after="0" w:line="276"/>
        <w:ind w:left="360"/>
      </w:pPr>
      <w:r>
        <w:rPr>
          <w:rFonts w:ascii="Consolas" w:eastAsia="Microsoft YaHei"/>
          <w:color w:val="1A2B40"/>
          <w:sz w:val="18"/>
          <w:szCs w:val="18"/>
        </w:rPr>
        <w:t xml:space="preserve">CREATE TYPE milestone_type AS ENUM (</w:t>
      </w:r>
    </w:p>
    <w:p>
      <w:pPr>
        <w:shd w:fill="F5F3ED" w:val="clear"/>
        <w:spacing w:after="0" w:line="276"/>
        <w:ind w:left="360"/>
      </w:pPr>
      <w:r>
        <w:rPr>
          <w:rFonts w:ascii="Consolas" w:eastAsia="Microsoft YaHei"/>
          <w:color w:val="1A2B40"/>
          <w:sz w:val="18"/>
          <w:szCs w:val="18"/>
        </w:rPr>
        <w:t xml:space="preserve">  'enquiry_received', 'survey_booked', 'survey_completed',</w:t>
      </w:r>
    </w:p>
    <w:p>
      <w:pPr>
        <w:shd w:fill="F5F3ED" w:val="clear"/>
        <w:spacing w:after="0" w:line="276"/>
        <w:ind w:left="360"/>
      </w:pPr>
      <w:r>
        <w:rPr>
          <w:rFonts w:ascii="Consolas" w:eastAsia="Microsoft YaHei"/>
          <w:color w:val="1A2B40"/>
          <w:sz w:val="18"/>
          <w:szCs w:val="18"/>
        </w:rPr>
        <w:t xml:space="preserve">  'quote_delivered', 'quote_accepted', 'grant_applied',</w:t>
      </w:r>
    </w:p>
    <w:p>
      <w:pPr>
        <w:shd w:fill="F5F3ED" w:val="clear"/>
        <w:spacing w:after="0" w:line="276"/>
        <w:ind w:left="360"/>
      </w:pPr>
      <w:r>
        <w:rPr>
          <w:rFonts w:ascii="Consolas" w:eastAsia="Microsoft YaHei"/>
          <w:color w:val="1A2B40"/>
          <w:sz w:val="18"/>
          <w:szCs w:val="18"/>
        </w:rPr>
        <w:t xml:space="preserve">  'installation_scheduled', 'installation_complete',</w:t>
      </w:r>
    </w:p>
    <w:p>
      <w:pPr>
        <w:shd w:fill="F5F3ED" w:val="clear"/>
        <w:spacing w:after="0" w:line="276"/>
        <w:ind w:left="360"/>
      </w:pPr>
      <w:r>
        <w:rPr>
          <w:rFonts w:ascii="Consolas" w:eastAsia="Microsoft YaHei"/>
          <w:color w:val="1A2B40"/>
          <w:sz w:val="18"/>
          <w:szCs w:val="18"/>
        </w:rPr>
        <w:t xml:space="preserve">  'grant_approved', 'ecs_registration', 'savings_active'</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TABLE public.installation_milestones (</w:t>
      </w:r>
    </w:p>
    <w:p>
      <w:pPr>
        <w:shd w:fill="F5F3ED" w:val="clear"/>
        <w:spacing w:after="0" w:line="276"/>
        <w:ind w:left="360"/>
      </w:pPr>
      <w:r>
        <w:rPr>
          <w:rFonts w:ascii="Consolas" w:eastAsia="Microsoft YaHei"/>
          <w:color w:val="1A2B40"/>
          <w:sz w:val="18"/>
          <w:szCs w:val="18"/>
        </w:rPr>
        <w:t xml:space="preserve">  id              UUID PRIMARY KEY DEFAULT gen_random_uuid(),</w:t>
      </w:r>
    </w:p>
    <w:p>
      <w:pPr>
        <w:shd w:fill="F5F3ED" w:val="clear"/>
        <w:spacing w:after="0" w:line="276"/>
        <w:ind w:left="360"/>
      </w:pPr>
      <w:r>
        <w:rPr>
          <w:rFonts w:ascii="Consolas" w:eastAsia="Microsoft YaHei"/>
          <w:color w:val="1A2B40"/>
          <w:sz w:val="18"/>
          <w:szCs w:val="18"/>
        </w:rPr>
        <w:t xml:space="preserve">  installation_id UUID REFERENCES public.installations(id) ON DELETE CASCADE,</w:t>
      </w:r>
    </w:p>
    <w:p>
      <w:pPr>
        <w:shd w:fill="F5F3ED" w:val="clear"/>
        <w:spacing w:after="0" w:line="276"/>
        <w:ind w:left="360"/>
      </w:pPr>
      <w:r>
        <w:rPr>
          <w:rFonts w:ascii="Consolas" w:eastAsia="Microsoft YaHei"/>
          <w:color w:val="1A2B40"/>
          <w:sz w:val="18"/>
          <w:szCs w:val="18"/>
        </w:rPr>
        <w:t xml:space="preserve">  milestone_type  milestone_type NOT NULL,</w:t>
      </w:r>
    </w:p>
    <w:p>
      <w:pPr>
        <w:shd w:fill="F5F3ED" w:val="clear"/>
        <w:spacing w:after="0" w:line="276"/>
        <w:ind w:left="360"/>
      </w:pPr>
      <w:r>
        <w:rPr>
          <w:rFonts w:ascii="Consolas" w:eastAsia="Microsoft YaHei"/>
          <w:color w:val="1A2B40"/>
          <w:sz w:val="18"/>
          <w:szCs w:val="18"/>
        </w:rPr>
        <w:t xml:space="preserve">  title           TEXT NOT NULL,</w:t>
      </w:r>
    </w:p>
    <w:p>
      <w:pPr>
        <w:shd w:fill="F5F3ED" w:val="clear"/>
        <w:spacing w:after="0" w:line="276"/>
        <w:ind w:left="360"/>
      </w:pPr>
      <w:r>
        <w:rPr>
          <w:rFonts w:ascii="Consolas" w:eastAsia="Microsoft YaHei"/>
          <w:color w:val="1A2B40"/>
          <w:sz w:val="18"/>
          <w:szCs w:val="18"/>
        </w:rPr>
        <w:t xml:space="preserve">  subtitle        TEXT,</w:t>
      </w:r>
    </w:p>
    <w:p>
      <w:pPr>
        <w:shd w:fill="F5F3ED" w:val="clear"/>
        <w:spacing w:after="0" w:line="276"/>
        <w:ind w:left="360"/>
      </w:pPr>
      <w:r>
        <w:rPr>
          <w:rFonts w:ascii="Consolas" w:eastAsia="Microsoft YaHei"/>
          <w:color w:val="1A2B40"/>
          <w:sz w:val="18"/>
          <w:szCs w:val="18"/>
        </w:rPr>
        <w:t xml:space="preserve">  description     TEXT,</w:t>
      </w:r>
    </w:p>
    <w:p>
      <w:pPr>
        <w:shd w:fill="F5F3ED" w:val="clear"/>
        <w:spacing w:after="0" w:line="276"/>
        <w:ind w:left="360"/>
      </w:pPr>
      <w:r>
        <w:rPr>
          <w:rFonts w:ascii="Consolas" w:eastAsia="Microsoft YaHei"/>
          <w:color w:val="1A2B40"/>
          <w:sz w:val="18"/>
          <w:szCs w:val="18"/>
        </w:rPr>
        <w:t xml:space="preserve">  details         TEXT[],</w:t>
      </w:r>
    </w:p>
    <w:p>
      <w:pPr>
        <w:shd w:fill="F5F3ED" w:val="clear"/>
        <w:spacing w:after="0" w:line="276"/>
        <w:ind w:left="360"/>
      </w:pPr>
      <w:r>
        <w:rPr>
          <w:rFonts w:ascii="Consolas" w:eastAsia="Microsoft YaHei"/>
          <w:color w:val="1A2B40"/>
          <w:sz w:val="18"/>
          <w:szCs w:val="18"/>
        </w:rPr>
        <w:t xml:space="preserve">  milestone_date  DATE,</w:t>
      </w:r>
    </w:p>
    <w:p>
      <w:pPr>
        <w:shd w:fill="F5F3ED" w:val="clear"/>
        <w:spacing w:after="0" w:line="276"/>
        <w:ind w:left="360"/>
      </w:pPr>
      <w:r>
        <w:rPr>
          <w:rFonts w:ascii="Consolas" w:eastAsia="Microsoft YaHei"/>
          <w:color w:val="1A2B40"/>
          <w:sz w:val="18"/>
          <w:szCs w:val="18"/>
        </w:rPr>
        <w:t xml:space="preserve">  completed       BOOLEAN DEFAULT false,</w:t>
      </w:r>
    </w:p>
    <w:p>
      <w:pPr>
        <w:shd w:fill="F5F3ED" w:val="clear"/>
        <w:spacing w:after="0" w:line="276"/>
        <w:ind w:left="360"/>
      </w:pPr>
      <w:r>
        <w:rPr>
          <w:rFonts w:ascii="Consolas" w:eastAsia="Microsoft YaHei"/>
          <w:color w:val="1A2B40"/>
          <w:sz w:val="18"/>
          <w:szCs w:val="18"/>
        </w:rPr>
        <w:t xml:space="preserve">  sort_order      INT DEFAULT 0,</w:t>
      </w:r>
    </w:p>
    <w:p>
      <w:pPr>
        <w:shd w:fill="F5F3ED" w:val="clear"/>
        <w:spacing w:after="0" w:line="276"/>
        <w:ind w:left="360"/>
      </w:pPr>
      <w:r>
        <w:rPr>
          <w:rFonts w:ascii="Consolas" w:eastAsia="Microsoft YaHei"/>
          <w:color w:val="1A2B40"/>
          <w:sz w:val="18"/>
          <w:szCs w:val="18"/>
        </w:rPr>
        <w:t xml:space="preserve">  created_at      TIMESTAMPTZ DEFAULT now(),</w:t>
      </w:r>
    </w:p>
    <w:p>
      <w:pPr>
        <w:shd w:fill="F5F3ED" w:val="clear"/>
        <w:spacing w:after="0" w:line="276"/>
        <w:ind w:left="360"/>
      </w:pPr>
      <w:r>
        <w:rPr>
          <w:rFonts w:ascii="Consolas" w:eastAsia="Microsoft YaHei"/>
          <w:color w:val="1A2B40"/>
          <w:sz w:val="18"/>
          <w:szCs w:val="18"/>
        </w:rPr>
        <w:t xml:space="preserve">  updated_at      TIMESTAMPTZ DEFAULT now()</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ALTER TABLE public.installation_milestones ENABLE ROW LEVEL SECURITY;</w:t>
      </w:r>
    </w:p>
    <w:p>
      <w:pPr>
        <w:pStyle w:val="Heading3"/>
        <w:spacing w:after="140" w:before="280"/>
      </w:pPr>
      <w:bookmarkStart w:id="100021" w:name="_Toc100021"/>
      <w:r>
        <w:rPr>
          <w:rFonts w:ascii="Calibri"/>
          <w:b/>
          <w:bCs/>
          <w:color w:val="0A1628"/>
          <w:sz w:val="24"/>
          <w:szCs w:val="24"/>
        </w:rPr>
        <w:t xml:space="preserve">2.5.2 Column Breakdown</w:t>
      </w:r>
      <w:bookmarkEnd w:id="100021"/>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20%"/>
            <w:shd w:fill="D4875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24%"/>
            <w:shd w:fill="D4875A" w:val="clear"/>
            <w:tcMar>
              <w:top w:type="dxa" w:w="60"/>
              <w:left w:type="dxa" w:w="120"/>
              <w:bottom w:type="dxa" w:w="60"/>
              <w:right w:type="dxa" w:w="120"/>
            </w:tcMar>
          </w:tcPr>
          <w:p>
            <w:r>
              <w:rPr>
                <w:rFonts w:ascii="Calibri"/>
                <w:b/>
                <w:bCs/>
                <w:color w:val="FFFFFF"/>
                <w:sz w:val="20"/>
                <w:szCs w:val="20"/>
              </w:rPr>
              <w:t xml:space="preserve">Constraints</w:t>
            </w:r>
          </w:p>
        </w:tc>
        <w:tc>
          <w:tcPr>
            <w:tcW w:type="pct" w:w="38%"/>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PK</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milestone ID</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installation_id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FK, ON DELETE CASCADE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Parent installation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milestone_type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milestone_type</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Milestone classification</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title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Display title</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subtitle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Short subtitle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description</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Full description for portal</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details</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Extra detail strings</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milestone_date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DATE</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Date milestone occurred</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completed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BOOLEAN</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false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Completion flag</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sort_order</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0</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Display ordering</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created_at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Record creation</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updated_at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Last update</w:t>
            </w:r>
          </w:p>
        </w:tc>
      </w:tr>
    </w:tbl>
    <w:p>
      <w:pPr>
        <w:pStyle w:val="Heading2"/>
        <w:spacing w:after="140" w:before="280"/>
      </w:pPr>
      <w:bookmarkStart w:id="100022" w:name="_Toc100022"/>
      <w:r>
        <w:rPr>
          <w:rFonts w:ascii="Calibri"/>
          <w:b/>
          <w:bCs/>
          <w:color w:val="0A1628"/>
          <w:sz w:val="28"/>
          <w:szCs w:val="28"/>
        </w:rPr>
        <w:t xml:space="preserve">2.6 quotes</w:t>
      </w:r>
      <w:bookmarkEnd w:id="100022"/>
    </w:p>
    <w:p>
      <w:pPr>
        <w:spacing w:after="80" w:line="312"/>
        <w:ind w:firstLine="480"/>
        <w:jc w:val="both"/>
      </w:pPr>
      <w:r>
        <w:rPr>
          <w:rFonts w:ascii="Calibri"/>
          <w:color w:val="1A2B40"/>
          <w:sz w:val="22"/>
          <w:szCs w:val="22"/>
        </w:rPr>
        <w:t xml:space="preserve">The quotes table stores formal solar quotes and estimates provided to customers. Each quote includes a detailed cost breakdown (equipment, installation, grant deduction), system specifications, estimated savings, and payback calculations. Quotes are linked to both leads and customer profiles, and have a validity period for pricing.</w:t>
      </w:r>
    </w:p>
    <w:p>
      <w:pPr>
        <w:pStyle w:val="Heading3"/>
        <w:spacing w:after="140" w:before="280"/>
      </w:pPr>
      <w:bookmarkStart w:id="100023" w:name="_Toc100023"/>
      <w:r>
        <w:rPr>
          <w:rFonts w:ascii="Calibri"/>
          <w:b/>
          <w:bCs/>
          <w:color w:val="0A1628"/>
          <w:sz w:val="24"/>
          <w:szCs w:val="24"/>
        </w:rPr>
        <w:t xml:space="preserve">2.6.1 CREATE TABLE Statement</w:t>
      </w:r>
      <w:bookmarkEnd w:id="100023"/>
    </w:p>
    <w:p>
      <w:pPr>
        <w:shd w:fill="F5F3ED" w:val="clear"/>
        <w:spacing w:after="0" w:line="276"/>
        <w:ind w:left="360"/>
      </w:pPr>
      <w:r>
        <w:rPr>
          <w:rFonts w:ascii="Consolas" w:eastAsia="Microsoft YaHei"/>
          <w:color w:val="1A2B40"/>
          <w:sz w:val="18"/>
          <w:szCs w:val="18"/>
        </w:rPr>
        <w:t xml:space="preserve">CREATE TYPE quote_status AS ENUM (</w:t>
      </w:r>
    </w:p>
    <w:p>
      <w:pPr>
        <w:shd w:fill="F5F3ED" w:val="clear"/>
        <w:spacing w:after="0" w:line="276"/>
        <w:ind w:left="360"/>
      </w:pPr>
      <w:r>
        <w:rPr>
          <w:rFonts w:ascii="Consolas" w:eastAsia="Microsoft YaHei"/>
          <w:color w:val="1A2B40"/>
          <w:sz w:val="18"/>
          <w:szCs w:val="18"/>
        </w:rPr>
        <w:t xml:space="preserve">  'draft', 'sent', 'viewed', 'accepted',</w:t>
      </w:r>
    </w:p>
    <w:p>
      <w:pPr>
        <w:shd w:fill="F5F3ED" w:val="clear"/>
        <w:spacing w:after="0" w:line="276"/>
        <w:ind w:left="360"/>
      </w:pPr>
      <w:r>
        <w:rPr>
          <w:rFonts w:ascii="Consolas" w:eastAsia="Microsoft YaHei"/>
          <w:color w:val="1A2B40"/>
          <w:sz w:val="18"/>
          <w:szCs w:val="18"/>
        </w:rPr>
        <w:t xml:space="preserve">  'rejected', 'expired', 'revised'</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TABLE public.quotes (</w:t>
      </w:r>
    </w:p>
    <w:p>
      <w:pPr>
        <w:shd w:fill="F5F3ED" w:val="clear"/>
        <w:spacing w:after="0" w:line="276"/>
        <w:ind w:left="360"/>
      </w:pPr>
      <w:r>
        <w:rPr>
          <w:rFonts w:ascii="Consolas" w:eastAsia="Microsoft YaHei"/>
          <w:color w:val="1A2B40"/>
          <w:sz w:val="18"/>
          <w:szCs w:val="18"/>
        </w:rPr>
        <w:t xml:space="preserve">  id                UUID PRIMARY KEY DEFAULT gen_random_uuid(),</w:t>
      </w:r>
    </w:p>
    <w:p>
      <w:pPr>
        <w:shd w:fill="F5F3ED" w:val="clear"/>
        <w:spacing w:after="0" w:line="276"/>
        <w:ind w:left="360"/>
      </w:pPr>
      <w:r>
        <w:rPr>
          <w:rFonts w:ascii="Consolas" w:eastAsia="Microsoft YaHei"/>
          <w:color w:val="1A2B40"/>
          <w:sz w:val="18"/>
          <w:szCs w:val="18"/>
        </w:rPr>
        <w:t xml:space="preserve">  lead_id           UUID REFERENCES public.leads(id),</w:t>
      </w:r>
    </w:p>
    <w:p>
      <w:pPr>
        <w:shd w:fill="F5F3ED" w:val="clear"/>
        <w:spacing w:after="0" w:line="276"/>
        <w:ind w:left="360"/>
      </w:pPr>
      <w:r>
        <w:rPr>
          <w:rFonts w:ascii="Consolas" w:eastAsia="Microsoft YaHei"/>
          <w:color w:val="1A2B40"/>
          <w:sz w:val="18"/>
          <w:szCs w:val="18"/>
        </w:rPr>
        <w:t xml:space="preserve">  customer_id       UUID REFERENCES public.profiles(id),</w:t>
      </w:r>
    </w:p>
    <w:p>
      <w:pPr>
        <w:shd w:fill="F5F3ED" w:val="clear"/>
        <w:spacing w:after="0" w:line="276"/>
        <w:ind w:left="360"/>
      </w:pPr>
      <w:r>
        <w:rPr>
          <w:rFonts w:ascii="Consolas" w:eastAsia="Microsoft YaHei"/>
          <w:color w:val="1A2B40"/>
          <w:sz w:val="18"/>
          <w:szCs w:val="18"/>
        </w:rPr>
        <w:t xml:space="preserve">  installation_id   UUID REFERENCES public.installations(id),</w:t>
      </w:r>
    </w:p>
    <w:p>
      <w:pPr>
        <w:shd w:fill="F5F3ED" w:val="clear"/>
        <w:spacing w:after="0" w:line="276"/>
        <w:ind w:left="360"/>
      </w:pPr>
      <w:r>
        <w:rPr>
          <w:rFonts w:ascii="Consolas" w:eastAsia="Microsoft YaHei"/>
          <w:color w:val="1A2B40"/>
          <w:sz w:val="18"/>
          <w:szCs w:val="18"/>
        </w:rPr>
        <w:t xml:space="preserve">  quote_number      TEXT UNIQUE NOT NULL,</w:t>
      </w:r>
    </w:p>
    <w:p>
      <w:pPr>
        <w:shd w:fill="F5F3ED" w:val="clear"/>
        <w:spacing w:after="0" w:line="276"/>
        <w:ind w:left="360"/>
      </w:pPr>
      <w:r>
        <w:rPr>
          <w:rFonts w:ascii="Consolas" w:eastAsia="Microsoft YaHei"/>
          <w:color w:val="1A2B40"/>
          <w:sz w:val="18"/>
          <w:szCs w:val="18"/>
        </w:rPr>
        <w:t xml:space="preserve">  system_size       NUMERIC(5,2),</w:t>
      </w:r>
    </w:p>
    <w:p>
      <w:pPr>
        <w:shd w:fill="F5F3ED" w:val="clear"/>
        <w:spacing w:after="0" w:line="276"/>
        <w:ind w:left="360"/>
      </w:pPr>
      <w:r>
        <w:rPr>
          <w:rFonts w:ascii="Consolas" w:eastAsia="Microsoft YaHei"/>
          <w:color w:val="1A2B40"/>
          <w:sz w:val="18"/>
          <w:szCs w:val="18"/>
        </w:rPr>
        <w:t xml:space="preserve">  panel_count       INT,</w:t>
      </w:r>
    </w:p>
    <w:p>
      <w:pPr>
        <w:shd w:fill="F5F3ED" w:val="clear"/>
        <w:spacing w:after="0" w:line="276"/>
        <w:ind w:left="360"/>
      </w:pPr>
      <w:r>
        <w:rPr>
          <w:rFonts w:ascii="Consolas" w:eastAsia="Microsoft YaHei"/>
          <w:color w:val="1A2B40"/>
          <w:sz w:val="18"/>
          <w:szCs w:val="18"/>
        </w:rPr>
        <w:t xml:space="preserve">  panel_brand       TEXT,</w:t>
      </w:r>
    </w:p>
    <w:p>
      <w:pPr>
        <w:shd w:fill="F5F3ED" w:val="clear"/>
        <w:spacing w:after="0" w:line="276"/>
        <w:ind w:left="360"/>
      </w:pPr>
      <w:r>
        <w:rPr>
          <w:rFonts w:ascii="Consolas" w:eastAsia="Microsoft YaHei"/>
          <w:color w:val="1A2B40"/>
          <w:sz w:val="18"/>
          <w:szCs w:val="18"/>
        </w:rPr>
        <w:t xml:space="preserve">  inverter          TEXT,</w:t>
      </w:r>
    </w:p>
    <w:p>
      <w:pPr>
        <w:shd w:fill="F5F3ED" w:val="clear"/>
        <w:spacing w:after="0" w:line="276"/>
        <w:ind w:left="360"/>
      </w:pPr>
      <w:r>
        <w:rPr>
          <w:rFonts w:ascii="Consolas" w:eastAsia="Microsoft YaHei"/>
          <w:color w:val="1A2B40"/>
          <w:sz w:val="18"/>
          <w:szCs w:val="18"/>
        </w:rPr>
        <w:t xml:space="preserve">  battery_option    TEXT,</w:t>
      </w:r>
    </w:p>
    <w:p>
      <w:pPr>
        <w:shd w:fill="F5F3ED" w:val="clear"/>
        <w:spacing w:after="0" w:line="276"/>
        <w:ind w:left="360"/>
      </w:pPr>
      <w:r>
        <w:rPr>
          <w:rFonts w:ascii="Consolas" w:eastAsia="Microsoft YaHei"/>
          <w:color w:val="1A2B40"/>
          <w:sz w:val="18"/>
          <w:szCs w:val="18"/>
        </w:rPr>
        <w:t xml:space="preserve">  equipment_cost    NUMERIC(10,2),</w:t>
      </w:r>
    </w:p>
    <w:p>
      <w:pPr>
        <w:shd w:fill="F5F3ED" w:val="clear"/>
        <w:spacing w:after="0" w:line="276"/>
        <w:ind w:left="360"/>
      </w:pPr>
      <w:r>
        <w:rPr>
          <w:rFonts w:ascii="Consolas" w:eastAsia="Microsoft YaHei"/>
          <w:color w:val="1A2B40"/>
          <w:sz w:val="18"/>
          <w:szCs w:val="18"/>
        </w:rPr>
        <w:t xml:space="preserve">  installation_cost NUMERIC(10,2),</w:t>
      </w:r>
    </w:p>
    <w:p>
      <w:pPr>
        <w:shd w:fill="F5F3ED" w:val="clear"/>
        <w:spacing w:after="0" w:line="276"/>
        <w:ind w:left="360"/>
      </w:pPr>
      <w:r>
        <w:rPr>
          <w:rFonts w:ascii="Consolas" w:eastAsia="Microsoft YaHei"/>
          <w:color w:val="1A2B40"/>
          <w:sz w:val="18"/>
          <w:szCs w:val="18"/>
        </w:rPr>
        <w:t xml:space="preserve">  total_cost        NUMERIC(10,2),</w:t>
      </w:r>
    </w:p>
    <w:p>
      <w:pPr>
        <w:shd w:fill="F5F3ED" w:val="clear"/>
        <w:spacing w:after="0" w:line="276"/>
        <w:ind w:left="360"/>
      </w:pPr>
      <w:r>
        <w:rPr>
          <w:rFonts w:ascii="Consolas" w:eastAsia="Microsoft YaHei"/>
          <w:color w:val="1A2B40"/>
          <w:sz w:val="18"/>
          <w:szCs w:val="18"/>
        </w:rPr>
        <w:t xml:space="preserve">  grant_deduction   NUMERIC(10,2) DEFAULT 1800.00,</w:t>
      </w:r>
    </w:p>
    <w:p>
      <w:pPr>
        <w:shd w:fill="F5F3ED" w:val="clear"/>
        <w:spacing w:after="0" w:line="276"/>
        <w:ind w:left="360"/>
      </w:pPr>
      <w:r>
        <w:rPr>
          <w:rFonts w:ascii="Consolas" w:eastAsia="Microsoft YaHei"/>
          <w:color w:val="1A2B40"/>
          <w:sz w:val="18"/>
          <w:szCs w:val="18"/>
        </w:rPr>
        <w:t xml:space="preserve">  net_cost          NUMERIC(10,2),</w:t>
      </w:r>
    </w:p>
    <w:p>
      <w:pPr>
        <w:shd w:fill="F5F3ED" w:val="clear"/>
        <w:spacing w:after="0" w:line="276"/>
        <w:ind w:left="360"/>
      </w:pPr>
      <w:r>
        <w:rPr>
          <w:rFonts w:ascii="Consolas" w:eastAsia="Microsoft YaHei"/>
          <w:color w:val="1A2B40"/>
          <w:sz w:val="18"/>
          <w:szCs w:val="18"/>
        </w:rPr>
        <w:t xml:space="preserve">  annual_savings    NUMERIC(10,2),</w:t>
      </w:r>
    </w:p>
    <w:p>
      <w:pPr>
        <w:shd w:fill="F5F3ED" w:val="clear"/>
        <w:spacing w:after="0" w:line="276"/>
        <w:ind w:left="360"/>
      </w:pPr>
      <w:r>
        <w:rPr>
          <w:rFonts w:ascii="Consolas" w:eastAsia="Microsoft YaHei"/>
          <w:color w:val="1A2B40"/>
          <w:sz w:val="18"/>
          <w:szCs w:val="18"/>
        </w:rPr>
        <w:t xml:space="preserve">  payback_years     NUMERIC(5,1),</w:t>
      </w:r>
    </w:p>
    <w:p>
      <w:pPr>
        <w:shd w:fill="F5F3ED" w:val="clear"/>
        <w:spacing w:after="0" w:line="276"/>
        <w:ind w:left="360"/>
      </w:pPr>
      <w:r>
        <w:rPr>
          <w:rFonts w:ascii="Consolas" w:eastAsia="Microsoft YaHei"/>
          <w:color w:val="1A2B40"/>
          <w:sz w:val="18"/>
          <w:szCs w:val="18"/>
        </w:rPr>
        <w:t xml:space="preserve">  valid_until       DATE,</w:t>
      </w:r>
    </w:p>
    <w:p>
      <w:pPr>
        <w:shd w:fill="F5F3ED" w:val="clear"/>
        <w:spacing w:after="0" w:line="276"/>
        <w:ind w:left="360"/>
      </w:pPr>
      <w:r>
        <w:rPr>
          <w:rFonts w:ascii="Consolas" w:eastAsia="Microsoft YaHei"/>
          <w:color w:val="1A2B40"/>
          <w:sz w:val="18"/>
          <w:szCs w:val="18"/>
        </w:rPr>
        <w:t xml:space="preserve">  notes             TEXT,</w:t>
      </w:r>
    </w:p>
    <w:p>
      <w:pPr>
        <w:shd w:fill="F5F3ED" w:val="clear"/>
        <w:spacing w:after="0" w:line="276"/>
        <w:ind w:left="360"/>
      </w:pPr>
      <w:r>
        <w:rPr>
          <w:rFonts w:ascii="Consolas" w:eastAsia="Microsoft YaHei"/>
          <w:color w:val="1A2B40"/>
          <w:sz w:val="18"/>
          <w:szCs w:val="18"/>
        </w:rPr>
        <w:t xml:space="preserve">  status            quote_status DEFAULT 'draft',</w:t>
      </w:r>
    </w:p>
    <w:p>
      <w:pPr>
        <w:shd w:fill="F5F3ED" w:val="clear"/>
        <w:spacing w:after="0" w:line="276"/>
        <w:ind w:left="360"/>
      </w:pPr>
      <w:r>
        <w:rPr>
          <w:rFonts w:ascii="Consolas" w:eastAsia="Microsoft YaHei"/>
          <w:color w:val="1A2B40"/>
          <w:sz w:val="18"/>
          <w:szCs w:val="18"/>
        </w:rPr>
        <w:t xml:space="preserve">  created_at        TIMESTAMPTZ DEFAULT now(),</w:t>
      </w:r>
    </w:p>
    <w:p>
      <w:pPr>
        <w:shd w:fill="F5F3ED" w:val="clear"/>
        <w:spacing w:after="0" w:line="276"/>
        <w:ind w:left="360"/>
      </w:pPr>
      <w:r>
        <w:rPr>
          <w:rFonts w:ascii="Consolas" w:eastAsia="Microsoft YaHei"/>
          <w:color w:val="1A2B40"/>
          <w:sz w:val="18"/>
          <w:szCs w:val="18"/>
        </w:rPr>
        <w:t xml:space="preserve">  updated_at        TIMESTAMPTZ DEFAULT now()</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ALTER TABLE public.quotes ENABLE ROW LEVEL SECURITY;</w:t>
      </w:r>
    </w:p>
    <w:p>
      <w:pPr>
        <w:pStyle w:val="Heading3"/>
        <w:spacing w:after="140" w:before="280"/>
      </w:pPr>
      <w:bookmarkStart w:id="100024" w:name="_Toc100024"/>
      <w:r>
        <w:rPr>
          <w:rFonts w:ascii="Calibri"/>
          <w:b/>
          <w:bCs/>
          <w:color w:val="0A1628"/>
          <w:sz w:val="24"/>
          <w:szCs w:val="24"/>
        </w:rPr>
        <w:t xml:space="preserve">2.6.2 Column Breakdown</w:t>
      </w:r>
      <w:bookmarkEnd w:id="100024"/>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20%"/>
            <w:shd w:fill="D4875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24%"/>
            <w:shd w:fill="D4875A" w:val="clear"/>
            <w:tcMar>
              <w:top w:type="dxa" w:w="60"/>
              <w:left w:type="dxa" w:w="120"/>
              <w:bottom w:type="dxa" w:w="60"/>
              <w:right w:type="dxa" w:w="120"/>
            </w:tcMar>
          </w:tcPr>
          <w:p>
            <w:r>
              <w:rPr>
                <w:rFonts w:ascii="Calibri"/>
                <w:b/>
                <w:bCs/>
                <w:color w:val="FFFFFF"/>
                <w:sz w:val="20"/>
                <w:szCs w:val="20"/>
              </w:rPr>
              <w:t xml:space="preserve">Constraints</w:t>
            </w:r>
          </w:p>
        </w:tc>
        <w:tc>
          <w:tcPr>
            <w:tcW w:type="pct" w:w="38%"/>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PK</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quote ID</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lead_id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FK to leads</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Associated lead</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customer_id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FK to profiles</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Customer profile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installation_id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FK to installations</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Linked installation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quote_number</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NOT NULL</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SQ-2026-XXXX format</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system_size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NUMERIC(5,2)</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kWp system size quoted</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panel_count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Number of panels quoted</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panel_brand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Panel manufacturer</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inverter</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Inverter model</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battery_option</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Battery size and brand</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equipment_cost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Cost of panels + inverter + battery</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installation_cost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Labour and scaffolding</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total_cost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Equipment + installation</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grant_deduction</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1800.00</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SEAI grant amount</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net_cost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Total minus grant</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annual_savings</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Estimated annual savings</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payback_years</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NUMERIC(5,1)</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Estimated payback period</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valid_until</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DATE</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Quote expiry date</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notes</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Additional terms or notes</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status</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quote_status</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'draft'</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Quote lifecycle status</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created_at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Quote creation</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updated_at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Last update</w:t>
            </w:r>
          </w:p>
        </w:tc>
      </w:tr>
    </w:tbl>
    <w:p>
      <w:pPr>
        <w:pStyle w:val="Heading2"/>
        <w:spacing w:after="140" w:before="280"/>
      </w:pPr>
      <w:bookmarkStart w:id="100025" w:name="_Toc100025"/>
      <w:r>
        <w:rPr>
          <w:rFonts w:ascii="Calibri"/>
          <w:b/>
          <w:bCs/>
          <w:color w:val="0A1628"/>
          <w:sz w:val="28"/>
          <w:szCs w:val="28"/>
        </w:rPr>
        <w:t xml:space="preserve">2.7 grant_applications</w:t>
      </w:r>
      <w:bookmarkEnd w:id="100025"/>
    </w:p>
    <w:p>
      <w:pPr>
        <w:spacing w:after="80" w:line="312"/>
        <w:ind w:firstLine="480"/>
        <w:jc w:val="both"/>
      </w:pPr>
      <w:r>
        <w:rPr>
          <w:rFonts w:ascii="Calibri"/>
          <w:color w:val="1A2B40"/>
          <w:sz w:val="22"/>
          <w:szCs w:val="22"/>
        </w:rPr>
        <w:t xml:space="preserve">The grant_applications table tracks SEAI grant submissions throughout their lifecycle. Solar Ireland handles grant paperwork on behalf of customers, so this table records the full journey from submission through approval to payment. It links directly to installations and stores key dates and monetary amounts.</w:t>
      </w:r>
    </w:p>
    <w:p>
      <w:pPr>
        <w:pStyle w:val="Heading3"/>
        <w:spacing w:after="140" w:before="280"/>
      </w:pPr>
      <w:bookmarkStart w:id="100026" w:name="_Toc100026"/>
      <w:r>
        <w:rPr>
          <w:rFonts w:ascii="Calibri"/>
          <w:b/>
          <w:bCs/>
          <w:color w:val="0A1628"/>
          <w:sz w:val="24"/>
          <w:szCs w:val="24"/>
        </w:rPr>
        <w:t xml:space="preserve">2.7.1 CREATE TABLE Statement</w:t>
      </w:r>
      <w:bookmarkEnd w:id="100026"/>
    </w:p>
    <w:p>
      <w:pPr>
        <w:shd w:fill="F5F3ED" w:val="clear"/>
        <w:spacing w:after="0" w:line="276"/>
        <w:ind w:left="360"/>
      </w:pPr>
      <w:r>
        <w:rPr>
          <w:rFonts w:ascii="Consolas" w:eastAsia="Microsoft YaHei"/>
          <w:color w:val="1A2B40"/>
          <w:sz w:val="18"/>
          <w:szCs w:val="18"/>
        </w:rPr>
        <w:t xml:space="preserve">CREATE TYPE grant_status AS ENUM (</w:t>
      </w:r>
    </w:p>
    <w:p>
      <w:pPr>
        <w:shd w:fill="F5F3ED" w:val="clear"/>
        <w:spacing w:after="0" w:line="276"/>
        <w:ind w:left="360"/>
      </w:pPr>
      <w:r>
        <w:rPr>
          <w:rFonts w:ascii="Consolas" w:eastAsia="Microsoft YaHei"/>
          <w:color w:val="1A2B40"/>
          <w:sz w:val="18"/>
          <w:szCs w:val="18"/>
        </w:rPr>
        <w:t xml:space="preserve">  'pending', 'submitted', 'approved',</w:t>
      </w:r>
    </w:p>
    <w:p>
      <w:pPr>
        <w:shd w:fill="F5F3ED" w:val="clear"/>
        <w:spacing w:after="0" w:line="276"/>
        <w:ind w:left="360"/>
      </w:pPr>
      <w:r>
        <w:rPr>
          <w:rFonts w:ascii="Consolas" w:eastAsia="Microsoft YaHei"/>
          <w:color w:val="1A2B40"/>
          <w:sz w:val="18"/>
          <w:szCs w:val="18"/>
        </w:rPr>
        <w:t xml:space="preserve">  'paid', 'rejected', 'appealed'</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TABLE public.grant_applications (</w:t>
      </w:r>
    </w:p>
    <w:p>
      <w:pPr>
        <w:shd w:fill="F5F3ED" w:val="clear"/>
        <w:spacing w:after="0" w:line="276"/>
        <w:ind w:left="360"/>
      </w:pPr>
      <w:r>
        <w:rPr>
          <w:rFonts w:ascii="Consolas" w:eastAsia="Microsoft YaHei"/>
          <w:color w:val="1A2B40"/>
          <w:sz w:val="18"/>
          <w:szCs w:val="18"/>
        </w:rPr>
        <w:t xml:space="preserve">  id                    UUID PRIMARY KEY DEFAULT gen_random_uuid(),</w:t>
      </w:r>
    </w:p>
    <w:p>
      <w:pPr>
        <w:shd w:fill="F5F3ED" w:val="clear"/>
        <w:spacing w:after="0" w:line="276"/>
        <w:ind w:left="360"/>
      </w:pPr>
      <w:r>
        <w:rPr>
          <w:rFonts w:ascii="Consolas" w:eastAsia="Microsoft YaHei"/>
          <w:color w:val="1A2B40"/>
          <w:sz w:val="18"/>
          <w:szCs w:val="18"/>
        </w:rPr>
        <w:t xml:space="preserve">  installation_id       UUID REFERENCES public.installations(id),</w:t>
      </w:r>
    </w:p>
    <w:p>
      <w:pPr>
        <w:shd w:fill="F5F3ED" w:val="clear"/>
        <w:spacing w:after="0" w:line="276"/>
        <w:ind w:left="360"/>
      </w:pPr>
      <w:r>
        <w:rPr>
          <w:rFonts w:ascii="Consolas" w:eastAsia="Microsoft YaHei"/>
          <w:color w:val="1A2B40"/>
          <w:sz w:val="18"/>
          <w:szCs w:val="18"/>
        </w:rPr>
        <w:t xml:space="preserve">  seai_application_no   TEXT UNIQUE,</w:t>
      </w:r>
    </w:p>
    <w:p>
      <w:pPr>
        <w:shd w:fill="F5F3ED" w:val="clear"/>
        <w:spacing w:after="0" w:line="276"/>
        <w:ind w:left="360"/>
      </w:pPr>
      <w:r>
        <w:rPr>
          <w:rFonts w:ascii="Consolas" w:eastAsia="Microsoft YaHei"/>
          <w:color w:val="1A2B40"/>
          <w:sz w:val="18"/>
          <w:szCs w:val="18"/>
        </w:rPr>
        <w:t xml:space="preserve">  grant_amount          NUMERIC(10,2) DEFAULT 1800.00,</w:t>
      </w:r>
    </w:p>
    <w:p>
      <w:pPr>
        <w:shd w:fill="F5F3ED" w:val="clear"/>
        <w:spacing w:after="0" w:line="276"/>
        <w:ind w:left="360"/>
      </w:pPr>
      <w:r>
        <w:rPr>
          <w:rFonts w:ascii="Consolas" w:eastAsia="Microsoft YaHei"/>
          <w:color w:val="1A2B40"/>
          <w:sz w:val="18"/>
          <w:szCs w:val="18"/>
        </w:rPr>
        <w:t xml:space="preserve">  status                grant_status DEFAULT 'pending',</w:t>
      </w:r>
    </w:p>
    <w:p>
      <w:pPr>
        <w:shd w:fill="F5F3ED" w:val="clear"/>
        <w:spacing w:after="0" w:line="276"/>
        <w:ind w:left="360"/>
      </w:pPr>
      <w:r>
        <w:rPr>
          <w:rFonts w:ascii="Consolas" w:eastAsia="Microsoft YaHei"/>
          <w:color w:val="1A2B40"/>
          <w:sz w:val="18"/>
          <w:szCs w:val="18"/>
        </w:rPr>
        <w:t xml:space="preserve">  submitted_at          TIMESTAMPTZ,</w:t>
      </w:r>
    </w:p>
    <w:p>
      <w:pPr>
        <w:shd w:fill="F5F3ED" w:val="clear"/>
        <w:spacing w:after="0" w:line="276"/>
        <w:ind w:left="360"/>
      </w:pPr>
      <w:r>
        <w:rPr>
          <w:rFonts w:ascii="Consolas" w:eastAsia="Microsoft YaHei"/>
          <w:color w:val="1A2B40"/>
          <w:sz w:val="18"/>
          <w:szCs w:val="18"/>
        </w:rPr>
        <w:t xml:space="preserve">  approved_at           TIMESTAMPTZ,</w:t>
      </w:r>
    </w:p>
    <w:p>
      <w:pPr>
        <w:shd w:fill="F5F3ED" w:val="clear"/>
        <w:spacing w:after="0" w:line="276"/>
        <w:ind w:left="360"/>
      </w:pPr>
      <w:r>
        <w:rPr>
          <w:rFonts w:ascii="Consolas" w:eastAsia="Microsoft YaHei"/>
          <w:color w:val="1A2B40"/>
          <w:sz w:val="18"/>
          <w:szCs w:val="18"/>
        </w:rPr>
        <w:t xml:space="preserve">  payment_at            TIMESTAMPTZ,</w:t>
      </w:r>
    </w:p>
    <w:p>
      <w:pPr>
        <w:shd w:fill="F5F3ED" w:val="clear"/>
        <w:spacing w:after="0" w:line="276"/>
        <w:ind w:left="360"/>
      </w:pPr>
      <w:r>
        <w:rPr>
          <w:rFonts w:ascii="Consolas" w:eastAsia="Microsoft YaHei"/>
          <w:color w:val="1A2B40"/>
          <w:sz w:val="18"/>
          <w:szCs w:val="18"/>
        </w:rPr>
        <w:t xml:space="preserve">  rejection_reason      TEXT,</w:t>
      </w:r>
    </w:p>
    <w:p>
      <w:pPr>
        <w:shd w:fill="F5F3ED" w:val="clear"/>
        <w:spacing w:after="0" w:line="276"/>
        <w:ind w:left="360"/>
      </w:pPr>
      <w:r>
        <w:rPr>
          <w:rFonts w:ascii="Consolas" w:eastAsia="Microsoft YaHei"/>
          <w:color w:val="1A2B40"/>
          <w:sz w:val="18"/>
          <w:szCs w:val="18"/>
        </w:rPr>
        <w:t xml:space="preserve">  notes                 TEXT,</w:t>
      </w:r>
    </w:p>
    <w:p>
      <w:pPr>
        <w:shd w:fill="F5F3ED" w:val="clear"/>
        <w:spacing w:after="0" w:line="276"/>
        <w:ind w:left="360"/>
      </w:pPr>
      <w:r>
        <w:rPr>
          <w:rFonts w:ascii="Consolas" w:eastAsia="Microsoft YaHei"/>
          <w:color w:val="1A2B40"/>
          <w:sz w:val="18"/>
          <w:szCs w:val="18"/>
        </w:rPr>
        <w:t xml:space="preserve">  created_at            TIMESTAMPTZ DEFAULT now(),</w:t>
      </w:r>
    </w:p>
    <w:p>
      <w:pPr>
        <w:shd w:fill="F5F3ED" w:val="clear"/>
        <w:spacing w:after="0" w:line="276"/>
        <w:ind w:left="360"/>
      </w:pPr>
      <w:r>
        <w:rPr>
          <w:rFonts w:ascii="Consolas" w:eastAsia="Microsoft YaHei"/>
          <w:color w:val="1A2B40"/>
          <w:sz w:val="18"/>
          <w:szCs w:val="18"/>
        </w:rPr>
        <w:t xml:space="preserve">  updated_at            TIMESTAMPTZ DEFAULT now()</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ALTER TABLE public.grant_applications ENABLE ROW LEVEL SECURITY;</w:t>
      </w:r>
    </w:p>
    <w:p>
      <w:pPr>
        <w:pStyle w:val="Heading3"/>
        <w:spacing w:after="140" w:before="280"/>
      </w:pPr>
      <w:bookmarkStart w:id="100027" w:name="_Toc100027"/>
      <w:r>
        <w:rPr>
          <w:rFonts w:ascii="Calibri"/>
          <w:b/>
          <w:bCs/>
          <w:color w:val="0A1628"/>
          <w:sz w:val="24"/>
          <w:szCs w:val="24"/>
        </w:rPr>
        <w:t xml:space="preserve">2.7.2 Column Breakdown</w:t>
      </w:r>
      <w:bookmarkEnd w:id="100027"/>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22%"/>
            <w:shd w:fill="D4875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22%"/>
            <w:shd w:fill="D4875A" w:val="clear"/>
            <w:tcMar>
              <w:top w:type="dxa" w:w="60"/>
              <w:left w:type="dxa" w:w="120"/>
              <w:bottom w:type="dxa" w:w="60"/>
              <w:right w:type="dxa" w:w="120"/>
            </w:tcMar>
          </w:tcPr>
          <w:p>
            <w:r>
              <w:rPr>
                <w:rFonts w:ascii="Calibri"/>
                <w:b/>
                <w:bCs/>
                <w:color w:val="FFFFFF"/>
                <w:sz w:val="20"/>
                <w:szCs w:val="20"/>
              </w:rPr>
              <w:t xml:space="preserve">Constraints</w:t>
            </w:r>
          </w:p>
        </w:tc>
        <w:tc>
          <w:tcPr>
            <w:tcW w:type="pct" w:w="38%"/>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PK</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application ID</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installation_id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FK to installations</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Linked installation</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seai_application_no</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SEAI reference number</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grant_amount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NUMERIC(10,2)</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1800.00</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Grant value in EUR</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status</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grant_status</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'pending'</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Application status</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submitted_at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SEAI submission date</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approved_at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SEAI approval date</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payment_at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Payment received date</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rejection_reason</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Reason if rejected</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notes</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Internal notes</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created_at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Record creation</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updated_at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Last update</w:t>
            </w:r>
          </w:p>
        </w:tc>
      </w:tr>
    </w:tbl>
    <w:p>
      <w:pPr>
        <w:pStyle w:val="Heading2"/>
        <w:spacing w:after="140" w:before="280"/>
      </w:pPr>
      <w:bookmarkStart w:id="100028" w:name="_Toc100028"/>
      <w:r>
        <w:rPr>
          <w:rFonts w:ascii="Calibri"/>
          <w:b/>
          <w:bCs/>
          <w:color w:val="0A1628"/>
          <w:sz w:val="28"/>
          <w:szCs w:val="28"/>
        </w:rPr>
        <w:t xml:space="preserve">2.8 blog_posts</w:t>
      </w:r>
      <w:bookmarkEnd w:id="100028"/>
    </w:p>
    <w:p>
      <w:pPr>
        <w:spacing w:after="80" w:line="312"/>
        <w:ind w:firstLine="480"/>
        <w:jc w:val="both"/>
      </w:pPr>
      <w:r>
        <w:rPr>
          <w:rFonts w:ascii="Calibri"/>
          <w:color w:val="1A2B40"/>
          <w:sz w:val="22"/>
          <w:szCs w:val="22"/>
        </w:rPr>
        <w:t xml:space="preserve">The blog_posts table replaces the static blog-data.ts file currently containing hardcoded article content. It supports a full content management workflow with draft/published states, SEO metadata, reading time calculations, category-based organisation, and tagging. The content field uses JSONB to store structured content sections (paragraphs, headings, callouts, tables, etc.) matching the existing ContentSection type in the TypeScript codebase.</w:t>
      </w:r>
    </w:p>
    <w:p>
      <w:pPr>
        <w:pStyle w:val="Heading3"/>
        <w:spacing w:after="140" w:before="280"/>
      </w:pPr>
      <w:bookmarkStart w:id="100029" w:name="_Toc100029"/>
      <w:r>
        <w:rPr>
          <w:rFonts w:ascii="Calibri"/>
          <w:b/>
          <w:bCs/>
          <w:color w:val="0A1628"/>
          <w:sz w:val="24"/>
          <w:szCs w:val="24"/>
        </w:rPr>
        <w:t xml:space="preserve">2.8.1 CREATE TABLE Statement</w:t>
      </w:r>
      <w:bookmarkEnd w:id="100029"/>
    </w:p>
    <w:p>
      <w:pPr>
        <w:shd w:fill="F5F3ED" w:val="clear"/>
        <w:spacing w:after="0" w:line="276"/>
        <w:ind w:left="360"/>
      </w:pPr>
      <w:r>
        <w:rPr>
          <w:rFonts w:ascii="Consolas" w:eastAsia="Microsoft YaHei"/>
          <w:color w:val="1A2B40"/>
          <w:sz w:val="18"/>
          <w:szCs w:val="18"/>
        </w:rPr>
        <w:t xml:space="preserve">CREATE TABLE public.blog_posts (</w:t>
      </w:r>
    </w:p>
    <w:p>
      <w:pPr>
        <w:shd w:fill="F5F3ED" w:val="clear"/>
        <w:spacing w:after="0" w:line="276"/>
        <w:ind w:left="360"/>
      </w:pPr>
      <w:r>
        <w:rPr>
          <w:rFonts w:ascii="Consolas" w:eastAsia="Microsoft YaHei"/>
          <w:color w:val="1A2B40"/>
          <w:sz w:val="18"/>
          <w:szCs w:val="18"/>
        </w:rPr>
        <w:t xml:space="preserve">  id              UUID PRIMARY KEY DEFAULT gen_random_uuid(),</w:t>
      </w:r>
    </w:p>
    <w:p>
      <w:pPr>
        <w:shd w:fill="F5F3ED" w:val="clear"/>
        <w:spacing w:after="0" w:line="276"/>
        <w:ind w:left="360"/>
      </w:pPr>
      <w:r>
        <w:rPr>
          <w:rFonts w:ascii="Consolas" w:eastAsia="Microsoft YaHei"/>
          <w:color w:val="1A2B40"/>
          <w:sz w:val="18"/>
          <w:szCs w:val="18"/>
        </w:rPr>
        <w:t xml:space="preserve">  slug            TEXT UNIQUE NOT NULL,</w:t>
      </w:r>
    </w:p>
    <w:p>
      <w:pPr>
        <w:shd w:fill="F5F3ED" w:val="clear"/>
        <w:spacing w:after="0" w:line="276"/>
        <w:ind w:left="360"/>
      </w:pPr>
      <w:r>
        <w:rPr>
          <w:rFonts w:ascii="Consolas" w:eastAsia="Microsoft YaHei"/>
          <w:color w:val="1A2B40"/>
          <w:sz w:val="18"/>
          <w:szCs w:val="18"/>
        </w:rPr>
        <w:t xml:space="preserve">  title           TEXT NOT NULL,</w:t>
      </w:r>
    </w:p>
    <w:p>
      <w:pPr>
        <w:shd w:fill="F5F3ED" w:val="clear"/>
        <w:spacing w:after="0" w:line="276"/>
        <w:ind w:left="360"/>
      </w:pPr>
      <w:r>
        <w:rPr>
          <w:rFonts w:ascii="Consolas" w:eastAsia="Microsoft YaHei"/>
          <w:color w:val="1A2B40"/>
          <w:sz w:val="18"/>
          <w:szCs w:val="18"/>
        </w:rPr>
        <w:t xml:space="preserve">  excerpt         TEXT,</w:t>
      </w:r>
    </w:p>
    <w:p>
      <w:pPr>
        <w:shd w:fill="F5F3ED" w:val="clear"/>
        <w:spacing w:after="0" w:line="276"/>
        <w:ind w:left="360"/>
      </w:pPr>
      <w:r>
        <w:rPr>
          <w:rFonts w:ascii="Consolas" w:eastAsia="Microsoft YaHei"/>
          <w:color w:val="1A2B40"/>
          <w:sz w:val="18"/>
          <w:szCs w:val="18"/>
        </w:rPr>
        <w:t xml:space="preserve">  content         JSONB DEFAULT '[]'::jsonb,</w:t>
      </w:r>
    </w:p>
    <w:p>
      <w:pPr>
        <w:shd w:fill="F5F3ED" w:val="clear"/>
        <w:spacing w:after="0" w:line="276"/>
        <w:ind w:left="360"/>
      </w:pPr>
      <w:r>
        <w:rPr>
          <w:rFonts w:ascii="Consolas" w:eastAsia="Microsoft YaHei"/>
          <w:color w:val="1A2B40"/>
          <w:sz w:val="18"/>
          <w:szCs w:val="18"/>
        </w:rPr>
        <w:t xml:space="preserve">  category        TEXT DEFAULT 'guides',</w:t>
      </w:r>
    </w:p>
    <w:p>
      <w:pPr>
        <w:shd w:fill="F5F3ED" w:val="clear"/>
        <w:spacing w:after="0" w:line="276"/>
        <w:ind w:left="360"/>
      </w:pPr>
      <w:r>
        <w:rPr>
          <w:rFonts w:ascii="Consolas" w:eastAsia="Microsoft YaHei"/>
          <w:color w:val="1A2B40"/>
          <w:sz w:val="18"/>
          <w:szCs w:val="18"/>
        </w:rPr>
        <w:t xml:space="preserve">  author          TEXT DEFAULT 'Cal O''Reilly',</w:t>
      </w:r>
    </w:p>
    <w:p>
      <w:pPr>
        <w:shd w:fill="F5F3ED" w:val="clear"/>
        <w:spacing w:after="0" w:line="276"/>
        <w:ind w:left="360"/>
      </w:pPr>
      <w:r>
        <w:rPr>
          <w:rFonts w:ascii="Consolas" w:eastAsia="Microsoft YaHei"/>
          <w:color w:val="1A2B40"/>
          <w:sz w:val="18"/>
          <w:szCs w:val="18"/>
        </w:rPr>
        <w:t xml:space="preserve">  image           TEXT,</w:t>
      </w:r>
    </w:p>
    <w:p>
      <w:pPr>
        <w:shd w:fill="F5F3ED" w:val="clear"/>
        <w:spacing w:after="0" w:line="276"/>
        <w:ind w:left="360"/>
      </w:pPr>
      <w:r>
        <w:rPr>
          <w:rFonts w:ascii="Consolas" w:eastAsia="Microsoft YaHei"/>
          <w:color w:val="1A2B40"/>
          <w:sz w:val="18"/>
          <w:szCs w:val="18"/>
        </w:rPr>
        <w:t xml:space="preserve">  icon_bg         TEXT DEFAULT 'bg-amber-400/10',</w:t>
      </w:r>
    </w:p>
    <w:p>
      <w:pPr>
        <w:shd w:fill="F5F3ED" w:val="clear"/>
        <w:spacing w:after="0" w:line="276"/>
        <w:ind w:left="360"/>
      </w:pPr>
      <w:r>
        <w:rPr>
          <w:rFonts w:ascii="Consolas" w:eastAsia="Microsoft YaHei"/>
          <w:color w:val="1A2B40"/>
          <w:sz w:val="18"/>
          <w:szCs w:val="18"/>
        </w:rPr>
        <w:t xml:space="preserve">  icon_color      TEXT DEFAULT 'text-amber-400',</w:t>
      </w:r>
    </w:p>
    <w:p>
      <w:pPr>
        <w:shd w:fill="F5F3ED" w:val="clear"/>
        <w:spacing w:after="0" w:line="276"/>
        <w:ind w:left="360"/>
      </w:pPr>
      <w:r>
        <w:rPr>
          <w:rFonts w:ascii="Consolas" w:eastAsia="Microsoft YaHei"/>
          <w:color w:val="1A2B40"/>
          <w:sz w:val="18"/>
          <w:szCs w:val="18"/>
        </w:rPr>
        <w:t xml:space="preserve">  featured        BOOLEAN DEFAULT false,</w:t>
      </w:r>
    </w:p>
    <w:p>
      <w:pPr>
        <w:shd w:fill="F5F3ED" w:val="clear"/>
        <w:spacing w:after="0" w:line="276"/>
        <w:ind w:left="360"/>
      </w:pPr>
      <w:r>
        <w:rPr>
          <w:rFonts w:ascii="Consolas" w:eastAsia="Microsoft YaHei"/>
          <w:color w:val="1A2B40"/>
          <w:sz w:val="18"/>
          <w:szCs w:val="18"/>
        </w:rPr>
        <w:t xml:space="preserve">  published       BOOLEAN DEFAULT false,</w:t>
      </w:r>
    </w:p>
    <w:p>
      <w:pPr>
        <w:shd w:fill="F5F3ED" w:val="clear"/>
        <w:spacing w:after="0" w:line="276"/>
        <w:ind w:left="360"/>
      </w:pPr>
      <w:r>
        <w:rPr>
          <w:rFonts w:ascii="Consolas" w:eastAsia="Microsoft YaHei"/>
          <w:color w:val="1A2B40"/>
          <w:sz w:val="18"/>
          <w:szCs w:val="18"/>
        </w:rPr>
        <w:t xml:space="preserve">  published_at    TIMESTAMPTZ,</w:t>
      </w:r>
    </w:p>
    <w:p>
      <w:pPr>
        <w:shd w:fill="F5F3ED" w:val="clear"/>
        <w:spacing w:after="0" w:line="276"/>
        <w:ind w:left="360"/>
      </w:pPr>
      <w:r>
        <w:rPr>
          <w:rFonts w:ascii="Consolas" w:eastAsia="Microsoft YaHei"/>
          <w:color w:val="1A2B40"/>
          <w:sz w:val="18"/>
          <w:szCs w:val="18"/>
        </w:rPr>
        <w:t xml:space="preserve">  seo_title       TEXT,</w:t>
      </w:r>
    </w:p>
    <w:p>
      <w:pPr>
        <w:shd w:fill="F5F3ED" w:val="clear"/>
        <w:spacing w:after="0" w:line="276"/>
        <w:ind w:left="360"/>
      </w:pPr>
      <w:r>
        <w:rPr>
          <w:rFonts w:ascii="Consolas" w:eastAsia="Microsoft YaHei"/>
          <w:color w:val="1A2B40"/>
          <w:sz w:val="18"/>
          <w:szCs w:val="18"/>
        </w:rPr>
        <w:t xml:space="preserve">  seo_description TEXT,</w:t>
      </w:r>
    </w:p>
    <w:p>
      <w:pPr>
        <w:shd w:fill="F5F3ED" w:val="clear"/>
        <w:spacing w:after="0" w:line="276"/>
        <w:ind w:left="360"/>
      </w:pPr>
      <w:r>
        <w:rPr>
          <w:rFonts w:ascii="Consolas" w:eastAsia="Microsoft YaHei"/>
          <w:color w:val="1A2B40"/>
          <w:sz w:val="18"/>
          <w:szCs w:val="18"/>
        </w:rPr>
        <w:t xml:space="preserve">  reading_time    TEXT,</w:t>
      </w:r>
    </w:p>
    <w:p>
      <w:pPr>
        <w:shd w:fill="F5F3ED" w:val="clear"/>
        <w:spacing w:after="0" w:line="276"/>
        <w:ind w:left="360"/>
      </w:pPr>
      <w:r>
        <w:rPr>
          <w:rFonts w:ascii="Consolas" w:eastAsia="Microsoft YaHei"/>
          <w:color w:val="1A2B40"/>
          <w:sz w:val="18"/>
          <w:szCs w:val="18"/>
        </w:rPr>
        <w:t xml:space="preserve">  tags            TEXT[],</w:t>
      </w:r>
    </w:p>
    <w:p>
      <w:pPr>
        <w:shd w:fill="F5F3ED" w:val="clear"/>
        <w:spacing w:after="0" w:line="276"/>
        <w:ind w:left="360"/>
      </w:pPr>
      <w:r>
        <w:rPr>
          <w:rFonts w:ascii="Consolas" w:eastAsia="Microsoft YaHei"/>
          <w:color w:val="1A2B40"/>
          <w:sz w:val="18"/>
          <w:szCs w:val="18"/>
        </w:rPr>
        <w:t xml:space="preserve">  created_at      TIMESTAMPTZ DEFAULT now(),</w:t>
      </w:r>
    </w:p>
    <w:p>
      <w:pPr>
        <w:shd w:fill="F5F3ED" w:val="clear"/>
        <w:spacing w:after="0" w:line="276"/>
        <w:ind w:left="360"/>
      </w:pPr>
      <w:r>
        <w:rPr>
          <w:rFonts w:ascii="Consolas" w:eastAsia="Microsoft YaHei"/>
          <w:color w:val="1A2B40"/>
          <w:sz w:val="18"/>
          <w:szCs w:val="18"/>
        </w:rPr>
        <w:t xml:space="preserve">  updated_at      TIMESTAMPTZ DEFAULT now()</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INDEX idx_blog_posts_slug ON public.blog_posts(slug);</w:t>
      </w:r>
    </w:p>
    <w:p>
      <w:pPr>
        <w:shd w:fill="F5F3ED" w:val="clear"/>
        <w:spacing w:after="0" w:line="276"/>
        <w:ind w:left="360"/>
      </w:pPr>
      <w:r>
        <w:rPr>
          <w:rFonts w:ascii="Consolas" w:eastAsia="Microsoft YaHei"/>
          <w:color w:val="1A2B40"/>
          <w:sz w:val="18"/>
          <w:szCs w:val="18"/>
        </w:rPr>
        <w:t xml:space="preserve">CREATE INDEX idx_blog_posts_category ON public.blog_posts(category);</w:t>
      </w:r>
    </w:p>
    <w:p>
      <w:pPr>
        <w:shd w:fill="F5F3ED" w:val="clear"/>
        <w:spacing w:after="0" w:line="276"/>
        <w:ind w:left="360"/>
      </w:pPr>
      <w:r>
        <w:rPr>
          <w:rFonts w:ascii="Consolas" w:eastAsia="Microsoft YaHei"/>
          <w:color w:val="1A2B40"/>
          <w:sz w:val="18"/>
          <w:szCs w:val="18"/>
        </w:rPr>
        <w:t xml:space="preserve">CREATE INDEX idx_blog_posts_published ON public.blog_posts(published) WHERE published = true;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ALTER TABLE public.blog_posts ENABLE ROW LEVEL SECURITY;</w:t>
      </w:r>
    </w:p>
    <w:p>
      <w:pPr>
        <w:pStyle w:val="Heading3"/>
        <w:spacing w:after="140" w:before="280"/>
      </w:pPr>
      <w:bookmarkStart w:id="100030" w:name="_Toc100030"/>
      <w:r>
        <w:rPr>
          <w:rFonts w:ascii="Calibri"/>
          <w:b/>
          <w:bCs/>
          <w:color w:val="0A1628"/>
          <w:sz w:val="24"/>
          <w:szCs w:val="24"/>
        </w:rPr>
        <w:t xml:space="preserve">2.8.2 Column Breakdown</w:t>
      </w:r>
      <w:bookmarkEnd w:id="100030"/>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20%"/>
            <w:shd w:fill="D4875A" w:val="clear"/>
            <w:tcMar>
              <w:top w:type="dxa" w:w="60"/>
              <w:left w:type="dxa" w:w="120"/>
              <w:bottom w:type="dxa" w:w="60"/>
              <w:right w:type="dxa" w:w="120"/>
            </w:tcMar>
          </w:tcPr>
          <w:p>
            <w:r>
              <w:rPr>
                <w:rFonts w:ascii="Calibri"/>
                <w:b/>
                <w:bCs/>
                <w:color w:val="FFFFFF"/>
                <w:sz w:val="20"/>
                <w:szCs w:val="20"/>
              </w:rPr>
              <w:t xml:space="preserve">Column</w:t>
            </w:r>
          </w:p>
        </w:tc>
        <w:tc>
          <w:tcPr>
            <w:tcW w:type="pct" w:w="14%"/>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24%"/>
            <w:shd w:fill="D4875A" w:val="clear"/>
            <w:tcMar>
              <w:top w:type="dxa" w:w="60"/>
              <w:left w:type="dxa" w:w="120"/>
              <w:bottom w:type="dxa" w:w="60"/>
              <w:right w:type="dxa" w:w="120"/>
            </w:tcMar>
          </w:tcPr>
          <w:p>
            <w:r>
              <w:rPr>
                <w:rFonts w:ascii="Calibri"/>
                <w:b/>
                <w:bCs/>
                <w:color w:val="FFFFFF"/>
                <w:sz w:val="20"/>
                <w:szCs w:val="20"/>
              </w:rPr>
              <w:t xml:space="preserve">Constraints</w:t>
            </w:r>
          </w:p>
        </w:tc>
        <w:tc>
          <w:tcPr>
            <w:tcW w:type="pct" w:w="42%"/>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PK</w:t>
            </w:r>
          </w:p>
        </w:tc>
        <w:tc>
          <w:tcPr>
            <w:tcW w:type="pct" w:w="4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post identifier</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slug</w:t>
            </w:r>
          </w:p>
        </w:tc>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UNIQUE, NOT NULL</w:t>
            </w:r>
          </w:p>
        </w:tc>
        <w:tc>
          <w:tcPr>
            <w:tcW w:type="pct" w:w="4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URL-friendly slug</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title</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4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Article title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excerpt</w:t>
            </w:r>
          </w:p>
        </w:tc>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Short summary for cards</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content</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JSONB</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w:t>
            </w:r>
          </w:p>
        </w:tc>
        <w:tc>
          <w:tcPr>
            <w:tcW w:type="pct" w:w="4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Structured content sections</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category</w:t>
            </w:r>
          </w:p>
        </w:tc>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'guides'</w:t>
            </w:r>
          </w:p>
        </w:tc>
        <w:tc>
          <w:tcPr>
            <w:tcW w:type="pct" w:w="4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grants, savings, guides</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author</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'Cal O'Reilly'</w:t>
            </w:r>
          </w:p>
        </w:tc>
        <w:tc>
          <w:tcPr>
            <w:tcW w:type="pct" w:w="4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Author name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image</w:t>
            </w:r>
          </w:p>
        </w:tc>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Hero image path</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icon_bg</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'bg-amber-400/10'</w:t>
            </w:r>
          </w:p>
        </w:tc>
        <w:tc>
          <w:tcPr>
            <w:tcW w:type="pct" w:w="4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Icon background class</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icon_color</w:t>
            </w:r>
          </w:p>
        </w:tc>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'text-amber-400'</w:t>
            </w:r>
          </w:p>
        </w:tc>
        <w:tc>
          <w:tcPr>
            <w:tcW w:type="pct" w:w="4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Icon color class</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featured</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BOOLEAN</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false</w:t>
            </w:r>
          </w:p>
        </w:tc>
        <w:tc>
          <w:tcPr>
            <w:tcW w:type="pct" w:w="4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Featured on homepage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published</w:t>
            </w:r>
          </w:p>
        </w:tc>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BOOLEAN</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false</w:t>
            </w:r>
          </w:p>
        </w:tc>
        <w:tc>
          <w:tcPr>
            <w:tcW w:type="pct" w:w="4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Published flag</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published_at</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Publication date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seo_title</w:t>
            </w:r>
          </w:p>
        </w:tc>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Meta title for SEO</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seo_description</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Meta description for SEO</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reading_time</w:t>
            </w:r>
          </w:p>
        </w:tc>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e.g. '8 min read'</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tags</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4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Searchable tags</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created_at</w:t>
            </w:r>
          </w:p>
        </w:tc>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4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Post creation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updated_at</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4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Last update</w:t>
            </w:r>
          </w:p>
        </w:tc>
      </w:tr>
    </w:tbl>
    <w:p>
      <w:pPr>
        <w:pStyle w:val="Heading2"/>
        <w:spacing w:after="140" w:before="280"/>
      </w:pPr>
      <w:bookmarkStart w:id="100031" w:name="_Toc100031"/>
      <w:r>
        <w:rPr>
          <w:rFonts w:ascii="Calibri"/>
          <w:b/>
          <w:bCs/>
          <w:color w:val="0A1628"/>
          <w:sz w:val="28"/>
          <w:szCs w:val="28"/>
        </w:rPr>
        <w:t xml:space="preserve">2.9 reviews</w:t>
      </w:r>
      <w:bookmarkEnd w:id="100031"/>
    </w:p>
    <w:p>
      <w:pPr>
        <w:spacing w:after="80" w:line="312"/>
        <w:ind w:firstLine="480"/>
        <w:jc w:val="both"/>
      </w:pPr>
      <w:r>
        <w:rPr>
          <w:rFonts w:ascii="Calibri"/>
          <w:color w:val="1A2B40"/>
          <w:sz w:val="22"/>
          <w:szCs w:val="22"/>
        </w:rPr>
        <w:t xml:space="preserve">The reviews table stores customer testimonials and ratings. Reviews can come from multiple sources (Google, Facebook, Trustpilot, email). Featured reviews are displayed on the homepage and marketing materials. An approval workflow ensures only vetted reviews are publicly visible.</w:t>
      </w:r>
    </w:p>
    <w:p>
      <w:pPr>
        <w:pStyle w:val="Heading3"/>
        <w:spacing w:after="140" w:before="280"/>
      </w:pPr>
      <w:bookmarkStart w:id="100032" w:name="_Toc100032"/>
      <w:r>
        <w:rPr>
          <w:rFonts w:ascii="Calibri"/>
          <w:b/>
          <w:bCs/>
          <w:color w:val="0A1628"/>
          <w:sz w:val="24"/>
          <w:szCs w:val="24"/>
        </w:rPr>
        <w:t xml:space="preserve">2.9.1 CREATE TABLE Statement</w:t>
      </w:r>
      <w:bookmarkEnd w:id="100032"/>
    </w:p>
    <w:p>
      <w:pPr>
        <w:shd w:fill="F5F3ED" w:val="clear"/>
        <w:spacing w:after="0" w:line="276"/>
        <w:ind w:left="360"/>
      </w:pPr>
      <w:r>
        <w:rPr>
          <w:rFonts w:ascii="Consolas" w:eastAsia="Microsoft YaHei"/>
          <w:color w:val="1A2B40"/>
          <w:sz w:val="18"/>
          <w:szCs w:val="18"/>
        </w:rPr>
        <w:t xml:space="preserve">CREATE TYPE review_source AS ENUM (</w:t>
      </w:r>
    </w:p>
    <w:p>
      <w:pPr>
        <w:shd w:fill="F5F3ED" w:val="clear"/>
        <w:spacing w:after="0" w:line="276"/>
        <w:ind w:left="360"/>
      </w:pPr>
      <w:r>
        <w:rPr>
          <w:rFonts w:ascii="Consolas" w:eastAsia="Microsoft YaHei"/>
          <w:color w:val="1A2B40"/>
          <w:sz w:val="18"/>
          <w:szCs w:val="18"/>
        </w:rPr>
        <w:t xml:space="preserve">  'google', 'facebook', 'email', 'trustpilot'</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TABLE public.reviews (</w:t>
      </w:r>
    </w:p>
    <w:p>
      <w:pPr>
        <w:shd w:fill="F5F3ED" w:val="clear"/>
        <w:spacing w:after="0" w:line="276"/>
        <w:ind w:left="360"/>
      </w:pPr>
      <w:r>
        <w:rPr>
          <w:rFonts w:ascii="Consolas" w:eastAsia="Microsoft YaHei"/>
          <w:color w:val="1A2B40"/>
          <w:sz w:val="18"/>
          <w:szCs w:val="18"/>
        </w:rPr>
        <w:t xml:space="preserve">  id              UUID PRIMARY KEY DEFAULT gen_random_uuid(),</w:t>
      </w:r>
    </w:p>
    <w:p>
      <w:pPr>
        <w:shd w:fill="F5F3ED" w:val="clear"/>
        <w:spacing w:after="0" w:line="276"/>
        <w:ind w:left="360"/>
      </w:pPr>
      <w:r>
        <w:rPr>
          <w:rFonts w:ascii="Consolas" w:eastAsia="Microsoft YaHei"/>
          <w:color w:val="1A2B40"/>
          <w:sz w:val="18"/>
          <w:szCs w:val="18"/>
        </w:rPr>
        <w:t xml:space="preserve">  customer_id     UUID REFERENCES public.profiles(id),</w:t>
      </w:r>
    </w:p>
    <w:p>
      <w:pPr>
        <w:shd w:fill="F5F3ED" w:val="clear"/>
        <w:spacing w:after="0" w:line="276"/>
        <w:ind w:left="360"/>
      </w:pPr>
      <w:r>
        <w:rPr>
          <w:rFonts w:ascii="Consolas" w:eastAsia="Microsoft YaHei"/>
          <w:color w:val="1A2B40"/>
          <w:sz w:val="18"/>
          <w:szCs w:val="18"/>
        </w:rPr>
        <w:t xml:space="preserve">  installation_id UUID REFERENCES public.installations(id),</w:t>
      </w:r>
    </w:p>
    <w:p>
      <w:pPr>
        <w:shd w:fill="F5F3ED" w:val="clear"/>
        <w:spacing w:after="0" w:line="276"/>
        <w:ind w:left="360"/>
      </w:pPr>
      <w:r>
        <w:rPr>
          <w:rFonts w:ascii="Consolas" w:eastAsia="Microsoft YaHei"/>
          <w:color w:val="1A2B40"/>
          <w:sz w:val="18"/>
          <w:szCs w:val="18"/>
        </w:rPr>
        <w:t xml:space="preserve">  rating          INT NOT NULL CHECK (rating &gt;= 1 AND rating &lt;= 5),</w:t>
      </w:r>
    </w:p>
    <w:p>
      <w:pPr>
        <w:shd w:fill="F5F3ED" w:val="clear"/>
        <w:spacing w:after="0" w:line="276"/>
        <w:ind w:left="360"/>
      </w:pPr>
      <w:r>
        <w:rPr>
          <w:rFonts w:ascii="Consolas" w:eastAsia="Microsoft YaHei"/>
          <w:color w:val="1A2B40"/>
          <w:sz w:val="18"/>
          <w:szCs w:val="18"/>
        </w:rPr>
        <w:t xml:space="preserve">  title           TEXT,</w:t>
      </w:r>
    </w:p>
    <w:p>
      <w:pPr>
        <w:shd w:fill="F5F3ED" w:val="clear"/>
        <w:spacing w:after="0" w:line="276"/>
        <w:ind w:left="360"/>
      </w:pPr>
      <w:r>
        <w:rPr>
          <w:rFonts w:ascii="Consolas" w:eastAsia="Microsoft YaHei"/>
          <w:color w:val="1A2B40"/>
          <w:sz w:val="18"/>
          <w:szCs w:val="18"/>
        </w:rPr>
        <w:t xml:space="preserve">  body            TEXT NOT NULL,</w:t>
      </w:r>
    </w:p>
    <w:p>
      <w:pPr>
        <w:shd w:fill="F5F3ED" w:val="clear"/>
        <w:spacing w:after="0" w:line="276"/>
        <w:ind w:left="360"/>
      </w:pPr>
      <w:r>
        <w:rPr>
          <w:rFonts w:ascii="Consolas" w:eastAsia="Microsoft YaHei"/>
          <w:color w:val="1A2B40"/>
          <w:sz w:val="18"/>
          <w:szCs w:val="18"/>
        </w:rPr>
        <w:t xml:space="preserve">  customer_name   TEXT,</w:t>
      </w:r>
    </w:p>
    <w:p>
      <w:pPr>
        <w:shd w:fill="F5F3ED" w:val="clear"/>
        <w:spacing w:after="0" w:line="276"/>
        <w:ind w:left="360"/>
      </w:pPr>
      <w:r>
        <w:rPr>
          <w:rFonts w:ascii="Consolas" w:eastAsia="Microsoft YaHei"/>
          <w:color w:val="1A2B40"/>
          <w:sz w:val="18"/>
          <w:szCs w:val="18"/>
        </w:rPr>
        <w:t xml:space="preserve">  location        TEXT,</w:t>
      </w:r>
    </w:p>
    <w:p>
      <w:pPr>
        <w:shd w:fill="F5F3ED" w:val="clear"/>
        <w:spacing w:after="0" w:line="276"/>
        <w:ind w:left="360"/>
      </w:pPr>
      <w:r>
        <w:rPr>
          <w:rFonts w:ascii="Consolas" w:eastAsia="Microsoft YaHei"/>
          <w:color w:val="1A2B40"/>
          <w:sz w:val="18"/>
          <w:szCs w:val="18"/>
        </w:rPr>
        <w:t xml:space="preserve">  system_type     TEXT,</w:t>
      </w:r>
    </w:p>
    <w:p>
      <w:pPr>
        <w:shd w:fill="F5F3ED" w:val="clear"/>
        <w:spacing w:after="0" w:line="276"/>
        <w:ind w:left="360"/>
      </w:pPr>
      <w:r>
        <w:rPr>
          <w:rFonts w:ascii="Consolas" w:eastAsia="Microsoft YaHei"/>
          <w:color w:val="1A2B40"/>
          <w:sz w:val="18"/>
          <w:szCs w:val="18"/>
        </w:rPr>
        <w:t xml:space="preserve">  source          review_source DEFAULT 'email',</w:t>
      </w:r>
    </w:p>
    <w:p>
      <w:pPr>
        <w:shd w:fill="F5F3ED" w:val="clear"/>
        <w:spacing w:after="0" w:line="276"/>
        <w:ind w:left="360"/>
      </w:pPr>
      <w:r>
        <w:rPr>
          <w:rFonts w:ascii="Consolas" w:eastAsia="Microsoft YaHei"/>
          <w:color w:val="1A2B40"/>
          <w:sz w:val="18"/>
          <w:szCs w:val="18"/>
        </w:rPr>
        <w:t xml:space="preserve">  featured        BOOLEAN DEFAULT false,</w:t>
      </w:r>
    </w:p>
    <w:p>
      <w:pPr>
        <w:shd w:fill="F5F3ED" w:val="clear"/>
        <w:spacing w:after="0" w:line="276"/>
        <w:ind w:left="360"/>
      </w:pPr>
      <w:r>
        <w:rPr>
          <w:rFonts w:ascii="Consolas" w:eastAsia="Microsoft YaHei"/>
          <w:color w:val="1A2B40"/>
          <w:sz w:val="18"/>
          <w:szCs w:val="18"/>
        </w:rPr>
        <w:t xml:space="preserve">  approved        BOOLEAN DEFAULT false,</w:t>
      </w:r>
    </w:p>
    <w:p>
      <w:pPr>
        <w:shd w:fill="F5F3ED" w:val="clear"/>
        <w:spacing w:after="0" w:line="276"/>
        <w:ind w:left="360"/>
      </w:pPr>
      <w:r>
        <w:rPr>
          <w:rFonts w:ascii="Consolas" w:eastAsia="Microsoft YaHei"/>
          <w:color w:val="1A2B40"/>
          <w:sz w:val="18"/>
          <w:szCs w:val="18"/>
        </w:rPr>
        <w:t xml:space="preserve">  created_at      TIMESTAMPTZ DEFAULT now()</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INDEX idx_reviews_featured ON public.reviews(featured) WHERE featured = true AND approved = true;</w:t>
      </w:r>
    </w:p>
    <w:p>
      <w:pPr>
        <w:shd w:fill="F5F3ED" w:val="clear"/>
        <w:spacing w:after="0" w:line="276"/>
        <w:ind w:left="360"/>
      </w:pPr>
      <w:r>
        <w:rPr>
          <w:rFonts w:ascii="Consolas" w:eastAsia="Microsoft YaHei"/>
          <w:color w:val="1A2B40"/>
          <w:sz w:val="18"/>
          <w:szCs w:val="18"/>
        </w:rPr>
        <w:t xml:space="preserve">CREATE INDEX idx_reviews_rating ON public.reviews(rating);</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ALTER TABLE public.reviews ENABLE ROW LEVEL SECURITY;</w:t>
      </w:r>
    </w:p>
    <w:p>
      <w:pPr>
        <w:pStyle w:val="Heading3"/>
        <w:spacing w:after="140" w:before="280"/>
      </w:pPr>
      <w:bookmarkStart w:id="100033" w:name="_Toc100033"/>
      <w:r>
        <w:rPr>
          <w:rFonts w:ascii="Calibri"/>
          <w:b/>
          <w:bCs/>
          <w:color w:val="0A1628"/>
          <w:sz w:val="24"/>
          <w:szCs w:val="24"/>
        </w:rPr>
        <w:t xml:space="preserve">2.9.2 Column Breakdown</w:t>
      </w:r>
      <w:bookmarkEnd w:id="100033"/>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20%"/>
            <w:shd w:fill="D4875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24%"/>
            <w:shd w:fill="D4875A" w:val="clear"/>
            <w:tcMar>
              <w:top w:type="dxa" w:w="60"/>
              <w:left w:type="dxa" w:w="120"/>
              <w:bottom w:type="dxa" w:w="60"/>
              <w:right w:type="dxa" w:w="120"/>
            </w:tcMar>
          </w:tcPr>
          <w:p>
            <w:r>
              <w:rPr>
                <w:rFonts w:ascii="Calibri"/>
                <w:b/>
                <w:bCs/>
                <w:color w:val="FFFFFF"/>
                <w:sz w:val="20"/>
                <w:szCs w:val="20"/>
              </w:rPr>
              <w:t xml:space="preserve">Constraints</w:t>
            </w:r>
          </w:p>
        </w:tc>
        <w:tc>
          <w:tcPr>
            <w:tcW w:type="pct" w:w="38%"/>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PK</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review ID</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customer_id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FK to profiles</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Customer profile</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installation_id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FK to installations</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Linked installation</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rating</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NOT NULL, 1-5 CHECK</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Star rating</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title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Review title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body</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Review text</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customer_name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Display name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location</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County or town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system_type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Solar PV + Battery</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source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review_source</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'email'</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Review platform</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featured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BOOLEAN</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false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Show on homepage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approved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BOOLEAN</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false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Moderation approved</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created_at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Review date</w:t>
            </w:r>
          </w:p>
        </w:tc>
      </w:tr>
    </w:tbl>
    <w:p>
      <w:pPr>
        <w:pStyle w:val="Heading2"/>
        <w:spacing w:after="140" w:before="280"/>
      </w:pPr>
      <w:bookmarkStart w:id="100034" w:name="_Toc100034"/>
      <w:r>
        <w:rPr>
          <w:rFonts w:ascii="Calibri"/>
          <w:b/>
          <w:bCs/>
          <w:color w:val="0A1628"/>
          <w:sz w:val="28"/>
          <w:szCs w:val="28"/>
        </w:rPr>
        <w:t xml:space="preserve">2.10 cookie_consent</w:t>
      </w:r>
      <w:bookmarkEnd w:id="100034"/>
    </w:p>
    <w:p>
      <w:pPr>
        <w:spacing w:after="80" w:line="312"/>
        <w:ind w:firstLine="480"/>
        <w:jc w:val="both"/>
      </w:pPr>
      <w:r>
        <w:rPr>
          <w:rFonts w:ascii="Calibri"/>
          <w:color w:val="1A2B40"/>
          <w:sz w:val="22"/>
          <w:szCs w:val="22"/>
        </w:rPr>
        <w:t xml:space="preserve">The cookie_consent table provides a server-side audit trail of GDPR cookie consent records. While the current CookieConsent.tsx component stores consent in localStorage, this table ensures a reliable server-side record that survives browser data clearing and provides compliance evidence. It mirrors the three consent categories: necessary (always on), analytics, and marketing.</w:t>
      </w:r>
    </w:p>
    <w:p>
      <w:pPr>
        <w:pStyle w:val="Heading3"/>
        <w:spacing w:after="140" w:before="280"/>
      </w:pPr>
      <w:bookmarkStart w:id="100035" w:name="_Toc100035"/>
      <w:r>
        <w:rPr>
          <w:rFonts w:ascii="Calibri"/>
          <w:b/>
          <w:bCs/>
          <w:color w:val="0A1628"/>
          <w:sz w:val="24"/>
          <w:szCs w:val="24"/>
        </w:rPr>
        <w:t xml:space="preserve">2.10.1 CREATE TABLE Statement</w:t>
      </w:r>
      <w:bookmarkEnd w:id="100035"/>
    </w:p>
    <w:p>
      <w:pPr>
        <w:shd w:fill="F5F3ED" w:val="clear"/>
        <w:spacing w:after="0" w:line="276"/>
        <w:ind w:left="360"/>
      </w:pPr>
      <w:r>
        <w:rPr>
          <w:rFonts w:ascii="Consolas" w:eastAsia="Microsoft YaHei"/>
          <w:color w:val="1A2B40"/>
          <w:sz w:val="18"/>
          <w:szCs w:val="18"/>
        </w:rPr>
        <w:t xml:space="preserve">CREATE TABLE public.cookie_consent (</w:t>
      </w:r>
    </w:p>
    <w:p>
      <w:pPr>
        <w:shd w:fill="F5F3ED" w:val="clear"/>
        <w:spacing w:after="0" w:line="276"/>
        <w:ind w:left="360"/>
      </w:pPr>
      <w:r>
        <w:rPr>
          <w:rFonts w:ascii="Consolas" w:eastAsia="Microsoft YaHei"/>
          <w:color w:val="1A2B40"/>
          <w:sz w:val="18"/>
          <w:szCs w:val="18"/>
        </w:rPr>
        <w:t xml:space="preserve">  id                  UUID PRIMARY KEY DEFAULT gen_random_uuid(),</w:t>
      </w:r>
    </w:p>
    <w:p>
      <w:pPr>
        <w:shd w:fill="F5F3ED" w:val="clear"/>
        <w:spacing w:after="0" w:line="276"/>
        <w:ind w:left="360"/>
      </w:pPr>
      <w:r>
        <w:rPr>
          <w:rFonts w:ascii="Consolas" w:eastAsia="Microsoft YaHei"/>
          <w:color w:val="1A2B40"/>
          <w:sz w:val="18"/>
          <w:szCs w:val="18"/>
        </w:rPr>
        <w:t xml:space="preserve">  session_id          TEXT,</w:t>
      </w:r>
    </w:p>
    <w:p>
      <w:pPr>
        <w:shd w:fill="F5F3ED" w:val="clear"/>
        <w:spacing w:after="0" w:line="276"/>
        <w:ind w:left="360"/>
      </w:pPr>
      <w:r>
        <w:rPr>
          <w:rFonts w:ascii="Consolas" w:eastAsia="Microsoft YaHei"/>
          <w:color w:val="1A2B40"/>
          <w:sz w:val="18"/>
          <w:szCs w:val="18"/>
        </w:rPr>
        <w:t xml:space="preserve">  consent_necessary   BOOLEAN DEFAULT true,</w:t>
      </w:r>
    </w:p>
    <w:p>
      <w:pPr>
        <w:shd w:fill="F5F3ED" w:val="clear"/>
        <w:spacing w:after="0" w:line="276"/>
        <w:ind w:left="360"/>
      </w:pPr>
      <w:r>
        <w:rPr>
          <w:rFonts w:ascii="Consolas" w:eastAsia="Microsoft YaHei"/>
          <w:color w:val="1A2B40"/>
          <w:sz w:val="18"/>
          <w:szCs w:val="18"/>
        </w:rPr>
        <w:t xml:space="preserve">  consent_analytics   BOOLEAN DEFAULT false,</w:t>
      </w:r>
    </w:p>
    <w:p>
      <w:pPr>
        <w:shd w:fill="F5F3ED" w:val="clear"/>
        <w:spacing w:after="0" w:line="276"/>
        <w:ind w:left="360"/>
      </w:pPr>
      <w:r>
        <w:rPr>
          <w:rFonts w:ascii="Consolas" w:eastAsia="Microsoft YaHei"/>
          <w:color w:val="1A2B40"/>
          <w:sz w:val="18"/>
          <w:szCs w:val="18"/>
        </w:rPr>
        <w:t xml:space="preserve">  consent_marketing   BOOLEAN DEFAULT false,</w:t>
      </w:r>
    </w:p>
    <w:p>
      <w:pPr>
        <w:shd w:fill="F5F3ED" w:val="clear"/>
        <w:spacing w:after="0" w:line="276"/>
        <w:ind w:left="360"/>
      </w:pPr>
      <w:r>
        <w:rPr>
          <w:rFonts w:ascii="Consolas" w:eastAsia="Microsoft YaHei"/>
          <w:color w:val="1A2B40"/>
          <w:sz w:val="18"/>
          <w:szCs w:val="18"/>
        </w:rPr>
        <w:t xml:space="preserve">  ip_address_hashed   TEXT,</w:t>
      </w:r>
    </w:p>
    <w:p>
      <w:pPr>
        <w:shd w:fill="F5F3ED" w:val="clear"/>
        <w:spacing w:after="0" w:line="276"/>
        <w:ind w:left="360"/>
      </w:pPr>
      <w:r>
        <w:rPr>
          <w:rFonts w:ascii="Consolas" w:eastAsia="Microsoft YaHei"/>
          <w:color w:val="1A2B40"/>
          <w:sz w:val="18"/>
          <w:szCs w:val="18"/>
        </w:rPr>
        <w:t xml:space="preserve">  user_agent          TEXT,</w:t>
      </w:r>
    </w:p>
    <w:p>
      <w:pPr>
        <w:shd w:fill="F5F3ED" w:val="clear"/>
        <w:spacing w:after="0" w:line="276"/>
        <w:ind w:left="360"/>
      </w:pPr>
      <w:r>
        <w:rPr>
          <w:rFonts w:ascii="Consolas" w:eastAsia="Microsoft YaHei"/>
          <w:color w:val="1A2B40"/>
          <w:sz w:val="18"/>
          <w:szCs w:val="18"/>
        </w:rPr>
        <w:t xml:space="preserve">  consent_version     TEXT DEFAULT '1.0',</w:t>
      </w:r>
    </w:p>
    <w:p>
      <w:pPr>
        <w:shd w:fill="F5F3ED" w:val="clear"/>
        <w:spacing w:after="0" w:line="276"/>
        <w:ind w:left="360"/>
      </w:pPr>
      <w:r>
        <w:rPr>
          <w:rFonts w:ascii="Consolas" w:eastAsia="Microsoft YaHei"/>
          <w:color w:val="1A2B40"/>
          <w:sz w:val="18"/>
          <w:szCs w:val="18"/>
        </w:rPr>
        <w:t xml:space="preserve">  consented_at        TIMESTAMPTZ DEFAULT now()</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INDEX idx_cookie_consent_session ON public.cookie_consent(session_id);</w:t>
      </w:r>
    </w:p>
    <w:p>
      <w:pPr>
        <w:shd w:fill="F5F3ED" w:val="clear"/>
        <w:spacing w:after="0" w:line="276"/>
        <w:ind w:left="360"/>
      </w:pPr>
      <w:r>
        <w:rPr>
          <w:rFonts w:ascii="Consolas" w:eastAsia="Microsoft YaHei"/>
          <w:color w:val="1A2B40"/>
          <w:sz w:val="18"/>
          <w:szCs w:val="18"/>
        </w:rPr>
        <w:t xml:space="preserve">CREATE INDEX idx_cookie_consent_date ON public.cookie_consent(consented_at);</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ALTER TABLE public.cookie_consent ENABLE ROW LEVEL SECURITY;</w:t>
      </w:r>
    </w:p>
    <w:p>
      <w:pPr>
        <w:pStyle w:val="Heading3"/>
        <w:spacing w:after="140" w:before="280"/>
      </w:pPr>
      <w:bookmarkStart w:id="100036" w:name="_Toc100036"/>
      <w:r>
        <w:rPr>
          <w:rFonts w:ascii="Calibri"/>
          <w:b/>
          <w:bCs/>
          <w:color w:val="0A1628"/>
          <w:sz w:val="24"/>
          <w:szCs w:val="24"/>
        </w:rPr>
        <w:t xml:space="preserve">2.10.2 Column Breakdown</w:t>
      </w:r>
      <w:bookmarkEnd w:id="100036"/>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22%"/>
            <w:shd w:fill="D4875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22%"/>
            <w:shd w:fill="D4875A" w:val="clear"/>
            <w:tcMar>
              <w:top w:type="dxa" w:w="60"/>
              <w:left w:type="dxa" w:w="120"/>
              <w:bottom w:type="dxa" w:w="60"/>
              <w:right w:type="dxa" w:w="120"/>
            </w:tcMar>
          </w:tcPr>
          <w:p>
            <w:r>
              <w:rPr>
                <w:rFonts w:ascii="Calibri"/>
                <w:b/>
                <w:bCs/>
                <w:color w:val="FFFFFF"/>
                <w:sz w:val="20"/>
                <w:szCs w:val="20"/>
              </w:rPr>
              <w:t xml:space="preserve">Constraints</w:t>
            </w:r>
          </w:p>
        </w:tc>
        <w:tc>
          <w:tcPr>
            <w:tcW w:type="pct" w:w="38%"/>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PK</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consent record ID</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session_id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Browser session identifier</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consent_necessary</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BOOLEAN</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true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Always-on cookies</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consent_analytics</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BOOLEAN</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false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Google Analytics etc.</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consent_marketing</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BOOLEAN</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false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Facebook Pixel, retargeting</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ip_address_hashed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SHA-256 hashed IP</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user_agent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Browser user agent</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consent_version</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'1.0'</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Policy version at consent time</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consented_at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Consent timestamp</w:t>
            </w:r>
          </w:p>
        </w:tc>
      </w:tr>
    </w:tbl>
    <w:p>
      <w:pPr>
        <w:pStyle w:val="Heading2"/>
        <w:spacing w:after="140" w:before="280"/>
      </w:pPr>
      <w:bookmarkStart w:id="100037" w:name="_Toc100037"/>
      <w:r>
        <w:rPr>
          <w:rFonts w:ascii="Calibri"/>
          <w:b/>
          <w:bCs/>
          <w:color w:val="0A1628"/>
          <w:sz w:val="28"/>
          <w:szCs w:val="28"/>
        </w:rPr>
        <w:t xml:space="preserve">2.11 newsletter_subscribers</w:t>
      </w:r>
      <w:bookmarkEnd w:id="100037"/>
    </w:p>
    <w:p>
      <w:pPr>
        <w:spacing w:after="80" w:line="312"/>
        <w:ind w:firstLine="480"/>
        <w:jc w:val="both"/>
      </w:pPr>
      <w:r>
        <w:rPr>
          <w:rFonts w:ascii="Calibri"/>
          <w:color w:val="1A2B40"/>
          <w:sz w:val="22"/>
          <w:szCs w:val="22"/>
        </w:rPr>
        <w:t xml:space="preserve">The newsletter_subscribers table manages email subscriptions for marketing communications. It supports subscribe/unsubscribe workflows with active/inactive status tracking and source attribution. Duplicate emails are prevented by a unique constraint.</w:t>
      </w:r>
    </w:p>
    <w:p>
      <w:pPr>
        <w:pStyle w:val="Heading3"/>
        <w:spacing w:after="140" w:before="280"/>
      </w:pPr>
      <w:bookmarkStart w:id="100038" w:name="_Toc100038"/>
      <w:r>
        <w:rPr>
          <w:rFonts w:ascii="Calibri"/>
          <w:b/>
          <w:bCs/>
          <w:color w:val="0A1628"/>
          <w:sz w:val="24"/>
          <w:szCs w:val="24"/>
        </w:rPr>
        <w:t xml:space="preserve">2.11.1 CREATE TABLE Statement</w:t>
      </w:r>
      <w:bookmarkEnd w:id="100038"/>
    </w:p>
    <w:p>
      <w:pPr>
        <w:shd w:fill="F5F3ED" w:val="clear"/>
        <w:spacing w:after="0" w:line="276"/>
        <w:ind w:left="360"/>
      </w:pPr>
      <w:r>
        <w:rPr>
          <w:rFonts w:ascii="Consolas" w:eastAsia="Microsoft YaHei"/>
          <w:color w:val="1A2B40"/>
          <w:sz w:val="18"/>
          <w:szCs w:val="18"/>
        </w:rPr>
        <w:t xml:space="preserve">CREATE TABLE public.newsletter_subscribers (</w:t>
      </w:r>
    </w:p>
    <w:p>
      <w:pPr>
        <w:shd w:fill="F5F3ED" w:val="clear"/>
        <w:spacing w:after="0" w:line="276"/>
        <w:ind w:left="360"/>
      </w:pPr>
      <w:r>
        <w:rPr>
          <w:rFonts w:ascii="Consolas" w:eastAsia="Microsoft YaHei"/>
          <w:color w:val="1A2B40"/>
          <w:sz w:val="18"/>
          <w:szCs w:val="18"/>
        </w:rPr>
        <w:t xml:space="preserve">  id              UUID PRIMARY KEY DEFAULT gen_random_uuid(),</w:t>
      </w:r>
    </w:p>
    <w:p>
      <w:pPr>
        <w:shd w:fill="F5F3ED" w:val="clear"/>
        <w:spacing w:after="0" w:line="276"/>
        <w:ind w:left="360"/>
      </w:pPr>
      <w:r>
        <w:rPr>
          <w:rFonts w:ascii="Consolas" w:eastAsia="Microsoft YaHei"/>
          <w:color w:val="1A2B40"/>
          <w:sz w:val="18"/>
          <w:szCs w:val="18"/>
        </w:rPr>
        <w:t xml:space="preserve">  email           TEXT UNIQUE NOT NULL,</w:t>
      </w:r>
    </w:p>
    <w:p>
      <w:pPr>
        <w:shd w:fill="F5F3ED" w:val="clear"/>
        <w:spacing w:after="0" w:line="276"/>
        <w:ind w:left="360"/>
      </w:pPr>
      <w:r>
        <w:rPr>
          <w:rFonts w:ascii="Consolas" w:eastAsia="Microsoft YaHei"/>
          <w:color w:val="1A2B40"/>
          <w:sz w:val="18"/>
          <w:szCs w:val="18"/>
        </w:rPr>
        <w:t xml:space="preserve">  source          TEXT DEFAULT 'website',</w:t>
      </w:r>
    </w:p>
    <w:p>
      <w:pPr>
        <w:shd w:fill="F5F3ED" w:val="clear"/>
        <w:spacing w:after="0" w:line="276"/>
        <w:ind w:left="360"/>
      </w:pPr>
      <w:r>
        <w:rPr>
          <w:rFonts w:ascii="Consolas" w:eastAsia="Microsoft YaHei"/>
          <w:color w:val="1A2B40"/>
          <w:sz w:val="18"/>
          <w:szCs w:val="18"/>
        </w:rPr>
        <w:t xml:space="preserve">  active          BOOLEAN DEFAULT true,</w:t>
      </w:r>
    </w:p>
    <w:p>
      <w:pPr>
        <w:shd w:fill="F5F3ED" w:val="clear"/>
        <w:spacing w:after="0" w:line="276"/>
        <w:ind w:left="360"/>
      </w:pPr>
      <w:r>
        <w:rPr>
          <w:rFonts w:ascii="Consolas" w:eastAsia="Microsoft YaHei"/>
          <w:color w:val="1A2B40"/>
          <w:sz w:val="18"/>
          <w:szCs w:val="18"/>
        </w:rPr>
        <w:t xml:space="preserve">  subscribed_at   TIMESTAMPTZ DEFAULT now(),</w:t>
      </w:r>
    </w:p>
    <w:p>
      <w:pPr>
        <w:shd w:fill="F5F3ED" w:val="clear"/>
        <w:spacing w:after="0" w:line="276"/>
        <w:ind w:left="360"/>
      </w:pPr>
      <w:r>
        <w:rPr>
          <w:rFonts w:ascii="Consolas" w:eastAsia="Microsoft YaHei"/>
          <w:color w:val="1A2B40"/>
          <w:sz w:val="18"/>
          <w:szCs w:val="18"/>
        </w:rPr>
        <w:t xml:space="preserve">  unsubscribed_at TIMESTAMPTZ</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ALTER TABLE public.newsletter_subscribers ENABLE ROW LEVEL SECURITY;</w:t>
      </w:r>
    </w:p>
    <w:p>
      <w:pPr>
        <w:pStyle w:val="Heading3"/>
        <w:spacing w:after="140" w:before="280"/>
      </w:pPr>
      <w:bookmarkStart w:id="100039" w:name="_Toc100039"/>
      <w:r>
        <w:rPr>
          <w:rFonts w:ascii="Calibri"/>
          <w:b/>
          <w:bCs/>
          <w:color w:val="0A1628"/>
          <w:sz w:val="24"/>
          <w:szCs w:val="24"/>
        </w:rPr>
        <w:t xml:space="preserve">2.11.2 Column Breakdown</w:t>
      </w:r>
      <w:bookmarkEnd w:id="100039"/>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22%"/>
            <w:shd w:fill="D4875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24%"/>
            <w:shd w:fill="D4875A" w:val="clear"/>
            <w:tcMar>
              <w:top w:type="dxa" w:w="60"/>
              <w:left w:type="dxa" w:w="120"/>
              <w:bottom w:type="dxa" w:w="60"/>
              <w:right w:type="dxa" w:w="120"/>
            </w:tcMar>
          </w:tcPr>
          <w:p>
            <w:r>
              <w:rPr>
                <w:rFonts w:ascii="Calibri"/>
                <w:b/>
                <w:bCs/>
                <w:color w:val="FFFFFF"/>
                <w:sz w:val="20"/>
                <w:szCs w:val="20"/>
              </w:rPr>
              <w:t xml:space="preserve">Constraints</w:t>
            </w:r>
          </w:p>
        </w:tc>
        <w:tc>
          <w:tcPr>
            <w:tcW w:type="pct" w:w="36%"/>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PK</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subscriber ID</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email</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UNIQUE, NOT NULL</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Subscriber email</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source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'website'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website, footer, popup</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active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BOOLEAN</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true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Subscription status</w:t>
            </w:r>
          </w:p>
        </w:tc>
      </w:tr>
      <w:tr>
        <w:tc>
          <w:tcPr>
            <w:tcW w:type="pct" w:w="2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subscribed_at</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Subscription date</w:t>
            </w:r>
          </w:p>
        </w:tc>
      </w:tr>
      <w:tr>
        <w:tc>
          <w:tcPr>
            <w:tcW w:type="pct" w:w="2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unsubscribed_at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Unsubscribe date</w:t>
            </w:r>
          </w:p>
        </w:tc>
      </w:tr>
    </w:tbl>
    <w:p>
      <w:pPr>
        <w:pStyle w:val="Heading2"/>
        <w:spacing w:after="140" w:before="280"/>
      </w:pPr>
      <w:bookmarkStart w:id="100040" w:name="_Toc100040"/>
      <w:r>
        <w:rPr>
          <w:rFonts w:ascii="Calibri"/>
          <w:b/>
          <w:bCs/>
          <w:color w:val="0A1628"/>
          <w:sz w:val="28"/>
          <w:szCs w:val="28"/>
        </w:rPr>
        <w:t xml:space="preserve">2.12 documents</w:t>
      </w:r>
      <w:bookmarkEnd w:id="100040"/>
    </w:p>
    <w:p>
      <w:pPr>
        <w:spacing w:after="80" w:line="312"/>
        <w:ind w:firstLine="480"/>
        <w:jc w:val="both"/>
      </w:pPr>
      <w:r>
        <w:rPr>
          <w:rFonts w:ascii="Calibri"/>
          <w:color w:val="1A2B40"/>
          <w:sz w:val="22"/>
          <w:szCs w:val="22"/>
        </w:rPr>
        <w:t xml:space="preserve">The documents table stores references to files uploaded to Supabase Storage. It covers all document types associated with installations and customers: invoices, BER certificates, warranties, grant letters, design documents, and before/after photos. The portal's Documents tab displays these files to customers.</w:t>
      </w:r>
    </w:p>
    <w:p>
      <w:pPr>
        <w:pStyle w:val="Heading3"/>
        <w:spacing w:after="140" w:before="280"/>
      </w:pPr>
      <w:bookmarkStart w:id="100041" w:name="_Toc100041"/>
      <w:r>
        <w:rPr>
          <w:rFonts w:ascii="Calibri"/>
          <w:b/>
          <w:bCs/>
          <w:color w:val="0A1628"/>
          <w:sz w:val="24"/>
          <w:szCs w:val="24"/>
        </w:rPr>
        <w:t xml:space="preserve">2.12.1 CREATE TABLE Statement</w:t>
      </w:r>
      <w:bookmarkEnd w:id="100041"/>
    </w:p>
    <w:p>
      <w:pPr>
        <w:shd w:fill="F5F3ED" w:val="clear"/>
        <w:spacing w:after="0" w:line="276"/>
        <w:ind w:left="360"/>
      </w:pPr>
      <w:r>
        <w:rPr>
          <w:rFonts w:ascii="Consolas" w:eastAsia="Microsoft YaHei"/>
          <w:color w:val="1A2B40"/>
          <w:sz w:val="18"/>
          <w:szCs w:val="18"/>
        </w:rPr>
        <w:t xml:space="preserve">CREATE TYPE document_type AS ENUM (</w:t>
      </w:r>
    </w:p>
    <w:p>
      <w:pPr>
        <w:shd w:fill="F5F3ED" w:val="clear"/>
        <w:spacing w:after="0" w:line="276"/>
        <w:ind w:left="360"/>
      </w:pPr>
      <w:r>
        <w:rPr>
          <w:rFonts w:ascii="Consolas" w:eastAsia="Microsoft YaHei"/>
          <w:color w:val="1A2B40"/>
          <w:sz w:val="18"/>
          <w:szCs w:val="18"/>
        </w:rPr>
        <w:t xml:space="preserve">  'invoice', 'ber_certificate', 'warranty',</w:t>
      </w:r>
    </w:p>
    <w:p>
      <w:pPr>
        <w:shd w:fill="F5F3ED" w:val="clear"/>
        <w:spacing w:after="0" w:line="276"/>
        <w:ind w:left="360"/>
      </w:pPr>
      <w:r>
        <w:rPr>
          <w:rFonts w:ascii="Consolas" w:eastAsia="Microsoft YaHei"/>
          <w:color w:val="1A2B40"/>
          <w:sz w:val="18"/>
          <w:szCs w:val="18"/>
        </w:rPr>
        <w:t xml:space="preserve">  'grant_letter', 'design', 'photo_before',</w:t>
      </w:r>
    </w:p>
    <w:p>
      <w:pPr>
        <w:shd w:fill="F5F3ED" w:val="clear"/>
        <w:spacing w:after="0" w:line="276"/>
        <w:ind w:left="360"/>
      </w:pPr>
      <w:r>
        <w:rPr>
          <w:rFonts w:ascii="Consolas" w:eastAsia="Microsoft YaHei"/>
          <w:color w:val="1A2B40"/>
          <w:sz w:val="18"/>
          <w:szCs w:val="18"/>
        </w:rPr>
        <w:t xml:space="preserve">  'photo_after', 'completion_cert', 'quote_document',</w:t>
      </w:r>
    </w:p>
    <w:p>
      <w:pPr>
        <w:shd w:fill="F5F3ED" w:val="clear"/>
        <w:spacing w:after="0" w:line="276"/>
        <w:ind w:left="360"/>
      </w:pPr>
      <w:r>
        <w:rPr>
          <w:rFonts w:ascii="Consolas" w:eastAsia="Microsoft YaHei"/>
          <w:color w:val="1A2B40"/>
          <w:sz w:val="18"/>
          <w:szCs w:val="18"/>
        </w:rPr>
        <w:t xml:space="preserve">  'survey_report', 'other'</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TABLE public.documents (</w:t>
      </w:r>
    </w:p>
    <w:p>
      <w:pPr>
        <w:shd w:fill="F5F3ED" w:val="clear"/>
        <w:spacing w:after="0" w:line="276"/>
        <w:ind w:left="360"/>
      </w:pPr>
      <w:r>
        <w:rPr>
          <w:rFonts w:ascii="Consolas" w:eastAsia="Microsoft YaHei"/>
          <w:color w:val="1A2B40"/>
          <w:sz w:val="18"/>
          <w:szCs w:val="18"/>
        </w:rPr>
        <w:t xml:space="preserve">  id              UUID PRIMARY KEY DEFAULT gen_random_uuid(),</w:t>
      </w:r>
    </w:p>
    <w:p>
      <w:pPr>
        <w:shd w:fill="F5F3ED" w:val="clear"/>
        <w:spacing w:after="0" w:line="276"/>
        <w:ind w:left="360"/>
      </w:pPr>
      <w:r>
        <w:rPr>
          <w:rFonts w:ascii="Consolas" w:eastAsia="Microsoft YaHei"/>
          <w:color w:val="1A2B40"/>
          <w:sz w:val="18"/>
          <w:szCs w:val="18"/>
        </w:rPr>
        <w:t xml:space="preserve">  installation_id UUID REFERENCES public.installations(id) ON DELETE CASCADE,</w:t>
      </w:r>
    </w:p>
    <w:p>
      <w:pPr>
        <w:shd w:fill="F5F3ED" w:val="clear"/>
        <w:spacing w:after="0" w:line="276"/>
        <w:ind w:left="360"/>
      </w:pPr>
      <w:r>
        <w:rPr>
          <w:rFonts w:ascii="Consolas" w:eastAsia="Microsoft YaHei"/>
          <w:color w:val="1A2B40"/>
          <w:sz w:val="18"/>
          <w:szCs w:val="18"/>
        </w:rPr>
        <w:t xml:space="preserve">  customer_id     UUID REFERENCES public.profiles(id),</w:t>
      </w:r>
    </w:p>
    <w:p>
      <w:pPr>
        <w:shd w:fill="F5F3ED" w:val="clear"/>
        <w:spacing w:after="0" w:line="276"/>
        <w:ind w:left="360"/>
      </w:pPr>
      <w:r>
        <w:rPr>
          <w:rFonts w:ascii="Consolas" w:eastAsia="Microsoft YaHei"/>
          <w:color w:val="1A2B40"/>
          <w:sz w:val="18"/>
          <w:szCs w:val="18"/>
        </w:rPr>
        <w:t xml:space="preserve">  doc_type        document_type NOT NULL,</w:t>
      </w:r>
    </w:p>
    <w:p>
      <w:pPr>
        <w:shd w:fill="F5F3ED" w:val="clear"/>
        <w:spacing w:after="0" w:line="276"/>
        <w:ind w:left="360"/>
      </w:pPr>
      <w:r>
        <w:rPr>
          <w:rFonts w:ascii="Consolas" w:eastAsia="Microsoft YaHei"/>
          <w:color w:val="1A2B40"/>
          <w:sz w:val="18"/>
          <w:szCs w:val="18"/>
        </w:rPr>
        <w:t xml:space="preserve">  title           TEXT NOT NULL,</w:t>
      </w:r>
    </w:p>
    <w:p>
      <w:pPr>
        <w:shd w:fill="F5F3ED" w:val="clear"/>
        <w:spacing w:after="0" w:line="276"/>
        <w:ind w:left="360"/>
      </w:pPr>
      <w:r>
        <w:rPr>
          <w:rFonts w:ascii="Consolas" w:eastAsia="Microsoft YaHei"/>
          <w:color w:val="1A2B40"/>
          <w:sz w:val="18"/>
          <w:szCs w:val="18"/>
        </w:rPr>
        <w:t xml:space="preserve">  description     TEXT,</w:t>
      </w:r>
    </w:p>
    <w:p>
      <w:pPr>
        <w:shd w:fill="F5F3ED" w:val="clear"/>
        <w:spacing w:after="0" w:line="276"/>
        <w:ind w:left="360"/>
      </w:pPr>
      <w:r>
        <w:rPr>
          <w:rFonts w:ascii="Consolas" w:eastAsia="Microsoft YaHei"/>
          <w:color w:val="1A2B40"/>
          <w:sz w:val="18"/>
          <w:szCs w:val="18"/>
        </w:rPr>
        <w:t xml:space="preserve">  storage_path    TEXT NOT NULL,</w:t>
      </w:r>
    </w:p>
    <w:p>
      <w:pPr>
        <w:shd w:fill="F5F3ED" w:val="clear"/>
        <w:spacing w:after="0" w:line="276"/>
        <w:ind w:left="360"/>
      </w:pPr>
      <w:r>
        <w:rPr>
          <w:rFonts w:ascii="Consolas" w:eastAsia="Microsoft YaHei"/>
          <w:color w:val="1A2B40"/>
          <w:sz w:val="18"/>
          <w:szCs w:val="18"/>
        </w:rPr>
        <w:t xml:space="preserve">  file_size       TEXT,</w:t>
      </w:r>
    </w:p>
    <w:p>
      <w:pPr>
        <w:shd w:fill="F5F3ED" w:val="clear"/>
        <w:spacing w:after="0" w:line="276"/>
        <w:ind w:left="360"/>
      </w:pPr>
      <w:r>
        <w:rPr>
          <w:rFonts w:ascii="Consolas" w:eastAsia="Microsoft YaHei"/>
          <w:color w:val="1A2B40"/>
          <w:sz w:val="18"/>
          <w:szCs w:val="18"/>
        </w:rPr>
        <w:t xml:space="preserve">  mime_type       TEXT,</w:t>
      </w:r>
    </w:p>
    <w:p>
      <w:pPr>
        <w:shd w:fill="F5F3ED" w:val="clear"/>
        <w:spacing w:after="0" w:line="276"/>
        <w:ind w:left="360"/>
      </w:pPr>
      <w:r>
        <w:rPr>
          <w:rFonts w:ascii="Consolas" w:eastAsia="Microsoft YaHei"/>
          <w:color w:val="1A2B40"/>
          <w:sz w:val="18"/>
          <w:szCs w:val="18"/>
        </w:rPr>
        <w:t xml:space="preserve">  uploaded_at     TIMESTAMPTZ DEFAULT now()</w:t>
      </w:r>
    </w:p>
    <w:p>
      <w:pPr>
        <w:shd w:fill="F5F3ED" w:val="clear"/>
        <w:spacing w:after="0" w:line="276"/>
        <w:ind w:left="360"/>
      </w:pPr>
      <w:r>
        <w:rPr>
          <w:rFonts w:ascii="Consolas" w:eastAsia="Microsoft YaHei"/>
          <w:color w:val="1A2B40"/>
          <w:sz w:val="18"/>
          <w:szCs w:val="18"/>
        </w:rPr>
        <w:t xml:space="preserv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INDEX idx_documents_installation ON public.documents(installation_id);</w:t>
      </w:r>
    </w:p>
    <w:p>
      <w:pPr>
        <w:shd w:fill="F5F3ED" w:val="clear"/>
        <w:spacing w:after="0" w:line="276"/>
        <w:ind w:left="360"/>
      </w:pPr>
      <w:r>
        <w:rPr>
          <w:rFonts w:ascii="Consolas" w:eastAsia="Microsoft YaHei"/>
          <w:color w:val="1A2B40"/>
          <w:sz w:val="18"/>
          <w:szCs w:val="18"/>
        </w:rPr>
        <w:t xml:space="preserve">CREATE INDEX idx_documents_type ON public.documents(doc_type);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ALTER TABLE public.documents ENABLE ROW LEVEL SECURITY;</w:t>
      </w:r>
    </w:p>
    <w:p>
      <w:pPr>
        <w:pStyle w:val="Heading3"/>
        <w:spacing w:after="140" w:before="280"/>
      </w:pPr>
      <w:bookmarkStart w:id="100042" w:name="_Toc100042"/>
      <w:r>
        <w:rPr>
          <w:rFonts w:ascii="Calibri"/>
          <w:b/>
          <w:bCs/>
          <w:color w:val="0A1628"/>
          <w:sz w:val="24"/>
          <w:szCs w:val="24"/>
        </w:rPr>
        <w:t xml:space="preserve">2.12.2 Column Breakdown</w:t>
      </w:r>
      <w:bookmarkEnd w:id="100042"/>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20%"/>
            <w:shd w:fill="D4875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24%"/>
            <w:shd w:fill="D4875A" w:val="clear"/>
            <w:tcMar>
              <w:top w:type="dxa" w:w="60"/>
              <w:left w:type="dxa" w:w="120"/>
              <w:bottom w:type="dxa" w:w="60"/>
              <w:right w:type="dxa" w:w="120"/>
            </w:tcMar>
          </w:tcPr>
          <w:p>
            <w:r>
              <w:rPr>
                <w:rFonts w:ascii="Calibri"/>
                <w:b/>
                <w:bCs/>
                <w:color w:val="FFFFFF"/>
                <w:sz w:val="20"/>
                <w:szCs w:val="20"/>
              </w:rPr>
              <w:t xml:space="preserve">Constraints</w:t>
            </w:r>
          </w:p>
        </w:tc>
        <w:tc>
          <w:tcPr>
            <w:tcW w:type="pct" w:w="38%"/>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PK</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Unique document ID</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installation_id</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FK, ON DELETE CASCADE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Linked installation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customer_id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FK to profiles</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Linked customer</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doc_type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document_type</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Document classification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title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Display title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description</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Additional description</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storage_path</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NOT NULL</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Supabase Storage path</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file_size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Human-readable size</w:t>
            </w:r>
          </w:p>
        </w:tc>
      </w:tr>
      <w:tr>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mime_type</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TEXT</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Nullable</w:t>
            </w:r>
          </w:p>
        </w:tc>
        <w:tc>
          <w:tcPr>
            <w:tcW w:type="pct" w:w="3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MIME type</w:t>
            </w:r>
          </w:p>
        </w:tc>
      </w:tr>
      <w:tr>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uploaded_at</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TIMESTAMPTZ</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DEFAULT now()</w:t>
            </w:r>
          </w:p>
        </w:tc>
        <w:tc>
          <w:tcPr>
            <w:tcW w:type="pct" w:w="3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Upload timestamp</w:t>
            </w:r>
          </w:p>
        </w:tc>
      </w:tr>
    </w:tbl>
    <w:p>
      <w:pPr>
        <w:pStyle w:val="Heading1"/>
        <w:spacing w:after="140" w:before="400"/>
      </w:pPr>
      <w:bookmarkStart w:id="100043" w:name="_Toc100043"/>
      <w:r>
        <w:rPr>
          <w:rFonts w:ascii="Calibri"/>
          <w:b/>
          <w:bCs/>
          <w:color w:val="0A1628"/>
          <w:sz w:val="32"/>
          <w:szCs w:val="32"/>
        </w:rPr>
        <w:t xml:space="preserve">3. Row Level Security (RLS) Policies</w:t>
      </w:r>
      <w:bookmarkEnd w:id="100043"/>
    </w:p>
    <w:p>
      <w:pPr>
        <w:spacing w:after="80" w:line="312"/>
        <w:ind w:firstLine="480"/>
        <w:jc w:val="both"/>
      </w:pPr>
      <w:r>
        <w:rPr>
          <w:rFonts w:ascii="Calibri"/>
          <w:color w:val="1A2B40"/>
          <w:sz w:val="22"/>
          <w:szCs w:val="22"/>
        </w:rPr>
        <w:t xml:space="preserve">Row Level Security is enabled on every table in the Solar Ireland database. RLS policies ensure that users can only access data they are authorised to see, even if they share the same database connection pool. The following policies are applied per table:</w:t>
      </w:r>
    </w:p>
    <w:p>
      <w:pPr>
        <w:pStyle w:val="Heading2"/>
        <w:spacing w:after="140" w:before="280"/>
      </w:pPr>
      <w:bookmarkStart w:id="100044" w:name="_Toc100044"/>
      <w:r>
        <w:rPr>
          <w:rFonts w:ascii="Calibri"/>
          <w:b/>
          <w:bCs/>
          <w:color w:val="0A1628"/>
          <w:sz w:val="28"/>
          <w:szCs w:val="28"/>
        </w:rPr>
        <w:t xml:space="preserve">3.1 profiles</w:t>
      </w:r>
      <w:bookmarkEnd w:id="100044"/>
    </w:p>
    <w:p>
      <w:pPr>
        <w:shd w:fill="F5F3ED" w:val="clear"/>
        <w:spacing w:after="0" w:line="276"/>
        <w:ind w:left="360"/>
      </w:pPr>
      <w:r>
        <w:rPr>
          <w:rFonts w:ascii="Consolas" w:eastAsia="Microsoft YaHei"/>
          <w:color w:val="1A2B40"/>
          <w:sz w:val="18"/>
          <w:szCs w:val="18"/>
        </w:rPr>
        <w:t xml:space="preserve">-- Users can read and update their own profile</w:t>
      </w:r>
    </w:p>
    <w:p>
      <w:pPr>
        <w:shd w:fill="F5F3ED" w:val="clear"/>
        <w:spacing w:after="0" w:line="276"/>
        <w:ind w:left="360"/>
      </w:pPr>
      <w:r>
        <w:rPr>
          <w:rFonts w:ascii="Consolas" w:eastAsia="Microsoft YaHei"/>
          <w:color w:val="1A2B40"/>
          <w:sz w:val="18"/>
          <w:szCs w:val="18"/>
        </w:rPr>
        <w:t xml:space="preserve">CREATE POLICY "Users can view own profile"</w:t>
      </w:r>
    </w:p>
    <w:p>
      <w:pPr>
        <w:shd w:fill="F5F3ED" w:val="clear"/>
        <w:spacing w:after="0" w:line="276"/>
        <w:ind w:left="360"/>
      </w:pPr>
      <w:r>
        <w:rPr>
          <w:rFonts w:ascii="Consolas" w:eastAsia="Microsoft YaHei"/>
          <w:color w:val="1A2B40"/>
          <w:sz w:val="18"/>
          <w:szCs w:val="18"/>
        </w:rPr>
        <w:t xml:space="preserve">  ON public.profiles FOR SELECT</w:t>
      </w:r>
    </w:p>
    <w:p>
      <w:pPr>
        <w:shd w:fill="F5F3ED" w:val="clear"/>
        <w:spacing w:after="0" w:line="276"/>
        <w:ind w:left="360"/>
      </w:pPr>
      <w:r>
        <w:rPr>
          <w:rFonts w:ascii="Consolas" w:eastAsia="Microsoft YaHei"/>
          <w:color w:val="1A2B40"/>
          <w:sz w:val="18"/>
          <w:szCs w:val="18"/>
        </w:rPr>
        <w:t xml:space="preserve">  USING (auth.uid() = id);</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POLICY "Users can update own profile"</w:t>
      </w:r>
    </w:p>
    <w:p>
      <w:pPr>
        <w:shd w:fill="F5F3ED" w:val="clear"/>
        <w:spacing w:after="0" w:line="276"/>
        <w:ind w:left="360"/>
      </w:pPr>
      <w:r>
        <w:rPr>
          <w:rFonts w:ascii="Consolas" w:eastAsia="Microsoft YaHei"/>
          <w:color w:val="1A2B40"/>
          <w:sz w:val="18"/>
          <w:szCs w:val="18"/>
        </w:rPr>
        <w:t xml:space="preserve">  ON public.profiles FOR UPDATE</w:t>
      </w:r>
    </w:p>
    <w:p>
      <w:pPr>
        <w:shd w:fill="F5F3ED" w:val="clear"/>
        <w:spacing w:after="0" w:line="276"/>
        <w:ind w:left="360"/>
      </w:pPr>
      <w:r>
        <w:rPr>
          <w:rFonts w:ascii="Consolas" w:eastAsia="Microsoft YaHei"/>
          <w:color w:val="1A2B40"/>
          <w:sz w:val="18"/>
          <w:szCs w:val="18"/>
        </w:rPr>
        <w:t xml:space="preserve">  USING (auth.uid() = id);</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 Admin role has full access</w:t>
      </w:r>
    </w:p>
    <w:p>
      <w:pPr>
        <w:shd w:fill="F5F3ED" w:val="clear"/>
        <w:spacing w:after="0" w:line="276"/>
        <w:ind w:left="360"/>
      </w:pPr>
      <w:r>
        <w:rPr>
          <w:rFonts w:ascii="Consolas" w:eastAsia="Microsoft YaHei"/>
          <w:color w:val="1A2B40"/>
          <w:sz w:val="18"/>
          <w:szCs w:val="18"/>
        </w:rPr>
        <w:t xml:space="preserve">CREATE POLICY "Admins have full access"</w:t>
      </w:r>
    </w:p>
    <w:p>
      <w:pPr>
        <w:shd w:fill="F5F3ED" w:val="clear"/>
        <w:spacing w:after="0" w:line="276"/>
        <w:ind w:left="360"/>
      </w:pPr>
      <w:r>
        <w:rPr>
          <w:rFonts w:ascii="Consolas" w:eastAsia="Microsoft YaHei"/>
          <w:color w:val="1A2B40"/>
          <w:sz w:val="18"/>
          <w:szCs w:val="18"/>
        </w:rPr>
        <w:t xml:space="preserve">  ON public.profiles FOR ALL</w:t>
      </w:r>
    </w:p>
    <w:p>
      <w:pPr>
        <w:shd w:fill="F5F3ED" w:val="clear"/>
        <w:spacing w:after="0" w:line="276"/>
        <w:ind w:left="360"/>
      </w:pPr>
      <w:r>
        <w:rPr>
          <w:rFonts w:ascii="Consolas" w:eastAsia="Microsoft YaHei"/>
          <w:color w:val="1A2B40"/>
          <w:sz w:val="18"/>
          <w:szCs w:val="18"/>
        </w:rPr>
        <w:t xml:space="preserve">  USING (auth.jwt() -&gt;&gt; 'role' = 'admin');</w:t>
      </w:r>
    </w:p>
    <w:p>
      <w:pPr>
        <w:pStyle w:val="Heading2"/>
        <w:spacing w:after="140" w:before="280"/>
      </w:pPr>
      <w:bookmarkStart w:id="100045" w:name="_Toc100045"/>
      <w:r>
        <w:rPr>
          <w:rFonts w:ascii="Calibri"/>
          <w:b/>
          <w:bCs/>
          <w:color w:val="0A1628"/>
          <w:sz w:val="28"/>
          <w:szCs w:val="28"/>
        </w:rPr>
        <w:t xml:space="preserve">3.2 leads</w:t>
      </w:r>
      <w:bookmarkEnd w:id="100045"/>
    </w:p>
    <w:p>
      <w:pPr>
        <w:shd w:fill="F5F3ED" w:val="clear"/>
        <w:spacing w:after="0" w:line="276"/>
        <w:ind w:left="360"/>
      </w:pPr>
      <w:r>
        <w:rPr>
          <w:rFonts w:ascii="Consolas" w:eastAsia="Microsoft YaHei"/>
          <w:color w:val="1A2B40"/>
          <w:sz w:val="18"/>
          <w:szCs w:val="18"/>
        </w:rPr>
        <w:t xml:space="preserve">-- Users can view leads linked to their profile</w:t>
      </w:r>
    </w:p>
    <w:p>
      <w:pPr>
        <w:shd w:fill="F5F3ED" w:val="clear"/>
        <w:spacing w:after="0" w:line="276"/>
        <w:ind w:left="360"/>
      </w:pPr>
      <w:r>
        <w:rPr>
          <w:rFonts w:ascii="Consolas" w:eastAsia="Microsoft YaHei"/>
          <w:color w:val="1A2B40"/>
          <w:sz w:val="18"/>
          <w:szCs w:val="18"/>
        </w:rPr>
        <w:t xml:space="preserve">CREATE POLICY "Users view own leads"</w:t>
      </w:r>
    </w:p>
    <w:p>
      <w:pPr>
        <w:shd w:fill="F5F3ED" w:val="clear"/>
        <w:spacing w:after="0" w:line="276"/>
        <w:ind w:left="360"/>
      </w:pPr>
      <w:r>
        <w:rPr>
          <w:rFonts w:ascii="Consolas" w:eastAsia="Microsoft YaHei"/>
          <w:color w:val="1A2B40"/>
          <w:sz w:val="18"/>
          <w:szCs w:val="18"/>
        </w:rPr>
        <w:t xml:space="preserve">  ON public.leads FOR SELECT</w:t>
      </w:r>
    </w:p>
    <w:p>
      <w:pPr>
        <w:shd w:fill="F5F3ED" w:val="clear"/>
        <w:spacing w:after="0" w:line="276"/>
        <w:ind w:left="360"/>
      </w:pPr>
      <w:r>
        <w:rPr>
          <w:rFonts w:ascii="Consolas" w:eastAsia="Microsoft YaHei"/>
          <w:color w:val="1A2B40"/>
          <w:sz w:val="18"/>
          <w:szCs w:val="18"/>
        </w:rPr>
        <w:t xml:space="preserve">  USING (auth.uid() = profile_id);</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 Allow anon inserts (from contact forms)</w:t>
      </w:r>
    </w:p>
    <w:p>
      <w:pPr>
        <w:shd w:fill="F5F3ED" w:val="clear"/>
        <w:spacing w:after="0" w:line="276"/>
        <w:ind w:left="360"/>
      </w:pPr>
      <w:r>
        <w:rPr>
          <w:rFonts w:ascii="Consolas" w:eastAsia="Microsoft YaHei"/>
          <w:color w:val="1A2B40"/>
          <w:sz w:val="18"/>
          <w:szCs w:val="18"/>
        </w:rPr>
        <w:t xml:space="preserve">CREATE POLICY "Allow anonymous inserts"</w:t>
      </w:r>
    </w:p>
    <w:p>
      <w:pPr>
        <w:shd w:fill="F5F3ED" w:val="clear"/>
        <w:spacing w:after="0" w:line="276"/>
        <w:ind w:left="360"/>
      </w:pPr>
      <w:r>
        <w:rPr>
          <w:rFonts w:ascii="Consolas" w:eastAsia="Microsoft YaHei"/>
          <w:color w:val="1A2B40"/>
          <w:sz w:val="18"/>
          <w:szCs w:val="18"/>
        </w:rPr>
        <w:t xml:space="preserve">  ON public.leads FOR INSERT</w:t>
      </w:r>
    </w:p>
    <w:p>
      <w:pPr>
        <w:shd w:fill="F5F3ED" w:val="clear"/>
        <w:spacing w:after="0" w:line="276"/>
        <w:ind w:left="360"/>
      </w:pPr>
      <w:r>
        <w:rPr>
          <w:rFonts w:ascii="Consolas" w:eastAsia="Microsoft YaHei"/>
          <w:color w:val="1A2B40"/>
          <w:sz w:val="18"/>
          <w:szCs w:val="18"/>
        </w:rPr>
        <w:t xml:space="preserve">  WITH CHECK (true);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 Admin full access</w:t>
      </w:r>
    </w:p>
    <w:p>
      <w:pPr>
        <w:shd w:fill="F5F3ED" w:val="clear"/>
        <w:spacing w:after="0" w:line="276"/>
        <w:ind w:left="360"/>
      </w:pPr>
      <w:r>
        <w:rPr>
          <w:rFonts w:ascii="Consolas" w:eastAsia="Microsoft YaHei"/>
          <w:color w:val="1A2B40"/>
          <w:sz w:val="18"/>
          <w:szCs w:val="18"/>
        </w:rPr>
        <w:t xml:space="preserve">CREATE POLICY "Admins full access leads"</w:t>
      </w:r>
    </w:p>
    <w:p>
      <w:pPr>
        <w:shd w:fill="F5F3ED" w:val="clear"/>
        <w:spacing w:after="0" w:line="276"/>
        <w:ind w:left="360"/>
      </w:pPr>
      <w:r>
        <w:rPr>
          <w:rFonts w:ascii="Consolas" w:eastAsia="Microsoft YaHei"/>
          <w:color w:val="1A2B40"/>
          <w:sz w:val="18"/>
          <w:szCs w:val="18"/>
        </w:rPr>
        <w:t xml:space="preserve">  ON public.leads FOR ALL</w:t>
      </w:r>
    </w:p>
    <w:p>
      <w:pPr>
        <w:shd w:fill="F5F3ED" w:val="clear"/>
        <w:spacing w:after="0" w:line="276"/>
        <w:ind w:left="360"/>
      </w:pPr>
      <w:r>
        <w:rPr>
          <w:rFonts w:ascii="Consolas" w:eastAsia="Microsoft YaHei"/>
          <w:color w:val="1A2B40"/>
          <w:sz w:val="18"/>
          <w:szCs w:val="18"/>
        </w:rPr>
        <w:t xml:space="preserve">  USING (auth.jwt() -&gt;&gt; 'role' = 'admin');</w:t>
      </w:r>
    </w:p>
    <w:p>
      <w:pPr>
        <w:pStyle w:val="Heading2"/>
        <w:spacing w:after="140" w:before="280"/>
      </w:pPr>
      <w:bookmarkStart w:id="100046" w:name="_Toc100046"/>
      <w:r>
        <w:rPr>
          <w:rFonts w:ascii="Calibri"/>
          <w:b/>
          <w:bCs/>
          <w:color w:val="0A1628"/>
          <w:sz w:val="28"/>
          <w:szCs w:val="28"/>
        </w:rPr>
        <w:t xml:space="preserve">3.3 installations</w:t>
      </w:r>
      <w:bookmarkEnd w:id="100046"/>
    </w:p>
    <w:p>
      <w:pPr>
        <w:shd w:fill="F5F3ED" w:val="clear"/>
        <w:spacing w:after="0" w:line="276"/>
        <w:ind w:left="360"/>
      </w:pPr>
      <w:r>
        <w:rPr>
          <w:rFonts w:ascii="Consolas" w:eastAsia="Microsoft YaHei"/>
          <w:color w:val="1A2B40"/>
          <w:sz w:val="18"/>
          <w:szCs w:val="18"/>
        </w:rPr>
        <w:t xml:space="preserve">-- Public read for completed, featured installations</w:t>
      </w:r>
    </w:p>
    <w:p>
      <w:pPr>
        <w:shd w:fill="F5F3ED" w:val="clear"/>
        <w:spacing w:after="0" w:line="276"/>
        <w:ind w:left="360"/>
      </w:pPr>
      <w:r>
        <w:rPr>
          <w:rFonts w:ascii="Consolas" w:eastAsia="Microsoft YaHei"/>
          <w:color w:val="1A2B40"/>
          <w:sz w:val="18"/>
          <w:szCs w:val="18"/>
        </w:rPr>
        <w:t xml:space="preserve">CREATE POLICY "Public read completed installations"</w:t>
      </w:r>
    </w:p>
    <w:p>
      <w:pPr>
        <w:shd w:fill="F5F3ED" w:val="clear"/>
        <w:spacing w:after="0" w:line="276"/>
        <w:ind w:left="360"/>
      </w:pPr>
      <w:r>
        <w:rPr>
          <w:rFonts w:ascii="Consolas" w:eastAsia="Microsoft YaHei"/>
          <w:color w:val="1A2B40"/>
          <w:sz w:val="18"/>
          <w:szCs w:val="18"/>
        </w:rPr>
        <w:t xml:space="preserve">  ON public.installations FOR SELECT</w:t>
      </w:r>
    </w:p>
    <w:p>
      <w:pPr>
        <w:shd w:fill="F5F3ED" w:val="clear"/>
        <w:spacing w:after="0" w:line="276"/>
        <w:ind w:left="360"/>
      </w:pPr>
      <w:r>
        <w:rPr>
          <w:rFonts w:ascii="Consolas" w:eastAsia="Microsoft YaHei"/>
          <w:color w:val="1A2B40"/>
          <w:sz w:val="18"/>
          <w:szCs w:val="18"/>
        </w:rPr>
        <w:t xml:space="preserve">  USING (status = 'completed');</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 Users can view their own installations</w:t>
      </w:r>
    </w:p>
    <w:p>
      <w:pPr>
        <w:shd w:fill="F5F3ED" w:val="clear"/>
        <w:spacing w:after="0" w:line="276"/>
        <w:ind w:left="360"/>
      </w:pPr>
      <w:r>
        <w:rPr>
          <w:rFonts w:ascii="Consolas" w:eastAsia="Microsoft YaHei"/>
          <w:color w:val="1A2B40"/>
          <w:sz w:val="18"/>
          <w:szCs w:val="18"/>
        </w:rPr>
        <w:t xml:space="preserve">CREATE POLICY "Users view own installations"</w:t>
      </w:r>
    </w:p>
    <w:p>
      <w:pPr>
        <w:shd w:fill="F5F3ED" w:val="clear"/>
        <w:spacing w:after="0" w:line="276"/>
        <w:ind w:left="360"/>
      </w:pPr>
      <w:r>
        <w:rPr>
          <w:rFonts w:ascii="Consolas" w:eastAsia="Microsoft YaHei"/>
          <w:color w:val="1A2B40"/>
          <w:sz w:val="18"/>
          <w:szCs w:val="18"/>
        </w:rPr>
        <w:t xml:space="preserve">  ON public.installations FOR SELECT</w:t>
      </w:r>
    </w:p>
    <w:p>
      <w:pPr>
        <w:shd w:fill="F5F3ED" w:val="clear"/>
        <w:spacing w:after="0" w:line="276"/>
        <w:ind w:left="360"/>
      </w:pPr>
      <w:r>
        <w:rPr>
          <w:rFonts w:ascii="Consolas" w:eastAsia="Microsoft YaHei"/>
          <w:color w:val="1A2B40"/>
          <w:sz w:val="18"/>
          <w:szCs w:val="18"/>
        </w:rPr>
        <w:t xml:space="preserve">  USING (auth.uid() = customer_id);</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 Admin full access</w:t>
      </w:r>
    </w:p>
    <w:p>
      <w:pPr>
        <w:shd w:fill="F5F3ED" w:val="clear"/>
        <w:spacing w:after="0" w:line="276"/>
        <w:ind w:left="360"/>
      </w:pPr>
      <w:r>
        <w:rPr>
          <w:rFonts w:ascii="Consolas" w:eastAsia="Microsoft YaHei"/>
          <w:color w:val="1A2B40"/>
          <w:sz w:val="18"/>
          <w:szCs w:val="18"/>
        </w:rPr>
        <w:t xml:space="preserve">CREATE POLICY "Admins full access installations"</w:t>
      </w:r>
    </w:p>
    <w:p>
      <w:pPr>
        <w:shd w:fill="F5F3ED" w:val="clear"/>
        <w:spacing w:after="0" w:line="276"/>
        <w:ind w:left="360"/>
      </w:pPr>
      <w:r>
        <w:rPr>
          <w:rFonts w:ascii="Consolas" w:eastAsia="Microsoft YaHei"/>
          <w:color w:val="1A2B40"/>
          <w:sz w:val="18"/>
          <w:szCs w:val="18"/>
        </w:rPr>
        <w:t xml:space="preserve">  ON public.installations FOR ALL</w:t>
      </w:r>
    </w:p>
    <w:p>
      <w:pPr>
        <w:shd w:fill="F5F3ED" w:val="clear"/>
        <w:spacing w:after="0" w:line="276"/>
        <w:ind w:left="360"/>
      </w:pPr>
      <w:r>
        <w:rPr>
          <w:rFonts w:ascii="Consolas" w:eastAsia="Microsoft YaHei"/>
          <w:color w:val="1A2B40"/>
          <w:sz w:val="18"/>
          <w:szCs w:val="18"/>
        </w:rPr>
        <w:t xml:space="preserve">  USING (auth.jwt() -&gt;&gt; 'role' = 'admin');</w:t>
      </w:r>
    </w:p>
    <w:p>
      <w:pPr>
        <w:pStyle w:val="Heading2"/>
        <w:spacing w:after="140" w:before="280"/>
      </w:pPr>
      <w:bookmarkStart w:id="100047" w:name="_Toc100047"/>
      <w:r>
        <w:rPr>
          <w:rFonts w:ascii="Calibri"/>
          <w:b/>
          <w:bCs/>
          <w:color w:val="0A1628"/>
          <w:sz w:val="28"/>
          <w:szCs w:val="28"/>
        </w:rPr>
        <w:t xml:space="preserve">3.4 blog_posts</w:t>
      </w:r>
      <w:bookmarkEnd w:id="100047"/>
    </w:p>
    <w:p>
      <w:pPr>
        <w:shd w:fill="F5F3ED" w:val="clear"/>
        <w:spacing w:after="0" w:line="276"/>
        <w:ind w:left="360"/>
      </w:pPr>
      <w:r>
        <w:rPr>
          <w:rFonts w:ascii="Consolas" w:eastAsia="Microsoft YaHei"/>
          <w:color w:val="1A2B40"/>
          <w:sz w:val="18"/>
          <w:szCs w:val="18"/>
        </w:rPr>
        <w:t xml:space="preserve">-- Public read for published posts</w:t>
      </w:r>
    </w:p>
    <w:p>
      <w:pPr>
        <w:shd w:fill="F5F3ED" w:val="clear"/>
        <w:spacing w:after="0" w:line="276"/>
        <w:ind w:left="360"/>
      </w:pPr>
      <w:r>
        <w:rPr>
          <w:rFonts w:ascii="Consolas" w:eastAsia="Microsoft YaHei"/>
          <w:color w:val="1A2B40"/>
          <w:sz w:val="18"/>
          <w:szCs w:val="18"/>
        </w:rPr>
        <w:t xml:space="preserve">CREATE POLICY "Public read published posts"</w:t>
      </w:r>
    </w:p>
    <w:p>
      <w:pPr>
        <w:shd w:fill="F5F3ED" w:val="clear"/>
        <w:spacing w:after="0" w:line="276"/>
        <w:ind w:left="360"/>
      </w:pPr>
      <w:r>
        <w:rPr>
          <w:rFonts w:ascii="Consolas" w:eastAsia="Microsoft YaHei"/>
          <w:color w:val="1A2B40"/>
          <w:sz w:val="18"/>
          <w:szCs w:val="18"/>
        </w:rPr>
        <w:t xml:space="preserve">  ON public.blog_posts FOR SELECT</w:t>
      </w:r>
    </w:p>
    <w:p>
      <w:pPr>
        <w:shd w:fill="F5F3ED" w:val="clear"/>
        <w:spacing w:after="0" w:line="276"/>
        <w:ind w:left="360"/>
      </w:pPr>
      <w:r>
        <w:rPr>
          <w:rFonts w:ascii="Consolas" w:eastAsia="Microsoft YaHei"/>
          <w:color w:val="1A2B40"/>
          <w:sz w:val="18"/>
          <w:szCs w:val="18"/>
        </w:rPr>
        <w:t xml:space="preserve">  USING (published = true);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 Admin full access</w:t>
      </w:r>
    </w:p>
    <w:p>
      <w:pPr>
        <w:shd w:fill="F5F3ED" w:val="clear"/>
        <w:spacing w:after="0" w:line="276"/>
        <w:ind w:left="360"/>
      </w:pPr>
      <w:r>
        <w:rPr>
          <w:rFonts w:ascii="Consolas" w:eastAsia="Microsoft YaHei"/>
          <w:color w:val="1A2B40"/>
          <w:sz w:val="18"/>
          <w:szCs w:val="18"/>
        </w:rPr>
        <w:t xml:space="preserve">CREATE POLICY "Admins full access blog_posts"</w:t>
      </w:r>
    </w:p>
    <w:p>
      <w:pPr>
        <w:shd w:fill="F5F3ED" w:val="clear"/>
        <w:spacing w:after="0" w:line="276"/>
        <w:ind w:left="360"/>
      </w:pPr>
      <w:r>
        <w:rPr>
          <w:rFonts w:ascii="Consolas" w:eastAsia="Microsoft YaHei"/>
          <w:color w:val="1A2B40"/>
          <w:sz w:val="18"/>
          <w:szCs w:val="18"/>
        </w:rPr>
        <w:t xml:space="preserve">  ON public.blog_posts FOR ALL</w:t>
      </w:r>
    </w:p>
    <w:p>
      <w:pPr>
        <w:shd w:fill="F5F3ED" w:val="clear"/>
        <w:spacing w:after="0" w:line="276"/>
        <w:ind w:left="360"/>
      </w:pPr>
      <w:r>
        <w:rPr>
          <w:rFonts w:ascii="Consolas" w:eastAsia="Microsoft YaHei"/>
          <w:color w:val="1A2B40"/>
          <w:sz w:val="18"/>
          <w:szCs w:val="18"/>
        </w:rPr>
        <w:t xml:space="preserve">  USING (auth.jwt() -&gt;&gt; 'role' = 'admin');</w:t>
      </w:r>
    </w:p>
    <w:p>
      <w:pPr>
        <w:pStyle w:val="Heading2"/>
        <w:spacing w:after="140" w:before="280"/>
      </w:pPr>
      <w:bookmarkStart w:id="100048" w:name="_Toc100048"/>
      <w:r>
        <w:rPr>
          <w:rFonts w:ascii="Calibri"/>
          <w:b/>
          <w:bCs/>
          <w:color w:val="0A1628"/>
          <w:sz w:val="28"/>
          <w:szCs w:val="28"/>
        </w:rPr>
        <w:t xml:space="preserve">3.5 reviews</w:t>
      </w:r>
      <w:bookmarkEnd w:id="100048"/>
    </w:p>
    <w:p>
      <w:pPr>
        <w:shd w:fill="F5F3ED" w:val="clear"/>
        <w:spacing w:after="0" w:line="276"/>
        <w:ind w:left="360"/>
      </w:pPr>
      <w:r>
        <w:rPr>
          <w:rFonts w:ascii="Consolas" w:eastAsia="Microsoft YaHei"/>
          <w:color w:val="1A2B40"/>
          <w:sz w:val="18"/>
          <w:szCs w:val="18"/>
        </w:rPr>
        <w:t xml:space="preserve">-- Public read for approved reviews</w:t>
      </w:r>
    </w:p>
    <w:p>
      <w:pPr>
        <w:shd w:fill="F5F3ED" w:val="clear"/>
        <w:spacing w:after="0" w:line="276"/>
        <w:ind w:left="360"/>
      </w:pPr>
      <w:r>
        <w:rPr>
          <w:rFonts w:ascii="Consolas" w:eastAsia="Microsoft YaHei"/>
          <w:color w:val="1A2B40"/>
          <w:sz w:val="18"/>
          <w:szCs w:val="18"/>
        </w:rPr>
        <w:t xml:space="preserve">CREATE POLICY "Public read approved reviews"</w:t>
      </w:r>
    </w:p>
    <w:p>
      <w:pPr>
        <w:shd w:fill="F5F3ED" w:val="clear"/>
        <w:spacing w:after="0" w:line="276"/>
        <w:ind w:left="360"/>
      </w:pPr>
      <w:r>
        <w:rPr>
          <w:rFonts w:ascii="Consolas" w:eastAsia="Microsoft YaHei"/>
          <w:color w:val="1A2B40"/>
          <w:sz w:val="18"/>
          <w:szCs w:val="18"/>
        </w:rPr>
        <w:t xml:space="preserve">  ON public.reviews FOR SELECT</w:t>
      </w:r>
    </w:p>
    <w:p>
      <w:pPr>
        <w:shd w:fill="F5F3ED" w:val="clear"/>
        <w:spacing w:after="0" w:line="276"/>
        <w:ind w:left="360"/>
      </w:pPr>
      <w:r>
        <w:rPr>
          <w:rFonts w:ascii="Consolas" w:eastAsia="Microsoft YaHei"/>
          <w:color w:val="1A2B40"/>
          <w:sz w:val="18"/>
          <w:szCs w:val="18"/>
        </w:rPr>
        <w:t xml:space="preserve">  USING (approved = true);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 Admin full access</w:t>
      </w:r>
    </w:p>
    <w:p>
      <w:pPr>
        <w:shd w:fill="F5F3ED" w:val="clear"/>
        <w:spacing w:after="0" w:line="276"/>
        <w:ind w:left="360"/>
      </w:pPr>
      <w:r>
        <w:rPr>
          <w:rFonts w:ascii="Consolas" w:eastAsia="Microsoft YaHei"/>
          <w:color w:val="1A2B40"/>
          <w:sz w:val="18"/>
          <w:szCs w:val="18"/>
        </w:rPr>
        <w:t xml:space="preserve">CREATE POLICY "Admins full access reviews"</w:t>
      </w:r>
    </w:p>
    <w:p>
      <w:pPr>
        <w:shd w:fill="F5F3ED" w:val="clear"/>
        <w:spacing w:after="0" w:line="276"/>
        <w:ind w:left="360"/>
      </w:pPr>
      <w:r>
        <w:rPr>
          <w:rFonts w:ascii="Consolas" w:eastAsia="Microsoft YaHei"/>
          <w:color w:val="1A2B40"/>
          <w:sz w:val="18"/>
          <w:szCs w:val="18"/>
        </w:rPr>
        <w:t xml:space="preserve">  ON public.reviews FOR ALL</w:t>
      </w:r>
    </w:p>
    <w:p>
      <w:pPr>
        <w:shd w:fill="F5F3ED" w:val="clear"/>
        <w:spacing w:after="0" w:line="276"/>
        <w:ind w:left="360"/>
      </w:pPr>
      <w:r>
        <w:rPr>
          <w:rFonts w:ascii="Consolas" w:eastAsia="Microsoft YaHei"/>
          <w:color w:val="1A2B40"/>
          <w:sz w:val="18"/>
          <w:szCs w:val="18"/>
        </w:rPr>
        <w:t xml:space="preserve">  USING (auth.jwt() -&gt;&gt; 'role' = 'admin');</w:t>
      </w:r>
    </w:p>
    <w:p>
      <w:pPr>
        <w:pStyle w:val="Heading2"/>
        <w:spacing w:after="140" w:before="280"/>
      </w:pPr>
      <w:bookmarkStart w:id="100049" w:name="_Toc100049"/>
      <w:r>
        <w:rPr>
          <w:rFonts w:ascii="Calibri"/>
          <w:b/>
          <w:bCs/>
          <w:color w:val="0A1628"/>
          <w:sz w:val="28"/>
          <w:szCs w:val="28"/>
        </w:rPr>
        <w:t xml:space="preserve">3.6 Other Tables</w:t>
      </w:r>
      <w:bookmarkEnd w:id="100049"/>
    </w:p>
    <w:p>
      <w:pPr>
        <w:spacing w:after="80" w:line="312"/>
        <w:ind w:firstLine="480"/>
        <w:jc w:val="both"/>
      </w:pPr>
      <w:r>
        <w:rPr>
          <w:rFonts w:ascii="Calibri"/>
          <w:color w:val="1A2B40"/>
          <w:sz w:val="22"/>
          <w:szCs w:val="22"/>
        </w:rPr>
        <w:t xml:space="preserve">The remaining tables (surveys, quotes, grant_applications, installation_milestones, documents, cookie_consent, newsletter_subscribers) follow the same pattern: authenticated users can access their own data via customer_id or installation_id foreign keys, and the admin role has unrestricted access. Anonymous inserts are permitted for cookie_consent and newsletter_subscribers to support unauthenticated user interactions.</w:t>
      </w:r>
    </w:p>
    <w:p>
      <w:pPr>
        <w:pStyle w:val="Heading1"/>
        <w:spacing w:after="140" w:before="400"/>
      </w:pPr>
      <w:bookmarkStart w:id="100050" w:name="_Toc100050"/>
      <w:r>
        <w:rPr>
          <w:rFonts w:ascii="Calibri"/>
          <w:b/>
          <w:bCs/>
          <w:color w:val="0A1628"/>
          <w:sz w:val="32"/>
          <w:szCs w:val="32"/>
        </w:rPr>
        <w:t xml:space="preserve">4. Supabase Storage Buckets</w:t>
      </w:r>
      <w:bookmarkEnd w:id="100050"/>
    </w:p>
    <w:p>
      <w:pPr>
        <w:spacing w:after="80" w:line="312"/>
        <w:ind w:firstLine="480"/>
        <w:jc w:val="both"/>
      </w:pPr>
      <w:r>
        <w:rPr>
          <w:rFonts w:ascii="Calibri"/>
          <w:color w:val="1A2B40"/>
          <w:sz w:val="22"/>
          <w:szCs w:val="22"/>
        </w:rPr>
        <w:t xml:space="preserve">Supabase Storage provides S3-compatible object storage with built-in Row Level Security. The following buckets are configured for the Solar Ireland project:</w:t>
      </w:r>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18%"/>
            <w:shd w:fill="D4875A" w:val="clear"/>
            <w:tcMar>
              <w:top w:type="dxa" w:w="60"/>
              <w:left w:type="dxa" w:w="120"/>
              <w:bottom w:type="dxa" w:w="60"/>
              <w:right w:type="dxa" w:w="120"/>
            </w:tcMar>
          </w:tcPr>
          <w:p>
            <w:r>
              <w:rPr>
                <w:rFonts w:ascii="Calibri"/>
                <w:b/>
                <w:bCs/>
                <w:color w:val="FFFFFF"/>
                <w:sz w:val="20"/>
                <w:szCs w:val="20"/>
              </w:rPr>
              <w:t xml:space="preserve">Bucket</w:t>
            </w:r>
          </w:p>
        </w:tc>
        <w:tc>
          <w:tcPr>
            <w:tcW w:type="pct" w:w="32%"/>
            <w:shd w:fill="D4875A" w:val="clear"/>
            <w:tcMar>
              <w:top w:type="dxa" w:w="60"/>
              <w:left w:type="dxa" w:w="120"/>
              <w:bottom w:type="dxa" w:w="60"/>
              <w:right w:type="dxa" w:w="120"/>
            </w:tcMar>
          </w:tcPr>
          <w:p>
            <w:r>
              <w:rPr>
                <w:rFonts w:ascii="Calibri"/>
                <w:b/>
                <w:bCs/>
                <w:color w:val="FFFFFF"/>
                <w:sz w:val="20"/>
                <w:szCs w:val="20"/>
              </w:rPr>
              <w:t xml:space="preserve">Purpose</w:t>
            </w:r>
          </w:p>
        </w:tc>
        <w:tc>
          <w:tcPr>
            <w:tcW w:type="pct" w:w="26%"/>
            <w:shd w:fill="D4875A" w:val="clear"/>
            <w:tcMar>
              <w:top w:type="dxa" w:w="60"/>
              <w:left w:type="dxa" w:w="120"/>
              <w:bottom w:type="dxa" w:w="60"/>
              <w:right w:type="dxa" w:w="120"/>
            </w:tcMar>
          </w:tcPr>
          <w:p>
            <w:r>
              <w:rPr>
                <w:rFonts w:ascii="Calibri"/>
                <w:b/>
                <w:bCs/>
                <w:color w:val="FFFFFF"/>
                <w:sz w:val="20"/>
                <w:szCs w:val="20"/>
              </w:rPr>
              <w:t xml:space="preserve">Access Level</w:t>
            </w:r>
          </w:p>
        </w:tc>
        <w:tc>
          <w:tcPr>
            <w:tcW w:type="pct" w:w="24%"/>
            <w:shd w:fill="D4875A" w:val="clear"/>
            <w:tcMar>
              <w:top w:type="dxa" w:w="60"/>
              <w:left w:type="dxa" w:w="120"/>
              <w:bottom w:type="dxa" w:w="60"/>
              <w:right w:type="dxa" w:w="120"/>
            </w:tcMar>
          </w:tcPr>
          <w:p>
            <w:r>
              <w:rPr>
                <w:rFonts w:ascii="Calibri"/>
                <w:b/>
                <w:bCs/>
                <w:color w:val="FFFFFF"/>
                <w:sz w:val="20"/>
                <w:szCs w:val="20"/>
              </w:rPr>
              <w:t xml:space="preserve">File Types</w:t>
            </w:r>
          </w:p>
        </w:tc>
      </w:tr>
      <w:tr>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installations/</w:t>
            </w:r>
          </w:p>
        </w:tc>
        <w:tc>
          <w:tcPr>
            <w:tcW w:type="pct" w:w="3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Customer installation gallery images</w:t>
            </w:r>
          </w:p>
        </w:tc>
        <w:tc>
          <w:tcPr>
            <w:tcW w:type="pct" w:w="2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Public read, authenticated upload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JPG, PNG, WebP</w:t>
            </w:r>
          </w:p>
        </w:tc>
      </w:tr>
      <w:tr>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documents/</w:t>
            </w:r>
          </w:p>
        </w:tc>
        <w:tc>
          <w:tcPr>
            <w:tcW w:type="pct" w:w="3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BER certs, warranties, invoices, quotes</w:t>
            </w:r>
          </w:p>
        </w:tc>
        <w:tc>
          <w:tcPr>
            <w:tcW w:type="pct" w:w="2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Authenticated read/write</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PDF, DOCX, PNG</w:t>
            </w:r>
          </w:p>
        </w:tc>
      </w:tr>
      <w:tr>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blog-images/</w:t>
            </w:r>
          </w:p>
        </w:tc>
        <w:tc>
          <w:tcPr>
            <w:tcW w:type="pct" w:w="3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Blog article hero and content images</w:t>
            </w:r>
          </w:p>
        </w:tc>
        <w:tc>
          <w:tcPr>
            <w:tcW w:type="pct" w:w="2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Public read, admin upload</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JPG, PNG, WebP</w:t>
            </w:r>
          </w:p>
        </w:tc>
      </w:tr>
      <w:tr>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profile-photos/</w:t>
            </w:r>
          </w:p>
        </w:tc>
        <w:tc>
          <w:tcPr>
            <w:tcW w:type="pct" w:w="3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Team member and customer photos</w:t>
            </w:r>
          </w:p>
        </w:tc>
        <w:tc>
          <w:tcPr>
            <w:tcW w:type="pct" w:w="2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Authenticated read/write</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JPG, PNG</w:t>
            </w:r>
          </w:p>
        </w:tc>
      </w:tr>
    </w:tbl>
    <w:p>
      <w:pPr>
        <w:pStyle w:val="Heading2"/>
        <w:spacing w:after="140" w:before="280"/>
      </w:pPr>
      <w:bookmarkStart w:id="100051" w:name="_Toc100051"/>
      <w:r>
        <w:rPr>
          <w:rFonts w:ascii="Calibri"/>
          <w:b/>
          <w:bCs/>
          <w:color w:val="0A1628"/>
          <w:sz w:val="28"/>
          <w:szCs w:val="28"/>
        </w:rPr>
        <w:t xml:space="preserve">4.1 Storage Policies</w:t>
      </w:r>
      <w:bookmarkEnd w:id="100051"/>
    </w:p>
    <w:p>
      <w:pPr>
        <w:shd w:fill="F5F3ED" w:val="clear"/>
        <w:spacing w:after="0" w:line="276"/>
        <w:ind w:left="360"/>
      </w:pPr>
      <w:r>
        <w:rPr>
          <w:rFonts w:ascii="Consolas" w:eastAsia="Microsoft YaHei"/>
          <w:color w:val="1A2B40"/>
          <w:sz w:val="18"/>
          <w:szCs w:val="18"/>
        </w:rPr>
        <w:t xml:space="preserve">-- installations bucket</w:t>
      </w:r>
    </w:p>
    <w:p>
      <w:pPr>
        <w:shd w:fill="F5F3ED" w:val="clear"/>
        <w:spacing w:after="0" w:line="276"/>
        <w:ind w:left="360"/>
      </w:pPr>
      <w:r>
        <w:rPr>
          <w:rFonts w:ascii="Consolas" w:eastAsia="Microsoft YaHei"/>
          <w:color w:val="1A2B40"/>
          <w:sz w:val="18"/>
          <w:szCs w:val="18"/>
        </w:rPr>
        <w:t xml:space="preserve">CREATE POLICY "Public can view installation images"</w:t>
      </w:r>
    </w:p>
    <w:p>
      <w:pPr>
        <w:shd w:fill="F5F3ED" w:val="clear"/>
        <w:spacing w:after="0" w:line="276"/>
        <w:ind w:left="360"/>
      </w:pPr>
      <w:r>
        <w:rPr>
          <w:rFonts w:ascii="Consolas" w:eastAsia="Microsoft YaHei"/>
          <w:color w:val="1A2B40"/>
          <w:sz w:val="18"/>
          <w:szCs w:val="18"/>
        </w:rPr>
        <w:t xml:space="preserve">  ON storage.objects FOR SELECT</w:t>
      </w:r>
    </w:p>
    <w:p>
      <w:pPr>
        <w:shd w:fill="F5F3ED" w:val="clear"/>
        <w:spacing w:after="0" w:line="276"/>
        <w:ind w:left="360"/>
      </w:pPr>
      <w:r>
        <w:rPr>
          <w:rFonts w:ascii="Consolas" w:eastAsia="Microsoft YaHei"/>
          <w:color w:val="1A2B40"/>
          <w:sz w:val="18"/>
          <w:szCs w:val="18"/>
        </w:rPr>
        <w:t xml:space="preserve">  USING (bucket_id = 'installations');</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CREATE POLICY "Authenticated users can upload"</w:t>
      </w:r>
    </w:p>
    <w:p>
      <w:pPr>
        <w:shd w:fill="F5F3ED" w:val="clear"/>
        <w:spacing w:after="0" w:line="276"/>
        <w:ind w:left="360"/>
      </w:pPr>
      <w:r>
        <w:rPr>
          <w:rFonts w:ascii="Consolas" w:eastAsia="Microsoft YaHei"/>
          <w:color w:val="1A2B40"/>
          <w:sz w:val="18"/>
          <w:szCs w:val="18"/>
        </w:rPr>
        <w:t xml:space="preserve">  ON storage.objects FOR INSERT</w:t>
      </w:r>
    </w:p>
    <w:p>
      <w:pPr>
        <w:shd w:fill="F5F3ED" w:val="clear"/>
        <w:spacing w:after="0" w:line="276"/>
        <w:ind w:left="360"/>
      </w:pPr>
      <w:r>
        <w:rPr>
          <w:rFonts w:ascii="Consolas" w:eastAsia="Microsoft YaHei"/>
          <w:color w:val="1A2B40"/>
          <w:sz w:val="18"/>
          <w:szCs w:val="18"/>
        </w:rPr>
        <w:t xml:space="preserve">  WITH CHECK (bucket_id = 'installations' AND auth.role() = 'authenticated');</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 documents bucket</w:t>
      </w:r>
    </w:p>
    <w:p>
      <w:pPr>
        <w:shd w:fill="F5F3ED" w:val="clear"/>
        <w:spacing w:after="0" w:line="276"/>
        <w:ind w:left="360"/>
      </w:pPr>
      <w:r>
        <w:rPr>
          <w:rFonts w:ascii="Consolas" w:eastAsia="Microsoft YaHei"/>
          <w:color w:val="1A2B40"/>
          <w:sz w:val="18"/>
          <w:szCs w:val="18"/>
        </w:rPr>
        <w:t xml:space="preserve">CREATE POLICY "Authenticated users can view own docs"</w:t>
      </w:r>
    </w:p>
    <w:p>
      <w:pPr>
        <w:shd w:fill="F5F3ED" w:val="clear"/>
        <w:spacing w:after="0" w:line="276"/>
        <w:ind w:left="360"/>
      </w:pPr>
      <w:r>
        <w:rPr>
          <w:rFonts w:ascii="Consolas" w:eastAsia="Microsoft YaHei"/>
          <w:color w:val="1A2B40"/>
          <w:sz w:val="18"/>
          <w:szCs w:val="18"/>
        </w:rPr>
        <w:t xml:space="preserve">  ON storage.objects FOR SELECT</w:t>
      </w:r>
    </w:p>
    <w:p>
      <w:pPr>
        <w:shd w:fill="F5F3ED" w:val="clear"/>
        <w:spacing w:after="0" w:line="276"/>
        <w:ind w:left="360"/>
      </w:pPr>
      <w:r>
        <w:rPr>
          <w:rFonts w:ascii="Consolas" w:eastAsia="Microsoft YaHei"/>
          <w:color w:val="1A2B40"/>
          <w:sz w:val="18"/>
          <w:szCs w:val="18"/>
        </w:rPr>
        <w:t xml:space="preserve">  USING (bucket_id = 'documents' AND auth.uid()::text = (storage.foldername(name))[1]);</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 blog-images bucket (admin only)</w:t>
      </w:r>
    </w:p>
    <w:p>
      <w:pPr>
        <w:shd w:fill="F5F3ED" w:val="clear"/>
        <w:spacing w:after="0" w:line="276"/>
        <w:ind w:left="360"/>
      </w:pPr>
      <w:r>
        <w:rPr>
          <w:rFonts w:ascii="Consolas" w:eastAsia="Microsoft YaHei"/>
          <w:color w:val="1A2B40"/>
          <w:sz w:val="18"/>
          <w:szCs w:val="18"/>
        </w:rPr>
        <w:t xml:space="preserve">CREATE POLICY "Admin upload blog images"</w:t>
      </w:r>
    </w:p>
    <w:p>
      <w:pPr>
        <w:shd w:fill="F5F3ED" w:val="clear"/>
        <w:spacing w:after="0" w:line="276"/>
        <w:ind w:left="360"/>
      </w:pPr>
      <w:r>
        <w:rPr>
          <w:rFonts w:ascii="Consolas" w:eastAsia="Microsoft YaHei"/>
          <w:color w:val="1A2B40"/>
          <w:sz w:val="18"/>
          <w:szCs w:val="18"/>
        </w:rPr>
        <w:t xml:space="preserve">  ON storage.objects FOR INSERT</w:t>
      </w:r>
    </w:p>
    <w:p>
      <w:pPr>
        <w:shd w:fill="F5F3ED" w:val="clear"/>
        <w:spacing w:after="0" w:line="276"/>
        <w:ind w:left="360"/>
      </w:pPr>
      <w:r>
        <w:rPr>
          <w:rFonts w:ascii="Consolas" w:eastAsia="Microsoft YaHei"/>
          <w:color w:val="1A2B40"/>
          <w:sz w:val="18"/>
          <w:szCs w:val="18"/>
        </w:rPr>
        <w:t xml:space="preserve">  WITH CHECK (bucket_id = 'blog-images' AND auth.jwt() -&gt;&gt; 'role' = 'admin');</w:t>
      </w:r>
    </w:p>
    <w:p>
      <w:pPr>
        <w:pStyle w:val="Heading1"/>
        <w:spacing w:after="140" w:before="400"/>
      </w:pPr>
      <w:bookmarkStart w:id="100052" w:name="_Toc100052"/>
      <w:r>
        <w:rPr>
          <w:rFonts w:ascii="Calibri"/>
          <w:b/>
          <w:bCs/>
          <w:color w:val="0A1628"/>
          <w:sz w:val="32"/>
          <w:szCs w:val="32"/>
        </w:rPr>
        <w:t xml:space="preserve">5. Edge Functions</w:t>
      </w:r>
      <w:bookmarkEnd w:id="100052"/>
    </w:p>
    <w:p>
      <w:pPr>
        <w:spacing w:after="80" w:line="312"/>
        <w:ind w:firstLine="480"/>
        <w:jc w:val="both"/>
      </w:pPr>
      <w:r>
        <w:rPr>
          <w:rFonts w:ascii="Calibri"/>
          <w:color w:val="1A2B40"/>
          <w:sz w:val="22"/>
          <w:szCs w:val="22"/>
        </w:rPr>
        <w:t xml:space="preserve">Supabase Edge Functions are Deno-based serverless functions that run close to the database. They handle business logic that should not run on the client, including notifications, calculations, and external integrations.</w:t>
      </w:r>
    </w:p>
    <w:p>
      <w:pPr>
        <w:pStyle w:val="Heading2"/>
        <w:spacing w:after="140" w:before="280"/>
      </w:pPr>
      <w:bookmarkStart w:id="100053" w:name="_Toc100053"/>
      <w:r>
        <w:rPr>
          <w:rFonts w:ascii="Calibri"/>
          <w:b/>
          <w:bCs/>
          <w:color w:val="0A1628"/>
          <w:sz w:val="28"/>
          <w:szCs w:val="28"/>
        </w:rPr>
        <w:t xml:space="preserve">5.1 send-notification</w:t>
      </w:r>
      <w:bookmarkEnd w:id="100053"/>
    </w:p>
    <w:p>
      <w:pPr>
        <w:spacing w:after="80" w:line="312"/>
        <w:ind w:firstLine="480"/>
        <w:jc w:val="both"/>
      </w:pPr>
      <w:r>
        <w:rPr>
          <w:rFonts w:ascii="Calibri"/>
          <w:color w:val="1A2B40"/>
          <w:sz w:val="22"/>
          <w:szCs w:val="22"/>
        </w:rPr>
        <w:t xml:space="preserve">Triggers automated email and SMS notifications when installation milestones are reached. Uses the SendGrid API for emails and Twilio for SMS.</w:t>
      </w:r>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tblGrid>
      <w:tr>
        <w:tc>
          <w:tcPr>
            <w:tcW w:type="pct" w:w="24%"/>
            <w:shd w:fill="D4875A" w:val="clear"/>
            <w:tcMar>
              <w:top w:type="dxa" w:w="60"/>
              <w:left w:type="dxa" w:w="120"/>
              <w:bottom w:type="dxa" w:w="60"/>
              <w:right w:type="dxa" w:w="120"/>
            </w:tcMar>
          </w:tcPr>
          <w:p>
            <w:r>
              <w:rPr>
                <w:rFonts w:ascii="Calibri"/>
                <w:b/>
                <w:bCs/>
                <w:color w:val="FFFFFF"/>
                <w:sz w:val="20"/>
                <w:szCs w:val="20"/>
              </w:rPr>
              <w:t xml:space="preserve">Parameter</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58%"/>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installation_id</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UUID</w:t>
            </w:r>
          </w:p>
        </w:tc>
        <w:tc>
          <w:tcPr>
            <w:tcW w:type="pct" w:w="5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Target installation</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milestone_type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String</w:t>
            </w:r>
          </w:p>
        </w:tc>
        <w:tc>
          <w:tcPr>
            <w:tcW w:type="pct" w:w="5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Milestone that triggered notification</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customer_email</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String</w:t>
            </w:r>
          </w:p>
        </w:tc>
        <w:tc>
          <w:tcPr>
            <w:tcW w:type="pct" w:w="5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Recipient email address</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customer_phone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String</w:t>
            </w:r>
          </w:p>
        </w:tc>
        <w:tc>
          <w:tcPr>
            <w:tcW w:type="pct" w:w="5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Recipient phone number (E.164)</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channel</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String</w:t>
            </w:r>
          </w:p>
        </w:tc>
        <w:tc>
          <w:tcPr>
            <w:tcW w:type="pct" w:w="5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email, sms, or both</w:t>
            </w:r>
          </w:p>
        </w:tc>
      </w:tr>
    </w:tbl>
    <w:p>
      <w:pPr>
        <w:pStyle w:val="Heading2"/>
        <w:spacing w:after="140" w:before="280"/>
      </w:pPr>
      <w:bookmarkStart w:id="100054" w:name="_Toc100054"/>
      <w:r>
        <w:rPr>
          <w:rFonts w:ascii="Calibri"/>
          <w:b/>
          <w:bCs/>
          <w:color w:val="0A1628"/>
          <w:sz w:val="28"/>
          <w:szCs w:val="28"/>
        </w:rPr>
        <w:t xml:space="preserve">5.2 calculate-savings</w:t>
      </w:r>
      <w:bookmarkEnd w:id="100054"/>
    </w:p>
    <w:p>
      <w:pPr>
        <w:spacing w:after="80" w:line="312"/>
        <w:ind w:firstLine="480"/>
        <w:jc w:val="both"/>
      </w:pPr>
      <w:r>
        <w:rPr>
          <w:rFonts w:ascii="Calibri"/>
          <w:color w:val="1A2B40"/>
          <w:sz w:val="22"/>
          <w:szCs w:val="22"/>
        </w:rPr>
        <w:t xml:space="preserve">Server-side savings calculator that uses Met Eireann solar irradiance data, current electricity provider rates, and SEAI grant information to generate accurate savings estimates. This ensures calculator results cannot be tampered with on the client side.</w:t>
      </w:r>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tblGrid>
      <w:tr>
        <w:tc>
          <w:tcPr>
            <w:tcW w:type="pct" w:w="24%"/>
            <w:shd w:fill="D4875A" w:val="clear"/>
            <w:tcMar>
              <w:top w:type="dxa" w:w="60"/>
              <w:left w:type="dxa" w:w="120"/>
              <w:bottom w:type="dxa" w:w="60"/>
              <w:right w:type="dxa" w:w="120"/>
            </w:tcMar>
          </w:tcPr>
          <w:p>
            <w:r>
              <w:rPr>
                <w:rFonts w:ascii="Calibri"/>
                <w:b/>
                <w:bCs/>
                <w:color w:val="FFFFFF"/>
                <w:sz w:val="20"/>
                <w:szCs w:val="20"/>
              </w:rPr>
              <w:t xml:space="preserve">Parameter</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58%"/>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monthly_bill</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Number</w:t>
            </w:r>
          </w:p>
        </w:tc>
        <w:tc>
          <w:tcPr>
            <w:tcW w:type="pct" w:w="5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Monthly electricity bill in EUR</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property_type</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String</w:t>
            </w:r>
          </w:p>
        </w:tc>
        <w:tc>
          <w:tcPr>
            <w:tcW w:type="pct" w:w="5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detached, semi-detached, apartment</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county</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String</w:t>
            </w:r>
          </w:p>
        </w:tc>
        <w:tc>
          <w:tcPr>
            <w:tcW w:type="pct" w:w="5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Irish county for irradiance lookup</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include_battery</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Boolean</w:t>
            </w:r>
          </w:p>
        </w:tc>
        <w:tc>
          <w:tcPr>
            <w:tcW w:type="pct" w:w="5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Whether to include battery savings</w:t>
            </w:r>
          </w:p>
        </w:tc>
      </w:tr>
    </w:tbl>
    <w:p>
      <w:pPr>
        <w:pStyle w:val="Heading2"/>
        <w:spacing w:after="140" w:before="280"/>
      </w:pPr>
      <w:bookmarkStart w:id="100055" w:name="_Toc100055"/>
      <w:r>
        <w:rPr>
          <w:rFonts w:ascii="Calibri"/>
          <w:b/>
          <w:bCs/>
          <w:color w:val="0A1628"/>
          <w:sz w:val="28"/>
          <w:szCs w:val="28"/>
        </w:rPr>
        <w:t xml:space="preserve">5.3 sync-contacts</w:t>
      </w:r>
      <w:bookmarkEnd w:id="100055"/>
    </w:p>
    <w:p>
      <w:pPr>
        <w:spacing w:after="80" w:line="312"/>
        <w:ind w:firstLine="480"/>
        <w:jc w:val="both"/>
      </w:pPr>
      <w:r>
        <w:rPr>
          <w:rFonts w:ascii="Calibri"/>
          <w:color w:val="1A2B40"/>
          <w:sz w:val="22"/>
          <w:szCs w:val="22"/>
        </w:rPr>
        <w:t xml:space="preserve">Synchronises new leads to external CRM systems (HubSpot, Salesforce) and the internal team WhatsApp notification channel. Runs as a database trigger via Supabase webhooks whenever a new lead is inserted.</w:t>
      </w:r>
    </w:p>
    <w:p>
      <w:pPr>
        <w:pStyle w:val="Heading2"/>
        <w:spacing w:after="140" w:before="280"/>
      </w:pPr>
      <w:bookmarkStart w:id="100056" w:name="_Toc100056"/>
      <w:r>
        <w:rPr>
          <w:rFonts w:ascii="Calibri"/>
          <w:b/>
          <w:bCs/>
          <w:color w:val="0A1628"/>
          <w:sz w:val="28"/>
          <w:szCs w:val="28"/>
        </w:rPr>
        <w:t xml:space="preserve">5.4 generate-ber</w:t>
      </w:r>
      <w:bookmarkEnd w:id="100056"/>
    </w:p>
    <w:p>
      <w:pPr>
        <w:spacing w:after="80" w:line="312"/>
        <w:ind w:firstLine="480"/>
        <w:jc w:val="both"/>
      </w:pPr>
      <w:r>
        <w:rPr>
          <w:rFonts w:ascii="Calibri"/>
          <w:color w:val="1A2B40"/>
          <w:sz w:val="22"/>
          <w:szCs w:val="22"/>
        </w:rPr>
        <w:t xml:space="preserve">Generates preliminary BER (Building Energy Rating) assessment estimates based on property type, year built, and planned solar installation. This provides customers with an estimated post-solar BER rating during the survey phase.</w:t>
      </w:r>
    </w:p>
    <w:p>
      <w:pPr>
        <w:pStyle w:val="Heading1"/>
        <w:spacing w:after="140" w:before="400"/>
      </w:pPr>
      <w:bookmarkStart w:id="100057" w:name="_Toc100057"/>
      <w:r>
        <w:rPr>
          <w:rFonts w:ascii="Calibri"/>
          <w:b/>
          <w:bCs/>
          <w:color w:val="0A1628"/>
          <w:sz w:val="32"/>
          <w:szCs w:val="32"/>
        </w:rPr>
        <w:t xml:space="preserve">6. Indexes &amp; Performance</w:t>
      </w:r>
      <w:bookmarkEnd w:id="100057"/>
    </w:p>
    <w:p>
      <w:pPr>
        <w:spacing w:after="80" w:line="312"/>
        <w:ind w:firstLine="480"/>
        <w:jc w:val="both"/>
      </w:pPr>
      <w:r>
        <w:rPr>
          <w:rFonts w:ascii="Calibri"/>
          <w:color w:val="1A2B40"/>
          <w:sz w:val="22"/>
          <w:szCs w:val="22"/>
        </w:rPr>
        <w:t xml:space="preserve">Strategic indexes are created to optimise the most common query patterns. Partial indexes are used where appropriate to minimise index size while maximising query performance.</w:t>
      </w:r>
    </w:p>
    <w:p>
      <w:pPr>
        <w:pStyle w:val="Heading2"/>
        <w:spacing w:after="140" w:before="280"/>
      </w:pPr>
      <w:bookmarkStart w:id="100058" w:name="_Toc100058"/>
      <w:r>
        <w:rPr>
          <w:rFonts w:ascii="Calibri"/>
          <w:b/>
          <w:bCs/>
          <w:color w:val="0A1628"/>
          <w:sz w:val="28"/>
          <w:szCs w:val="28"/>
        </w:rPr>
        <w:t xml:space="preserve">6.1 Primary Indexes</w:t>
      </w:r>
      <w:bookmarkEnd w:id="100058"/>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18%"/>
            <w:shd w:fill="D4875A" w:val="clear"/>
            <w:tcMar>
              <w:top w:type="dxa" w:w="60"/>
              <w:left w:type="dxa" w:w="120"/>
              <w:bottom w:type="dxa" w:w="60"/>
              <w:right w:type="dxa" w:w="120"/>
            </w:tcMar>
          </w:tcPr>
          <w:p>
            <w:r>
              <w:rPr>
                <w:rFonts w:ascii="Calibri"/>
                <w:b/>
                <w:bCs/>
                <w:color w:val="FFFFFF"/>
                <w:sz w:val="20"/>
                <w:szCs w:val="20"/>
              </w:rPr>
              <w:t xml:space="preserve">Table</w:t>
            </w:r>
          </w:p>
        </w:tc>
        <w:tc>
          <w:tcPr>
            <w:tcW w:type="pct" w:w="30%"/>
            <w:shd w:fill="D4875A" w:val="clear"/>
            <w:tcMar>
              <w:top w:type="dxa" w:w="60"/>
              <w:left w:type="dxa" w:w="120"/>
              <w:bottom w:type="dxa" w:w="60"/>
              <w:right w:type="dxa" w:w="120"/>
            </w:tcMar>
          </w:tcPr>
          <w:p>
            <w:r>
              <w:rPr>
                <w:rFonts w:ascii="Calibri"/>
                <w:b/>
                <w:bCs/>
                <w:color w:val="FFFFFF"/>
                <w:sz w:val="20"/>
                <w:szCs w:val="20"/>
              </w:rPr>
              <w:t xml:space="preserve">Index</w:t>
            </w:r>
          </w:p>
        </w:tc>
        <w:tc>
          <w:tcPr>
            <w:tcW w:type="pct" w:w="16%"/>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36%"/>
            <w:shd w:fill="D4875A" w:val="clear"/>
            <w:tcMar>
              <w:top w:type="dxa" w:w="60"/>
              <w:left w:type="dxa" w:w="120"/>
              <w:bottom w:type="dxa" w:w="60"/>
              <w:right w:type="dxa" w:w="120"/>
            </w:tcMar>
          </w:tcPr>
          <w:p>
            <w:r>
              <w:rPr>
                <w:rFonts w:ascii="Calibri"/>
                <w:b/>
                <w:bCs/>
                <w:color w:val="FFFFFF"/>
                <w:sz w:val="20"/>
                <w:szCs w:val="20"/>
              </w:rPr>
              <w:t xml:space="preserve">Purpose</w:t>
            </w:r>
          </w:p>
        </w:tc>
      </w:tr>
      <w:tr>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leads</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idx_leads_status</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B-tree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Filter leads by status in sales pipeline</w:t>
            </w:r>
          </w:p>
        </w:tc>
      </w:tr>
      <w:tr>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leads</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idx_leads_source</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B-tree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Analytics by acquisition channel</w:t>
            </w:r>
          </w:p>
        </w:tc>
      </w:tr>
      <w:tr>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leads</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idx_leads_created</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B-tree DESC</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Chronological lead listing</w:t>
            </w:r>
          </w:p>
        </w:tc>
      </w:tr>
      <w:tr>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leads</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idx_leads_email</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B-tree UNIQUE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Deduplicate enquiries</w:t>
            </w:r>
          </w:p>
        </w:tc>
      </w:tr>
      <w:tr>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installations</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idx_installations_reference</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B-tree UNIQUE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Portal lookup by reference</w:t>
            </w:r>
          </w:p>
        </w:tc>
      </w:tr>
      <w:tr>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installations</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idx_installations_status</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B-tree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Filter by installation stage</w:t>
            </w:r>
          </w:p>
        </w:tc>
      </w:tr>
      <w:tr>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installations</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idx_installations_featured</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Partial</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Homepage showcase query</w:t>
            </w:r>
          </w:p>
        </w:tc>
      </w:tr>
      <w:tr>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blog_posts</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idx_blog_posts_slug</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B-tree UNIQUE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URL routing</w:t>
            </w:r>
          </w:p>
        </w:tc>
      </w:tr>
      <w:tr>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blog_posts</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idx_blog_posts_published</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Partial</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Public blog listing</w:t>
            </w:r>
          </w:p>
        </w:tc>
      </w:tr>
      <w:tr>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blog_posts</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idx_blog_posts_category</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B-tree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Category filtering</w:t>
            </w:r>
          </w:p>
        </w:tc>
      </w:tr>
      <w:tr>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surveys</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idx_surveys_status</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B-tree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Survey schedule management</w:t>
            </w:r>
          </w:p>
        </w:tc>
      </w:tr>
      <w:tr>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surveys</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idx_surveys_date</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B-tree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Date-range queries</w:t>
            </w:r>
          </w:p>
        </w:tc>
      </w:tr>
      <w:tr>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quotes</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idx_quotes_lead</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B-tree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Quote lookup by lead</w:t>
            </w:r>
          </w:p>
        </w:tc>
      </w:tr>
      <w:tr>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grant_applications</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idx_grant_installation</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B-tree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Grant status by installation</w:t>
            </w:r>
          </w:p>
        </w:tc>
      </w:tr>
      <w:tr>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documents</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idx_documents_installation</w:t>
            </w:r>
          </w:p>
        </w:tc>
        <w:tc>
          <w:tcPr>
            <w:tcW w:type="pct" w:w="1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B-tree</w:t>
            </w:r>
          </w:p>
        </w:tc>
        <w:tc>
          <w:tcPr>
            <w:tcW w:type="pct" w:w="3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Portal document listing</w:t>
            </w:r>
          </w:p>
        </w:tc>
      </w:tr>
      <w:tr>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documents</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idx_documents_type</w:t>
            </w:r>
          </w:p>
        </w:tc>
        <w:tc>
          <w:tcPr>
            <w:tcW w:type="pct" w:w="1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B-tree</w:t>
            </w:r>
          </w:p>
        </w:tc>
        <w:tc>
          <w:tcPr>
            <w:tcW w:type="pct" w:w="3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Document type filtering</w:t>
            </w:r>
          </w:p>
        </w:tc>
      </w:tr>
    </w:tbl>
    <w:p>
      <w:pPr>
        <w:pStyle w:val="Heading2"/>
        <w:spacing w:after="140" w:before="280"/>
      </w:pPr>
      <w:bookmarkStart w:id="100059" w:name="_Toc100059"/>
      <w:r>
        <w:rPr>
          <w:rFonts w:ascii="Calibri"/>
          <w:b/>
          <w:bCs/>
          <w:color w:val="0A1628"/>
          <w:sz w:val="28"/>
          <w:szCs w:val="28"/>
        </w:rPr>
        <w:t xml:space="preserve">6.2 Partial Index Examples</w:t>
      </w:r>
      <w:bookmarkEnd w:id="100059"/>
    </w:p>
    <w:p>
      <w:pPr>
        <w:shd w:fill="F5F3ED" w:val="clear"/>
        <w:spacing w:after="0" w:line="276"/>
        <w:ind w:left="360"/>
      </w:pPr>
      <w:r>
        <w:rPr>
          <w:rFonts w:ascii="Consolas" w:eastAsia="Microsoft YaHei"/>
          <w:color w:val="1A2B40"/>
          <w:sz w:val="18"/>
          <w:szCs w:val="18"/>
        </w:rPr>
        <w:t xml:space="preserve">-- Only index completed installations (smaller, faster)</w:t>
      </w:r>
    </w:p>
    <w:p>
      <w:pPr>
        <w:shd w:fill="F5F3ED" w:val="clear"/>
        <w:spacing w:after="0" w:line="276"/>
        <w:ind w:left="360"/>
      </w:pPr>
      <w:r>
        <w:rPr>
          <w:rFonts w:ascii="Consolas" w:eastAsia="Microsoft YaHei"/>
          <w:color w:val="1A2B40"/>
          <w:sz w:val="18"/>
          <w:szCs w:val="18"/>
        </w:rPr>
        <w:t xml:space="preserve">CREATE INDEX idx_installations_completed</w:t>
      </w:r>
    </w:p>
    <w:p>
      <w:pPr>
        <w:shd w:fill="F5F3ED" w:val="clear"/>
        <w:spacing w:after="0" w:line="276"/>
        <w:ind w:left="360"/>
      </w:pPr>
      <w:r>
        <w:rPr>
          <w:rFonts w:ascii="Consolas" w:eastAsia="Microsoft YaHei"/>
          <w:color w:val="1A2B40"/>
          <w:sz w:val="18"/>
          <w:szCs w:val="18"/>
        </w:rPr>
        <w:t xml:space="preserve">  ON public.installations(created_at DESC)</w:t>
      </w:r>
    </w:p>
    <w:p>
      <w:pPr>
        <w:shd w:fill="F5F3ED" w:val="clear"/>
        <w:spacing w:after="0" w:line="276"/>
        <w:ind w:left="360"/>
      </w:pPr>
      <w:r>
        <w:rPr>
          <w:rFonts w:ascii="Consolas" w:eastAsia="Microsoft YaHei"/>
          <w:color w:val="1A2B40"/>
          <w:sz w:val="18"/>
          <w:szCs w:val="18"/>
        </w:rPr>
        <w:t xml:space="preserve">  WHERE status = 'completed';</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 Only index published blog posts</w:t>
      </w:r>
    </w:p>
    <w:p>
      <w:pPr>
        <w:shd w:fill="F5F3ED" w:val="clear"/>
        <w:spacing w:after="0" w:line="276"/>
        <w:ind w:left="360"/>
      </w:pPr>
      <w:r>
        <w:rPr>
          <w:rFonts w:ascii="Consolas" w:eastAsia="Microsoft YaHei"/>
          <w:color w:val="1A2B40"/>
          <w:sz w:val="18"/>
          <w:szCs w:val="18"/>
        </w:rPr>
        <w:t xml:space="preserve">CREATE INDEX idx_blog_posts_published_date</w:t>
      </w:r>
    </w:p>
    <w:p>
      <w:pPr>
        <w:shd w:fill="F5F3ED" w:val="clear"/>
        <w:spacing w:after="0" w:line="276"/>
        <w:ind w:left="360"/>
      </w:pPr>
      <w:r>
        <w:rPr>
          <w:rFonts w:ascii="Consolas" w:eastAsia="Microsoft YaHei"/>
          <w:color w:val="1A2B40"/>
          <w:sz w:val="18"/>
          <w:szCs w:val="18"/>
        </w:rPr>
        <w:t xml:space="preserve">  ON public.blog_posts(published_at DESC)</w:t>
      </w:r>
    </w:p>
    <w:p>
      <w:pPr>
        <w:shd w:fill="F5F3ED" w:val="clear"/>
        <w:spacing w:after="0" w:line="276"/>
        <w:ind w:left="360"/>
      </w:pPr>
      <w:r>
        <w:rPr>
          <w:rFonts w:ascii="Consolas" w:eastAsia="Microsoft YaHei"/>
          <w:color w:val="1A2B40"/>
          <w:sz w:val="18"/>
          <w:szCs w:val="18"/>
        </w:rPr>
        <w:t xml:space="preserve">  WHERE published = true;</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 Only index featured, approved reviews</w:t>
      </w:r>
    </w:p>
    <w:p>
      <w:pPr>
        <w:shd w:fill="F5F3ED" w:val="clear"/>
        <w:spacing w:after="0" w:line="276"/>
        <w:ind w:left="360"/>
      </w:pPr>
      <w:r>
        <w:rPr>
          <w:rFonts w:ascii="Consolas" w:eastAsia="Microsoft YaHei"/>
          <w:color w:val="1A2B40"/>
          <w:sz w:val="18"/>
          <w:szCs w:val="18"/>
        </w:rPr>
        <w:t xml:space="preserve">CREATE INDEX idx_reviews_homepage</w:t>
      </w:r>
    </w:p>
    <w:p>
      <w:pPr>
        <w:shd w:fill="F5F3ED" w:val="clear"/>
        <w:spacing w:after="0" w:line="276"/>
        <w:ind w:left="360"/>
      </w:pPr>
      <w:r>
        <w:rPr>
          <w:rFonts w:ascii="Consolas" w:eastAsia="Microsoft YaHei"/>
          <w:color w:val="1A2B40"/>
          <w:sz w:val="18"/>
          <w:szCs w:val="18"/>
        </w:rPr>
        <w:t xml:space="preserve">  ON public.reviews(created_at DESC)</w:t>
      </w:r>
    </w:p>
    <w:p>
      <w:pPr>
        <w:shd w:fill="F5F3ED" w:val="clear"/>
        <w:spacing w:after="0" w:line="276"/>
        <w:ind w:left="360"/>
      </w:pPr>
      <w:r>
        <w:rPr>
          <w:rFonts w:ascii="Consolas" w:eastAsia="Microsoft YaHei"/>
          <w:color w:val="1A2B40"/>
          <w:sz w:val="18"/>
          <w:szCs w:val="18"/>
        </w:rPr>
        <w:t xml:space="preserve">  WHERE featured = true AND approved = true;</w:t>
      </w:r>
    </w:p>
    <w:p>
      <w:pPr>
        <w:pStyle w:val="Heading1"/>
        <w:spacing w:after="140" w:before="400"/>
      </w:pPr>
      <w:bookmarkStart w:id="100060" w:name="_Toc100060"/>
      <w:r>
        <w:rPr>
          <w:rFonts w:ascii="Calibri"/>
          <w:b/>
          <w:bCs/>
          <w:color w:val="0A1628"/>
          <w:sz w:val="32"/>
          <w:szCs w:val="32"/>
        </w:rPr>
        <w:t xml:space="preserve">7. Seed Data</w:t>
      </w:r>
      <w:bookmarkEnd w:id="100060"/>
    </w:p>
    <w:p>
      <w:pPr>
        <w:spacing w:after="80" w:line="312"/>
        <w:ind w:firstLine="480"/>
        <w:jc w:val="both"/>
      </w:pPr>
      <w:r>
        <w:rPr>
          <w:rFonts w:ascii="Calibri"/>
          <w:color w:val="1A2B40"/>
          <w:sz w:val="22"/>
          <w:szCs w:val="22"/>
        </w:rPr>
        <w:t xml:space="preserve">Seed data is provided for development and staging environments. The seed script populates the database with realistic data migrated from the current static TypeScript files, ensuring feature parity during development.</w:t>
      </w:r>
    </w:p>
    <w:p>
      <w:pPr>
        <w:pStyle w:val="Heading2"/>
        <w:spacing w:after="140" w:before="280"/>
      </w:pPr>
      <w:bookmarkStart w:id="100061" w:name="_Toc100061"/>
      <w:r>
        <w:rPr>
          <w:rFonts w:ascii="Calibri"/>
          <w:b/>
          <w:bCs/>
          <w:color w:val="0A1628"/>
          <w:sz w:val="28"/>
          <w:szCs w:val="28"/>
        </w:rPr>
        <w:t xml:space="preserve">7.1 Installation Seed Data</w:t>
      </w:r>
      <w:bookmarkEnd w:id="100061"/>
    </w:p>
    <w:p>
      <w:pPr>
        <w:spacing w:after="80" w:line="312"/>
        <w:ind w:firstLine="480"/>
        <w:jc w:val="both"/>
      </w:pPr>
      <w:r>
        <w:rPr>
          <w:rFonts w:ascii="Calibri"/>
          <w:color w:val="1A2B40"/>
          <w:sz w:val="22"/>
          <w:szCs w:val="22"/>
        </w:rPr>
        <w:t xml:space="preserve">The following sample rows are migrated from the static installs array in CustomerInstalls.tsx:</w:t>
      </w:r>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gridCol w:w="100"/>
        <w:gridCol w:w="100"/>
      </w:tblGrid>
      <w:tr>
        <w:tc>
          <w:tcPr>
            <w:tcW w:type="pct" w:w="14%"/>
            <w:shd w:fill="D4875A" w:val="clear"/>
            <w:tcMar>
              <w:top w:type="dxa" w:w="60"/>
              <w:left w:type="dxa" w:w="120"/>
              <w:bottom w:type="dxa" w:w="60"/>
              <w:right w:type="dxa" w:w="120"/>
            </w:tcMar>
          </w:tcPr>
          <w:p>
            <w:r>
              <w:rPr>
                <w:rFonts w:ascii="Calibri"/>
                <w:b/>
                <w:bCs/>
                <w:color w:val="FFFFFF"/>
                <w:sz w:val="20"/>
                <w:szCs w:val="20"/>
              </w:rPr>
              <w:t xml:space="preserve">Reference</w:t>
            </w:r>
          </w:p>
        </w:tc>
        <w:tc>
          <w:tcPr>
            <w:tcW w:type="pct" w:w="18%"/>
            <w:shd w:fill="D4875A" w:val="clear"/>
            <w:tcMar>
              <w:top w:type="dxa" w:w="60"/>
              <w:left w:type="dxa" w:w="120"/>
              <w:bottom w:type="dxa" w:w="60"/>
              <w:right w:type="dxa" w:w="120"/>
            </w:tcMar>
          </w:tcPr>
          <w:p>
            <w:r>
              <w:rPr>
                <w:rFonts w:ascii="Calibri"/>
                <w:b/>
                <w:bCs/>
                <w:color w:val="FFFFFF"/>
                <w:sz w:val="20"/>
                <w:szCs w:val="20"/>
              </w:rPr>
              <w:t xml:space="preserve">Location</w:t>
            </w:r>
          </w:p>
        </w:tc>
        <w:tc>
          <w:tcPr>
            <w:tcW w:type="pct" w:w="24%"/>
            <w:shd w:fill="D4875A" w:val="clear"/>
            <w:tcMar>
              <w:top w:type="dxa" w:w="60"/>
              <w:left w:type="dxa" w:w="120"/>
              <w:bottom w:type="dxa" w:w="60"/>
              <w:right w:type="dxa" w:w="120"/>
            </w:tcMar>
          </w:tcPr>
          <w:p>
            <w:r>
              <w:rPr>
                <w:rFonts w:ascii="Calibri"/>
                <w:b/>
                <w:bCs/>
                <w:color w:val="FFFFFF"/>
                <w:sz w:val="20"/>
                <w:szCs w:val="20"/>
              </w:rPr>
              <w:t xml:space="preserve">System</w:t>
            </w:r>
          </w:p>
        </w:tc>
        <w:tc>
          <w:tcPr>
            <w:tcW w:type="pct" w:w="14%"/>
            <w:shd w:fill="D4875A" w:val="clear"/>
            <w:tcMar>
              <w:top w:type="dxa" w:w="60"/>
              <w:left w:type="dxa" w:w="120"/>
              <w:bottom w:type="dxa" w:w="60"/>
              <w:right w:type="dxa" w:w="120"/>
            </w:tcMar>
          </w:tcPr>
          <w:p>
            <w:r>
              <w:rPr>
                <w:rFonts w:ascii="Calibri"/>
                <w:b/>
                <w:bCs/>
                <w:color w:val="FFFFFF"/>
                <w:sz w:val="20"/>
                <w:szCs w:val="20"/>
              </w:rPr>
              <w:t xml:space="preserve">Annual Gen</w:t>
            </w:r>
          </w:p>
        </w:tc>
        <w:tc>
          <w:tcPr>
            <w:tcW w:type="pct" w:w="10%"/>
            <w:shd w:fill="D4875A" w:val="clear"/>
            <w:tcMar>
              <w:top w:type="dxa" w:w="60"/>
              <w:left w:type="dxa" w:w="120"/>
              <w:bottom w:type="dxa" w:w="60"/>
              <w:right w:type="dxa" w:w="120"/>
            </w:tcMar>
          </w:tcPr>
          <w:p>
            <w:r>
              <w:rPr>
                <w:rFonts w:ascii="Calibri"/>
                <w:b/>
                <w:bCs/>
                <w:color w:val="FFFFFF"/>
                <w:sz w:val="20"/>
                <w:szCs w:val="20"/>
              </w:rPr>
              <w:t xml:space="preserve">Saving</w:t>
            </w:r>
          </w:p>
        </w:tc>
        <w:tc>
          <w:tcPr>
            <w:tcW w:type="pct" w:w="10%"/>
            <w:shd w:fill="D4875A" w:val="clear"/>
            <w:tcMar>
              <w:top w:type="dxa" w:w="60"/>
              <w:left w:type="dxa" w:w="120"/>
              <w:bottom w:type="dxa" w:w="60"/>
              <w:right w:type="dxa" w:w="120"/>
            </w:tcMar>
          </w:tcPr>
          <w:p>
            <w:r>
              <w:rPr>
                <w:rFonts w:ascii="Calibri"/>
                <w:b/>
                <w:bCs/>
                <w:color w:val="FFFFFF"/>
                <w:sz w:val="20"/>
                <w:szCs w:val="20"/>
              </w:rPr>
              <w:t xml:space="preserve">Payback</w:t>
            </w:r>
          </w:p>
        </w:tc>
      </w:tr>
      <w:tr>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SI-2025-0001</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Client Home 1</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5.4 kWp (14 x 390W)</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4,850 kWh</w:t>
            </w:r>
          </w:p>
        </w:tc>
        <w:tc>
          <w:tcPr>
            <w:tcW w:type="pct" w:w="1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1,200</w:t>
            </w:r>
          </w:p>
        </w:tc>
        <w:tc>
          <w:tcPr>
            <w:tcW w:type="pct" w:w="1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5.5 yr</w:t>
            </w:r>
          </w:p>
        </w:tc>
      </w:tr>
      <w:tr>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SI-2025-0002</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Client Home 2</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4.2 kWp (12 x 350W)</w:t>
            </w:r>
          </w:p>
        </w:tc>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3,800 kWh</w:t>
            </w:r>
          </w:p>
        </w:tc>
        <w:tc>
          <w:tcPr>
            <w:tcW w:type="pct" w:w="1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950</w:t>
            </w:r>
          </w:p>
        </w:tc>
        <w:tc>
          <w:tcPr>
            <w:tcW w:type="pct" w:w="1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6.0 yr</w:t>
            </w:r>
          </w:p>
        </w:tc>
      </w:tr>
      <w:tr>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SI-2025-0003</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Meath, Leinster</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4.8 kWp (13 x 370W)</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4,200 kWh</w:t>
            </w:r>
          </w:p>
        </w:tc>
        <w:tc>
          <w:tcPr>
            <w:tcW w:type="pct" w:w="1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1,050</w:t>
            </w:r>
          </w:p>
        </w:tc>
        <w:tc>
          <w:tcPr>
            <w:tcW w:type="pct" w:w="1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5.8 yr</w:t>
            </w:r>
          </w:p>
        </w:tc>
      </w:tr>
      <w:tr>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SI-2025-0004</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Dublin, Leinster</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6.0 kWp (16 x 375W)</w:t>
            </w:r>
          </w:p>
        </w:tc>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5,200 kWh</w:t>
            </w:r>
          </w:p>
        </w:tc>
        <w:tc>
          <w:tcPr>
            <w:tcW w:type="pct" w:w="1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1,350</w:t>
            </w:r>
          </w:p>
        </w:tc>
        <w:tc>
          <w:tcPr>
            <w:tcW w:type="pct" w:w="1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5.2 yr</w:t>
            </w:r>
          </w:p>
        </w:tc>
      </w:tr>
      <w:tr>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SI-2024-0005</w:t>
            </w:r>
          </w:p>
        </w:tc>
        <w:tc>
          <w:tcPr>
            <w:tcW w:type="pct" w:w="18%"/>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Donegal, Ulster</w:t>
            </w:r>
          </w:p>
        </w:tc>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3.8 kWp (10 x 380W)</w:t>
            </w:r>
          </w:p>
        </w:tc>
        <w:tc>
          <w:tcPr>
            <w:tcW w:type="pct" w:w="1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3,400 kWh</w:t>
            </w:r>
          </w:p>
        </w:tc>
        <w:tc>
          <w:tcPr>
            <w:tcW w:type="pct" w:w="1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850</w:t>
            </w:r>
          </w:p>
        </w:tc>
        <w:tc>
          <w:tcPr>
            <w:tcW w:type="pct" w:w="1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6.5 yr</w:t>
            </w:r>
          </w:p>
        </w:tc>
      </w:tr>
      <w:tr>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SI-2025-0006</w:t>
            </w:r>
          </w:p>
        </w:tc>
        <w:tc>
          <w:tcPr>
            <w:tcW w:type="pct" w:w="18%"/>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Wicklow, Leinster</w:t>
            </w:r>
          </w:p>
        </w:tc>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7.2 kWp (18 x 400W)</w:t>
            </w:r>
          </w:p>
        </w:tc>
        <w:tc>
          <w:tcPr>
            <w:tcW w:type="pct" w:w="1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6,100 kWh</w:t>
            </w:r>
          </w:p>
        </w:tc>
        <w:tc>
          <w:tcPr>
            <w:tcW w:type="pct" w:w="1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1,500</w:t>
            </w:r>
          </w:p>
        </w:tc>
        <w:tc>
          <w:tcPr>
            <w:tcW w:type="pct" w:w="1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4.8 yr</w:t>
            </w:r>
          </w:p>
        </w:tc>
      </w:tr>
    </w:tbl>
    <w:p>
      <w:pPr>
        <w:pStyle w:val="Heading2"/>
        <w:spacing w:after="140" w:before="280"/>
      </w:pPr>
      <w:bookmarkStart w:id="100062" w:name="_Toc100062"/>
      <w:r>
        <w:rPr>
          <w:rFonts w:ascii="Calibri"/>
          <w:b/>
          <w:bCs/>
          <w:color w:val="0A1628"/>
          <w:sz w:val="28"/>
          <w:szCs w:val="28"/>
        </w:rPr>
        <w:t xml:space="preserve">7.2 Blog Post Seed Data</w:t>
      </w:r>
      <w:bookmarkEnd w:id="100062"/>
    </w:p>
    <w:p>
      <w:pPr>
        <w:spacing w:after="80" w:line="312"/>
        <w:ind w:firstLine="480"/>
        <w:jc w:val="both"/>
      </w:pPr>
      <w:r>
        <w:rPr>
          <w:rFonts w:ascii="Calibri"/>
          <w:color w:val="1A2B40"/>
          <w:sz w:val="22"/>
          <w:szCs w:val="22"/>
        </w:rPr>
        <w:t xml:space="preserve">Migrated from blog-data.ts:</w:t>
      </w:r>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gridCol w:w="100"/>
      </w:tblGrid>
      <w:tr>
        <w:tc>
          <w:tcPr>
            <w:tcW w:type="pct" w:w="32%"/>
            <w:shd w:fill="D4875A" w:val="clear"/>
            <w:tcMar>
              <w:top w:type="dxa" w:w="60"/>
              <w:left w:type="dxa" w:w="120"/>
              <w:bottom w:type="dxa" w:w="60"/>
              <w:right w:type="dxa" w:w="120"/>
            </w:tcMar>
          </w:tcPr>
          <w:p>
            <w:r>
              <w:rPr>
                <w:rFonts w:ascii="Calibri"/>
                <w:b/>
                <w:bCs/>
                <w:color w:val="FFFFFF"/>
                <w:sz w:val="20"/>
                <w:szCs w:val="20"/>
              </w:rPr>
              <w:t xml:space="preserve">Slug</w:t>
            </w:r>
          </w:p>
        </w:tc>
        <w:tc>
          <w:tcPr>
            <w:tcW w:type="pct" w:w="30%"/>
            <w:shd w:fill="D4875A" w:val="clear"/>
            <w:tcMar>
              <w:top w:type="dxa" w:w="60"/>
              <w:left w:type="dxa" w:w="120"/>
              <w:bottom w:type="dxa" w:w="60"/>
              <w:right w:type="dxa" w:w="120"/>
            </w:tcMar>
          </w:tcPr>
          <w:p>
            <w:r>
              <w:rPr>
                <w:rFonts w:ascii="Calibri"/>
                <w:b/>
                <w:bCs/>
                <w:color w:val="FFFFFF"/>
                <w:sz w:val="20"/>
                <w:szCs w:val="20"/>
              </w:rPr>
              <w:t xml:space="preserve">Title</w:t>
            </w:r>
          </w:p>
        </w:tc>
        <w:tc>
          <w:tcPr>
            <w:tcW w:type="pct" w:w="12%"/>
            <w:shd w:fill="D4875A" w:val="clear"/>
            <w:tcMar>
              <w:top w:type="dxa" w:w="60"/>
              <w:left w:type="dxa" w:w="120"/>
              <w:bottom w:type="dxa" w:w="60"/>
              <w:right w:type="dxa" w:w="120"/>
            </w:tcMar>
          </w:tcPr>
          <w:p>
            <w:r>
              <w:rPr>
                <w:rFonts w:ascii="Calibri"/>
                <w:b/>
                <w:bCs/>
                <w:color w:val="FFFFFF"/>
                <w:sz w:val="20"/>
                <w:szCs w:val="20"/>
              </w:rPr>
              <w:t xml:space="preserve">Category</w:t>
            </w:r>
          </w:p>
        </w:tc>
        <w:tc>
          <w:tcPr>
            <w:tcW w:type="pct" w:w="12%"/>
            <w:shd w:fill="D4875A" w:val="clear"/>
            <w:tcMar>
              <w:top w:type="dxa" w:w="60"/>
              <w:left w:type="dxa" w:w="120"/>
              <w:bottom w:type="dxa" w:w="60"/>
              <w:right w:type="dxa" w:w="120"/>
            </w:tcMar>
          </w:tcPr>
          <w:p>
            <w:r>
              <w:rPr>
                <w:rFonts w:ascii="Calibri"/>
                <w:b/>
                <w:bCs/>
                <w:color w:val="FFFFFF"/>
                <w:sz w:val="20"/>
                <w:szCs w:val="20"/>
              </w:rPr>
              <w:t xml:space="preserve">Date</w:t>
            </w:r>
          </w:p>
        </w:tc>
      </w:tr>
      <w:tr>
        <w:tc>
          <w:tcPr>
            <w:tcW w:type="pct" w:w="3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complete-guide-seai-solar-grant-2026</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The Complete Guide to the SEAI Solar Grant in 2026</w:t>
            </w:r>
          </w:p>
        </w:tc>
        <w:tc>
          <w:tcPr>
            <w:tcW w:type="pct" w:w="1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grants</w:t>
            </w:r>
          </w:p>
        </w:tc>
        <w:tc>
          <w:tcPr>
            <w:tcW w:type="pct" w:w="1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15 Apr 2026</w:t>
            </w:r>
          </w:p>
        </w:tc>
      </w:tr>
      <w:tr>
        <w:tc>
          <w:tcPr>
            <w:tcW w:type="pct" w:w="3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how-much-do-solar-panels-cost-ireland-2026</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How Much Do Solar Panels Cost in Ireland? (2026)</w:t>
            </w:r>
          </w:p>
        </w:tc>
        <w:tc>
          <w:tcPr>
            <w:tcW w:type="pct" w:w="1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savings</w:t>
            </w:r>
          </w:p>
        </w:tc>
        <w:tc>
          <w:tcPr>
            <w:tcW w:type="pct" w:w="1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12 Apr 2026</w:t>
            </w:r>
          </w:p>
        </w:tc>
      </w:tr>
      <w:tr>
        <w:tc>
          <w:tcPr>
            <w:tcW w:type="pct" w:w="3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solar-panels-in-winter-do-they-work</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Solar Panels in Winter: Do They Actually Work?</w:t>
            </w:r>
          </w:p>
        </w:tc>
        <w:tc>
          <w:tcPr>
            <w:tcW w:type="pct" w:w="1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guides</w:t>
            </w:r>
          </w:p>
        </w:tc>
        <w:tc>
          <w:tcPr>
            <w:tcW w:type="pct" w:w="1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8 Apr 2026</w:t>
            </w:r>
          </w:p>
        </w:tc>
      </w:tr>
      <w:tr>
        <w:tc>
          <w:tcPr>
            <w:tcW w:type="pct" w:w="3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clean-export-guarantee-explained</w:t>
            </w:r>
          </w:p>
        </w:tc>
        <w:tc>
          <w:tcPr>
            <w:tcW w:type="pct" w:w="3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Clean Export Guarantee Explained</w:t>
            </w:r>
          </w:p>
        </w:tc>
        <w:tc>
          <w:tcPr>
            <w:tcW w:type="pct" w:w="1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grants</w:t>
            </w:r>
          </w:p>
        </w:tc>
        <w:tc>
          <w:tcPr>
            <w:tcW w:type="pct" w:w="1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4 Apr 2026</w:t>
            </w:r>
          </w:p>
        </w:tc>
      </w:tr>
      <w:tr>
        <w:tc>
          <w:tcPr>
            <w:tcW w:type="pct" w:w="3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east-vs-south-vs-west-facing-roofs-solar</w:t>
            </w:r>
          </w:p>
        </w:tc>
        <w:tc>
          <w:tcPr>
            <w:tcW w:type="pct" w:w="3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East vs South vs West-Facing Roofs</w:t>
            </w:r>
          </w:p>
        </w:tc>
        <w:tc>
          <w:tcPr>
            <w:tcW w:type="pct" w:w="1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guides</w:t>
            </w:r>
          </w:p>
        </w:tc>
        <w:tc>
          <w:tcPr>
            <w:tcW w:type="pct" w:w="1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28 Mar 2026</w:t>
            </w:r>
          </w:p>
        </w:tc>
      </w:tr>
    </w:tbl>
    <w:p>
      <w:pPr>
        <w:pStyle w:val="Heading2"/>
        <w:spacing w:after="140" w:before="280"/>
      </w:pPr>
      <w:bookmarkStart w:id="100063" w:name="_Toc100063"/>
      <w:r>
        <w:rPr>
          <w:rFonts w:ascii="Calibri"/>
          <w:b/>
          <w:bCs/>
          <w:color w:val="0A1628"/>
          <w:sz w:val="28"/>
          <w:szCs w:val="28"/>
        </w:rPr>
        <w:t xml:space="preserve">7.3 Solar Data Constants</w:t>
      </w:r>
      <w:bookmarkEnd w:id="100063"/>
    </w:p>
    <w:p>
      <w:pPr>
        <w:spacing w:after="80" w:line="312"/>
        <w:ind w:firstLine="480"/>
        <w:jc w:val="both"/>
      </w:pPr>
      <w:r>
        <w:rPr>
          <w:rFonts w:ascii="Calibri"/>
          <w:color w:val="1A2B40"/>
          <w:sz w:val="22"/>
          <w:szCs w:val="22"/>
        </w:rPr>
        <w:t xml:space="preserve">Key constants from solar-data.ts that inform database defaults and validation:</w:t>
      </w:r>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tblGrid>
      <w:tr>
        <w:tc>
          <w:tcPr>
            <w:tcW w:type="pct" w:w="24%"/>
            <w:shd w:fill="D4875A" w:val="clear"/>
            <w:tcMar>
              <w:top w:type="dxa" w:w="60"/>
              <w:left w:type="dxa" w:w="120"/>
              <w:bottom w:type="dxa" w:w="60"/>
              <w:right w:type="dxa" w:w="120"/>
            </w:tcMar>
          </w:tcPr>
          <w:p>
            <w:r>
              <w:rPr>
                <w:rFonts w:ascii="Calibri"/>
                <w:b/>
                <w:bCs/>
                <w:color w:val="FFFFFF"/>
                <w:sz w:val="20"/>
                <w:szCs w:val="20"/>
              </w:rPr>
              <w:t xml:space="preserve">Constant</w:t>
            </w:r>
          </w:p>
        </w:tc>
        <w:tc>
          <w:tcPr>
            <w:tcW w:type="pct" w:w="20%"/>
            <w:shd w:fill="D4875A" w:val="clear"/>
            <w:tcMar>
              <w:top w:type="dxa" w:w="60"/>
              <w:left w:type="dxa" w:w="120"/>
              <w:bottom w:type="dxa" w:w="60"/>
              <w:right w:type="dxa" w:w="120"/>
            </w:tcMar>
          </w:tcPr>
          <w:p>
            <w:r>
              <w:rPr>
                <w:rFonts w:ascii="Calibri"/>
                <w:b/>
                <w:bCs/>
                <w:color w:val="FFFFFF"/>
                <w:sz w:val="20"/>
                <w:szCs w:val="20"/>
              </w:rPr>
              <w:t xml:space="preserve">Value</w:t>
            </w:r>
          </w:p>
        </w:tc>
        <w:tc>
          <w:tcPr>
            <w:tcW w:type="pct" w:w="56%"/>
            <w:shd w:fill="D4875A" w:val="clear"/>
            <w:tcMar>
              <w:top w:type="dxa" w:w="60"/>
              <w:left w:type="dxa" w:w="120"/>
              <w:bottom w:type="dxa" w:w="60"/>
              <w:right w:type="dxa" w:w="120"/>
            </w:tcMar>
          </w:tcPr>
          <w:p>
            <w:r>
              <w:rPr>
                <w:rFonts w:ascii="Calibri"/>
                <w:b/>
                <w:bCs/>
                <w:color w:val="FFFFFF"/>
                <w:sz w:val="20"/>
                <w:szCs w:val="20"/>
              </w:rPr>
              <w:t xml:space="preserve">Database Usage</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SEAI Grant Amount</w:t>
            </w:r>
          </w:p>
        </w:tc>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1,800 EUR</w:t>
            </w:r>
          </w:p>
        </w:tc>
        <w:tc>
          <w:tcPr>
            <w:tcW w:type="pct" w:w="5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Default for grant_applications.grant_amount</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Average Annual Savings</w:t>
            </w:r>
          </w:p>
        </w:tc>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1,400 EUR</w:t>
            </w:r>
          </w:p>
        </w:tc>
        <w:tc>
          <w:tcPr>
            <w:tcW w:type="pct" w:w="5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Reference for quotes.annual_savings</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Payback Period</w:t>
            </w:r>
          </w:p>
        </w:tc>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5 years</w:t>
            </w:r>
          </w:p>
        </w:tc>
        <w:tc>
          <w:tcPr>
            <w:tcW w:type="pct" w:w="5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Reference for quotes.payback_years</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25-Year Savings</w:t>
            </w:r>
          </w:p>
        </w:tc>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48,000+ EUR</w:t>
            </w:r>
          </w:p>
        </w:tc>
        <w:tc>
          <w:tcPr>
            <w:tcW w:type="pct" w:w="5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Display metric only</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CEG Export Rate</w:t>
            </w:r>
          </w:p>
        </w:tc>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0.21 EUR/kWh</w:t>
            </w:r>
          </w:p>
        </w:tc>
        <w:tc>
          <w:tcPr>
            <w:tcW w:type="pct" w:w="5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Calculator constant</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Generation per kWp</w:t>
            </w:r>
          </w:p>
        </w:tc>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1,050 kWh/year</w:t>
            </w:r>
          </w:p>
        </w:tc>
        <w:tc>
          <w:tcPr>
            <w:tcW w:type="pct" w:w="5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Calculator constant</w:t>
            </w:r>
          </w:p>
        </w:tc>
      </w:tr>
      <w:tr>
        <w:tc>
          <w:tcPr>
            <w:tcW w:type="pct" w:w="24%"/>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Panel Warranty</w:t>
            </w:r>
          </w:p>
        </w:tc>
        <w:tc>
          <w:tcPr>
            <w:tcW w:type="pct" w:w="20%"/>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25 years</w:t>
            </w:r>
          </w:p>
        </w:tc>
        <w:tc>
          <w:tcPr>
            <w:tcW w:type="pct" w:w="5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Installation metadata</w:t>
            </w:r>
          </w:p>
        </w:tc>
      </w:tr>
      <w:tr>
        <w:tc>
          <w:tcPr>
            <w:tcW w:type="pct" w:w="24%"/>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Install Time</w:t>
            </w:r>
          </w:p>
        </w:tc>
        <w:tc>
          <w:tcPr>
            <w:tcW w:type="pct" w:w="20%"/>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1 day</w:t>
            </w:r>
          </w:p>
        </w:tc>
        <w:tc>
          <w:tcPr>
            <w:tcW w:type="pct" w:w="5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Installation scheduling</w:t>
            </w:r>
          </w:p>
        </w:tc>
      </w:tr>
    </w:tbl>
    <w:p>
      <w:pPr>
        <w:pStyle w:val="Heading1"/>
        <w:spacing w:after="140" w:before="400"/>
      </w:pPr>
      <w:bookmarkStart w:id="100064" w:name="_Toc100064"/>
      <w:r>
        <w:rPr>
          <w:rFonts w:ascii="Calibri"/>
          <w:b/>
          <w:bCs/>
          <w:color w:val="0A1628"/>
          <w:sz w:val="32"/>
          <w:szCs w:val="32"/>
        </w:rPr>
        <w:t xml:space="preserve">8. Migration Strategy</w:t>
      </w:r>
      <w:bookmarkEnd w:id="100064"/>
    </w:p>
    <w:p>
      <w:pPr>
        <w:spacing w:after="80" w:line="312"/>
        <w:ind w:firstLine="480"/>
        <w:jc w:val="both"/>
      </w:pPr>
      <w:r>
        <w:rPr>
          <w:rFonts w:ascii="Calibri"/>
          <w:color w:val="1A2B40"/>
          <w:sz w:val="22"/>
          <w:szCs w:val="22"/>
        </w:rPr>
        <w:t xml:space="preserve">Migrating from static data (TypeScript files) to Supabase requires a phased approach to ensure zero downtime and feature parity. The following strategy outlines the recommended migration path.</w:t>
      </w:r>
    </w:p>
    <w:p>
      <w:pPr>
        <w:pStyle w:val="Heading2"/>
        <w:spacing w:after="140" w:before="280"/>
      </w:pPr>
      <w:bookmarkStart w:id="100065" w:name="_Toc100065"/>
      <w:r>
        <w:rPr>
          <w:rFonts w:ascii="Calibri"/>
          <w:b/>
          <w:bCs/>
          <w:color w:val="0A1628"/>
          <w:sz w:val="28"/>
          <w:szCs w:val="28"/>
        </w:rPr>
        <w:t xml:space="preserve">8.1 Phase 1: Database Setup (Week 1-2)</w:t>
      </w:r>
      <w:bookmarkEnd w:id="100065"/>
    </w:p>
    <w:p>
      <w:pPr>
        <w:spacing w:after="40" w:line="312"/>
        <w:ind w:left="480"/>
      </w:pPr>
      <w:r>
        <w:rPr>
          <w:color w:val="D4875A"/>
          <w:sz w:val="22"/>
          <w:szCs w:val="22"/>
        </w:rPr>
        <w:t xml:space="preserve">• </w:t>
      </w:r>
      <w:r>
        <w:rPr>
          <w:color w:val="1A2B40"/>
          <w:sz w:val="22"/>
          <w:szCs w:val="22"/>
        </w:rPr>
        <w:t xml:space="preserve">Deploy all migration files to Supabase (enums, tables, triggers, indexes)</w:t>
      </w:r>
    </w:p>
    <w:p>
      <w:pPr>
        <w:spacing w:after="40" w:line="312"/>
        <w:ind w:left="480"/>
      </w:pPr>
      <w:r>
        <w:rPr>
          <w:color w:val="D4875A"/>
          <w:sz w:val="22"/>
          <w:szCs w:val="22"/>
        </w:rPr>
        <w:t xml:space="preserve">• </w:t>
      </w:r>
      <w:r>
        <w:rPr>
          <w:color w:val="1A2B40"/>
          <w:sz w:val="22"/>
          <w:szCs w:val="22"/>
        </w:rPr>
        <w:t xml:space="preserve">Configure storage buckets and policies</w:t>
      </w:r>
    </w:p>
    <w:p>
      <w:pPr>
        <w:spacing w:after="40" w:line="312"/>
        <w:ind w:left="480"/>
      </w:pPr>
      <w:r>
        <w:rPr>
          <w:color w:val="D4875A"/>
          <w:sz w:val="22"/>
          <w:szCs w:val="22"/>
        </w:rPr>
        <w:t xml:space="preserve">• </w:t>
      </w:r>
      <w:r>
        <w:rPr>
          <w:color w:val="1A2B40"/>
          <w:sz w:val="22"/>
          <w:szCs w:val="22"/>
        </w:rPr>
        <w:t xml:space="preserve">Set up Supabase Auth with email/password provider</w:t>
      </w:r>
    </w:p>
    <w:p>
      <w:pPr>
        <w:spacing w:after="40" w:line="312"/>
        <w:ind w:left="480"/>
      </w:pPr>
      <w:r>
        <w:rPr>
          <w:color w:val="D4875A"/>
          <w:sz w:val="22"/>
          <w:szCs w:val="22"/>
        </w:rPr>
        <w:t xml:space="preserve">• </w:t>
      </w:r>
      <w:r>
        <w:rPr>
          <w:color w:val="1A2B40"/>
          <w:sz w:val="22"/>
          <w:szCs w:val="22"/>
        </w:rPr>
        <w:t xml:space="preserve">Create admin user with elevated role</w:t>
      </w:r>
    </w:p>
    <w:p>
      <w:pPr>
        <w:spacing w:after="40" w:line="312"/>
        <w:ind w:left="480"/>
      </w:pPr>
      <w:r>
        <w:rPr>
          <w:color w:val="D4875A"/>
          <w:sz w:val="22"/>
          <w:szCs w:val="22"/>
        </w:rPr>
        <w:t xml:space="preserve">• </w:t>
      </w:r>
      <w:r>
        <w:rPr>
          <w:color w:val="1A2B40"/>
          <w:sz w:val="22"/>
          <w:szCs w:val="22"/>
        </w:rPr>
        <w:t xml:space="preserve">Deploy Edge Functions (notification, calculator)</w:t>
      </w:r>
    </w:p>
    <w:p>
      <w:pPr>
        <w:spacing w:after="40" w:line="312"/>
        <w:ind w:left="480"/>
      </w:pPr>
      <w:r>
        <w:rPr>
          <w:color w:val="D4875A"/>
          <w:sz w:val="22"/>
          <w:szCs w:val="22"/>
        </w:rPr>
        <w:t xml:space="preserve">• </w:t>
      </w:r>
      <w:r>
        <w:rPr>
          <w:color w:val="1A2B40"/>
          <w:sz w:val="22"/>
          <w:szCs w:val="22"/>
        </w:rPr>
        <w:t xml:space="preserve">Run seed scripts to populate development database</w:t>
      </w:r>
    </w:p>
    <w:p>
      <w:pPr>
        <w:pStyle w:val="Heading2"/>
        <w:spacing w:after="140" w:before="280"/>
      </w:pPr>
      <w:bookmarkStart w:id="100066" w:name="_Toc100066"/>
      <w:r>
        <w:rPr>
          <w:rFonts w:ascii="Calibri"/>
          <w:b/>
          <w:bCs/>
          <w:color w:val="0A1628"/>
          <w:sz w:val="28"/>
          <w:szCs w:val="28"/>
        </w:rPr>
        <w:t xml:space="preserve">8.2 Phase 2: Blog Migration (Week 3)</w:t>
      </w:r>
      <w:bookmarkEnd w:id="100066"/>
    </w:p>
    <w:p>
      <w:pPr>
        <w:spacing w:after="40" w:line="312"/>
        <w:ind w:left="480"/>
      </w:pPr>
      <w:r>
        <w:rPr>
          <w:color w:val="D4875A"/>
          <w:sz w:val="22"/>
          <w:szCs w:val="22"/>
        </w:rPr>
        <w:t xml:space="preserve">• </w:t>
      </w:r>
      <w:r>
        <w:rPr>
          <w:color w:val="1A2B40"/>
          <w:sz w:val="22"/>
          <w:szCs w:val="22"/>
        </w:rPr>
        <w:t xml:space="preserve">Migrate all blog posts from blog-data.ts to blog_posts table</w:t>
      </w:r>
    </w:p>
    <w:p>
      <w:pPr>
        <w:spacing w:after="40" w:line="312"/>
        <w:ind w:left="480"/>
      </w:pPr>
      <w:r>
        <w:rPr>
          <w:color w:val="D4875A"/>
          <w:sz w:val="22"/>
          <w:szCs w:val="22"/>
        </w:rPr>
        <w:t xml:space="preserve">• </w:t>
      </w:r>
      <w:r>
        <w:rPr>
          <w:color w:val="1A2B40"/>
          <w:sz w:val="22"/>
          <w:szCs w:val="22"/>
        </w:rPr>
        <w:t xml:space="preserve">Upload blog images to Supabase Storage blog-images/ bucket</w:t>
      </w:r>
    </w:p>
    <w:p>
      <w:pPr>
        <w:spacing w:after="40" w:line="312"/>
        <w:ind w:left="480"/>
      </w:pPr>
      <w:r>
        <w:rPr>
          <w:color w:val="D4875A"/>
          <w:sz w:val="22"/>
          <w:szCs w:val="22"/>
        </w:rPr>
        <w:t xml:space="preserve">• </w:t>
      </w:r>
      <w:r>
        <w:rPr>
          <w:color w:val="1A2B40"/>
          <w:sz w:val="22"/>
          <w:szCs w:val="22"/>
        </w:rPr>
        <w:t xml:space="preserve">Update blog pages to fetch from Supabase with static fallback</w:t>
      </w:r>
    </w:p>
    <w:p>
      <w:pPr>
        <w:spacing w:after="40" w:line="312"/>
        <w:ind w:left="480"/>
      </w:pPr>
      <w:r>
        <w:rPr>
          <w:color w:val="D4875A"/>
          <w:sz w:val="22"/>
          <w:szCs w:val="22"/>
        </w:rPr>
        <w:t xml:space="preserve">• </w:t>
      </w:r>
      <w:r>
        <w:rPr>
          <w:color w:val="1A2B40"/>
          <w:sz w:val="22"/>
          <w:szCs w:val="22"/>
        </w:rPr>
        <w:t xml:space="preserve">Implement ISR (Incremental Static Regeneration) for blog pages</w:t>
      </w:r>
    </w:p>
    <w:p>
      <w:pPr>
        <w:pStyle w:val="Heading2"/>
        <w:spacing w:after="140" w:before="280"/>
      </w:pPr>
      <w:bookmarkStart w:id="100067" w:name="_Toc100067"/>
      <w:r>
        <w:rPr>
          <w:rFonts w:ascii="Calibri"/>
          <w:b/>
          <w:bCs/>
          <w:color w:val="0A1628"/>
          <w:sz w:val="28"/>
          <w:szCs w:val="28"/>
        </w:rPr>
        <w:t xml:space="preserve">8.3 Phase 3: Lead Capture (Week 4)</w:t>
      </w:r>
      <w:bookmarkEnd w:id="100067"/>
    </w:p>
    <w:p>
      <w:pPr>
        <w:spacing w:after="40" w:line="312"/>
        <w:ind w:left="480"/>
      </w:pPr>
      <w:r>
        <w:rPr>
          <w:color w:val="D4875A"/>
          <w:sz w:val="22"/>
          <w:szCs w:val="22"/>
        </w:rPr>
        <w:t xml:space="preserve">• </w:t>
      </w:r>
      <w:r>
        <w:rPr>
          <w:color w:val="1A2B40"/>
          <w:sz w:val="22"/>
          <w:szCs w:val="22"/>
        </w:rPr>
        <w:t xml:space="preserve">Connect contact form to leads table via API route</w:t>
      </w:r>
    </w:p>
    <w:p>
      <w:pPr>
        <w:spacing w:after="40" w:line="312"/>
        <w:ind w:left="480"/>
      </w:pPr>
      <w:r>
        <w:rPr>
          <w:color w:val="D4875A"/>
          <w:sz w:val="22"/>
          <w:szCs w:val="22"/>
        </w:rPr>
        <w:t xml:space="preserve">• </w:t>
      </w:r>
      <w:r>
        <w:rPr>
          <w:color w:val="1A2B40"/>
          <w:sz w:val="22"/>
          <w:szCs w:val="22"/>
        </w:rPr>
        <w:t xml:space="preserve">Connect survey booking form to leads + surveys tables</w:t>
      </w:r>
    </w:p>
    <w:p>
      <w:pPr>
        <w:spacing w:after="40" w:line="312"/>
        <w:ind w:left="480"/>
      </w:pPr>
      <w:r>
        <w:rPr>
          <w:color w:val="D4875A"/>
          <w:sz w:val="22"/>
          <w:szCs w:val="22"/>
        </w:rPr>
        <w:t xml:space="preserve">• </w:t>
      </w:r>
      <w:r>
        <w:rPr>
          <w:color w:val="1A2B40"/>
          <w:sz w:val="22"/>
          <w:szCs w:val="22"/>
        </w:rPr>
        <w:t xml:space="preserve">Add WhatsApp webhook handler for lead capture</w:t>
      </w:r>
    </w:p>
    <w:p>
      <w:pPr>
        <w:spacing w:after="40" w:line="312"/>
        <w:ind w:left="480"/>
      </w:pPr>
      <w:r>
        <w:rPr>
          <w:color w:val="D4875A"/>
          <w:sz w:val="22"/>
          <w:szCs w:val="22"/>
        </w:rPr>
        <w:t xml:space="preserve">• </w:t>
      </w:r>
      <w:r>
        <w:rPr>
          <w:color w:val="1A2B40"/>
          <w:sz w:val="22"/>
          <w:szCs w:val="22"/>
        </w:rPr>
        <w:t xml:space="preserve">Implement calculator lead creation via Edge Function</w:t>
      </w:r>
    </w:p>
    <w:p>
      <w:pPr>
        <w:pStyle w:val="Heading2"/>
        <w:spacing w:after="140" w:before="280"/>
      </w:pPr>
      <w:bookmarkStart w:id="100068" w:name="_Toc100068"/>
      <w:r>
        <w:rPr>
          <w:rFonts w:ascii="Calibri"/>
          <w:b/>
          <w:bCs/>
          <w:color w:val="0A1628"/>
          <w:sz w:val="28"/>
          <w:szCs w:val="28"/>
        </w:rPr>
        <w:t xml:space="preserve">8.4 Phase 4: Installation Showcase (Week 5)</w:t>
      </w:r>
      <w:bookmarkEnd w:id="100068"/>
    </w:p>
    <w:p>
      <w:pPr>
        <w:spacing w:after="40" w:line="312"/>
        <w:ind w:left="480"/>
      </w:pPr>
      <w:r>
        <w:rPr>
          <w:color w:val="D4875A"/>
          <w:sz w:val="22"/>
          <w:szCs w:val="22"/>
        </w:rPr>
        <w:t xml:space="preserve">• </w:t>
      </w:r>
      <w:r>
        <w:rPr>
          <w:color w:val="1A2B40"/>
          <w:sz w:val="22"/>
          <w:szCs w:val="22"/>
        </w:rPr>
        <w:t xml:space="preserve">Migrate static installs array to installations table</w:t>
      </w:r>
    </w:p>
    <w:p>
      <w:pPr>
        <w:spacing w:after="40" w:line="312"/>
        <w:ind w:left="480"/>
      </w:pPr>
      <w:r>
        <w:rPr>
          <w:color w:val="D4875A"/>
          <w:sz w:val="22"/>
          <w:szCs w:val="22"/>
        </w:rPr>
        <w:t xml:space="preserve">• </w:t>
      </w:r>
      <w:r>
        <w:rPr>
          <w:color w:val="1A2B40"/>
          <w:sz w:val="22"/>
          <w:szCs w:val="22"/>
        </w:rPr>
        <w:t xml:space="preserve">Upload gallery images to installations/ storage bucket</w:t>
      </w:r>
    </w:p>
    <w:p>
      <w:pPr>
        <w:spacing w:after="40" w:line="312"/>
        <w:ind w:left="480"/>
      </w:pPr>
      <w:r>
        <w:rPr>
          <w:color w:val="D4875A"/>
          <w:sz w:val="22"/>
          <w:szCs w:val="22"/>
        </w:rPr>
        <w:t xml:space="preserve">• </w:t>
      </w:r>
      <w:r>
        <w:rPr>
          <w:color w:val="1A2B40"/>
          <w:sz w:val="22"/>
          <w:szCs w:val="22"/>
        </w:rPr>
        <w:t xml:space="preserve">Update CustomerInstalls.tsx to fetch from Supabase</w:t>
      </w:r>
    </w:p>
    <w:p>
      <w:pPr>
        <w:spacing w:after="40" w:line="312"/>
        <w:ind w:left="480"/>
      </w:pPr>
      <w:r>
        <w:rPr>
          <w:color w:val="D4875A"/>
          <w:sz w:val="22"/>
          <w:szCs w:val="22"/>
        </w:rPr>
        <w:t xml:space="preserve">• </w:t>
      </w:r>
      <w:r>
        <w:rPr>
          <w:color w:val="1A2B40"/>
          <w:sz w:val="22"/>
          <w:szCs w:val="22"/>
        </w:rPr>
        <w:t xml:space="preserve">Implement admin panel for adding new installations</w:t>
      </w:r>
    </w:p>
    <w:p>
      <w:pPr>
        <w:pStyle w:val="Heading2"/>
        <w:spacing w:after="140" w:before="280"/>
      </w:pPr>
      <w:bookmarkStart w:id="100069" w:name="_Toc100069"/>
      <w:r>
        <w:rPr>
          <w:rFonts w:ascii="Calibri"/>
          <w:b/>
          <w:bCs/>
          <w:color w:val="0A1628"/>
          <w:sz w:val="28"/>
          <w:szCs w:val="28"/>
        </w:rPr>
        <w:t xml:space="preserve">8.5 Phase 5: Portal &amp; CRM (Week 6-8)</w:t>
      </w:r>
      <w:bookmarkEnd w:id="100069"/>
    </w:p>
    <w:p>
      <w:pPr>
        <w:spacing w:after="40" w:line="312"/>
        <w:ind w:left="480"/>
      </w:pPr>
      <w:r>
        <w:rPr>
          <w:color w:val="D4875A"/>
          <w:sz w:val="22"/>
          <w:szCs w:val="22"/>
        </w:rPr>
        <w:t xml:space="preserve">• </w:t>
      </w:r>
      <w:r>
        <w:rPr>
          <w:color w:val="1A2B40"/>
          <w:sz w:val="22"/>
          <w:szCs w:val="22"/>
        </w:rPr>
        <w:t xml:space="preserve">Build customer portal with reference-based access</w:t>
      </w:r>
    </w:p>
    <w:p>
      <w:pPr>
        <w:spacing w:after="40" w:line="312"/>
        <w:ind w:left="480"/>
      </w:pPr>
      <w:r>
        <w:rPr>
          <w:color w:val="D4875A"/>
          <w:sz w:val="22"/>
          <w:szCs w:val="22"/>
        </w:rPr>
        <w:t xml:space="preserve">• </w:t>
      </w:r>
      <w:r>
        <w:rPr>
          <w:color w:val="1A2B40"/>
          <w:sz w:val="22"/>
          <w:szCs w:val="22"/>
        </w:rPr>
        <w:t xml:space="preserve">Implement milestone tracking and real-time updates</w:t>
      </w:r>
    </w:p>
    <w:p>
      <w:pPr>
        <w:spacing w:after="40" w:line="312"/>
        <w:ind w:left="480"/>
      </w:pPr>
      <w:r>
        <w:rPr>
          <w:color w:val="D4875A"/>
          <w:sz w:val="22"/>
          <w:szCs w:val="22"/>
        </w:rPr>
        <w:t xml:space="preserve">• </w:t>
      </w:r>
      <w:r>
        <w:rPr>
          <w:color w:val="1A2B40"/>
          <w:sz w:val="22"/>
          <w:szCs w:val="22"/>
        </w:rPr>
        <w:t xml:space="preserve">Connect quote generation to quotes table</w:t>
      </w:r>
    </w:p>
    <w:p>
      <w:pPr>
        <w:spacing w:after="40" w:line="312"/>
        <w:ind w:left="480"/>
      </w:pPr>
      <w:r>
        <w:rPr>
          <w:color w:val="D4875A"/>
          <w:sz w:val="22"/>
          <w:szCs w:val="22"/>
        </w:rPr>
        <w:t xml:space="preserve">• </w:t>
      </w:r>
      <w:r>
        <w:rPr>
          <w:color w:val="1A2B40"/>
          <w:sz w:val="22"/>
          <w:szCs w:val="22"/>
        </w:rPr>
        <w:t xml:space="preserve">Implement SEAI grant tracking workflow</w:t>
      </w:r>
    </w:p>
    <w:p>
      <w:pPr>
        <w:spacing w:after="40" w:line="312"/>
        <w:ind w:left="480"/>
      </w:pPr>
      <w:r>
        <w:rPr>
          <w:color w:val="D4875A"/>
          <w:sz w:val="22"/>
          <w:szCs w:val="22"/>
        </w:rPr>
        <w:t xml:space="preserve">• </w:t>
      </w:r>
      <w:r>
        <w:rPr>
          <w:color w:val="1A2B40"/>
          <w:sz w:val="22"/>
          <w:szCs w:val="22"/>
        </w:rPr>
        <w:t xml:space="preserve">Deploy document management with storage integration</w:t>
      </w:r>
    </w:p>
    <w:p>
      <w:pPr>
        <w:pStyle w:val="Heading2"/>
        <w:spacing w:after="140" w:before="280"/>
      </w:pPr>
      <w:bookmarkStart w:id="100070" w:name="_Toc100070"/>
      <w:r>
        <w:rPr>
          <w:rFonts w:ascii="Calibri"/>
          <w:b/>
          <w:bCs/>
          <w:color w:val="0A1628"/>
          <w:sz w:val="28"/>
          <w:szCs w:val="28"/>
        </w:rPr>
        <w:t xml:space="preserve">8.6 Phase 6: GDPR &amp; Compliance (Week 9)</w:t>
      </w:r>
      <w:bookmarkEnd w:id="100070"/>
    </w:p>
    <w:p>
      <w:pPr>
        <w:spacing w:after="40" w:line="312"/>
        <w:ind w:left="480"/>
      </w:pPr>
      <w:r>
        <w:rPr>
          <w:color w:val="D4875A"/>
          <w:sz w:val="22"/>
          <w:szCs w:val="22"/>
        </w:rPr>
        <w:t xml:space="preserve">• </w:t>
      </w:r>
      <w:r>
        <w:rPr>
          <w:color w:val="1A2B40"/>
          <w:sz w:val="22"/>
          <w:szCs w:val="22"/>
        </w:rPr>
        <w:t xml:space="preserve">Implement server-side cookie consent recording</w:t>
      </w:r>
    </w:p>
    <w:p>
      <w:pPr>
        <w:spacing w:after="40" w:line="312"/>
        <w:ind w:left="480"/>
      </w:pPr>
      <w:r>
        <w:rPr>
          <w:color w:val="D4875A"/>
          <w:sz w:val="22"/>
          <w:szCs w:val="22"/>
        </w:rPr>
        <w:t xml:space="preserve">• </w:t>
      </w:r>
      <w:r>
        <w:rPr>
          <w:color w:val="1A2B40"/>
          <w:sz w:val="22"/>
          <w:szCs w:val="22"/>
        </w:rPr>
        <w:t xml:space="preserve">Migrate newsletter subscriptions to database</w:t>
      </w:r>
    </w:p>
    <w:p>
      <w:pPr>
        <w:spacing w:after="40" w:line="312"/>
        <w:ind w:left="480"/>
      </w:pPr>
      <w:r>
        <w:rPr>
          <w:color w:val="D4875A"/>
          <w:sz w:val="22"/>
          <w:szCs w:val="22"/>
        </w:rPr>
        <w:t xml:space="preserve">• </w:t>
      </w:r>
      <w:r>
        <w:rPr>
          <w:color w:val="1A2B40"/>
          <w:sz w:val="22"/>
          <w:szCs w:val="22"/>
        </w:rPr>
        <w:t xml:space="preserve">Implement right-to-erasure workflow (GDPR Article 17)</w:t>
      </w:r>
    </w:p>
    <w:p>
      <w:pPr>
        <w:spacing w:after="40" w:line="312"/>
        <w:ind w:left="480"/>
      </w:pPr>
      <w:r>
        <w:rPr>
          <w:color w:val="D4875A"/>
          <w:sz w:val="22"/>
          <w:szCs w:val="22"/>
        </w:rPr>
        <w:t xml:space="preserve">• </w:t>
      </w:r>
      <w:r>
        <w:rPr>
          <w:color w:val="1A2B40"/>
          <w:sz w:val="22"/>
          <w:szCs w:val="22"/>
        </w:rPr>
        <w:t xml:space="preserve">Set up automated data retention policies</w:t>
      </w:r>
    </w:p>
    <w:p>
      <w:pPr>
        <w:pStyle w:val="Heading1"/>
        <w:spacing w:after="140" w:before="400"/>
      </w:pPr>
      <w:bookmarkStart w:id="100071" w:name="_Toc100071"/>
      <w:r>
        <w:rPr>
          <w:rFonts w:ascii="Calibri"/>
          <w:b/>
          <w:bCs/>
          <w:color w:val="0A1628"/>
          <w:sz w:val="32"/>
          <w:szCs w:val="32"/>
        </w:rPr>
        <w:t xml:space="preserve">9. Entity Relationship Diagram (ERD)</w:t>
      </w:r>
      <w:bookmarkEnd w:id="100071"/>
    </w:p>
    <w:p>
      <w:pPr>
        <w:spacing w:after="80" w:line="312"/>
        <w:ind w:firstLine="480"/>
        <w:jc w:val="both"/>
      </w:pPr>
      <w:r>
        <w:rPr>
          <w:rFonts w:ascii="Calibri"/>
          <w:color w:val="1A2B40"/>
          <w:sz w:val="22"/>
          <w:szCs w:val="22"/>
        </w:rPr>
        <w:t xml:space="preserve">The following text-based ERD shows all relationships between tables in the Solar Ireland database. Solid lines (---) represent foreign key relationships. Each table's primary key is marked with (PK).</w:t>
      </w:r>
    </w:p>
    <w:p>
      <w:pPr>
        <w:spacing w:after="0" w:before="100"/>
      </w:pPr>
    </w:p>
    <w:p>
      <w:pPr>
        <w:shd w:fill="F5F3ED" w:val="clear"/>
        <w:spacing w:after="0" w:line="276"/>
        <w:ind w:left="360"/>
      </w:pPr>
      <w:r>
        <w:rPr>
          <w:rFonts w:ascii="Consolas" w:eastAsia="Microsoft YaHei"/>
          <w:color w:val="1A2B40"/>
          <w:sz w:val="18"/>
          <w:szCs w:val="18"/>
        </w:rPr>
        <w:t xml:space="preserve">                    ┌─────────────┐</w:t>
      </w:r>
    </w:p>
    <w:p>
      <w:pPr>
        <w:shd w:fill="F5F3ED" w:val="clear"/>
        <w:spacing w:after="0" w:line="276"/>
        <w:ind w:left="360"/>
      </w:pPr>
      <w:r>
        <w:rPr>
          <w:rFonts w:ascii="Consolas" w:eastAsia="Microsoft YaHei"/>
          <w:color w:val="1A2B40"/>
          <w:sz w:val="18"/>
          <w:szCs w:val="18"/>
        </w:rPr>
        <w:t xml:space="preserve">                    │  auth.users │</w:t>
      </w:r>
    </w:p>
    <w:p>
      <w:pPr>
        <w:shd w:fill="F5F3ED" w:val="clear"/>
        <w:spacing w:after="0" w:line="276"/>
        <w:ind w:left="360"/>
      </w:pPr>
      <w:r>
        <w:rPr>
          <w:rFonts w:ascii="Consolas" w:eastAsia="Microsoft YaHei"/>
          <w:color w:val="1A2B40"/>
          <w:sz w:val="18"/>
          <w:szCs w:val="18"/>
        </w:rPr>
        <w:t xml:space="preserve">                    │   (id PK)   │</w:t>
      </w:r>
    </w:p>
    <w:p>
      <w:pPr>
        <w:shd w:fill="F5F3ED" w:val="clear"/>
        <w:spacing w:after="0" w:line="276"/>
        <w:ind w:left="360"/>
      </w:pPr>
      <w:r>
        <w:rPr>
          <w:rFonts w:ascii="Consolas" w:eastAsia="Microsoft YaHei"/>
          <w:color w:val="1A2B40"/>
          <w:sz w:val="18"/>
          <w:szCs w:val="18"/>
        </w:rPr>
        <w:t xml:space="preserve">                    └──────┬──────┘</w:t>
      </w:r>
    </w:p>
    <w:p>
      <w:pPr>
        <w:shd w:fill="F5F3ED" w:val="clear"/>
        <w:spacing w:after="0" w:line="276"/>
        <w:ind w:left="360"/>
      </w:pPr>
      <w:r>
        <w:rPr>
          <w:rFonts w:ascii="Consolas" w:eastAsia="Microsoft YaHei"/>
          <w:color w:val="1A2B40"/>
          <w:sz w:val="18"/>
          <w:szCs w:val="18"/>
        </w:rPr>
        <w:t xml:space="preserve">                           │ 1:1</w:t>
      </w:r>
    </w:p>
    <w:p>
      <w:pPr>
        <w:shd w:fill="F5F3ED" w:val="clear"/>
        <w:spacing w:after="0" w:line="276"/>
        <w:ind w:left="360"/>
      </w:pPr>
      <w:r>
        <w:rPr>
          <w:rFonts w:ascii="Consolas" w:eastAsia="Microsoft YaHei"/>
          <w:color w:val="1A2B40"/>
          <w:sz w:val="18"/>
          <w:szCs w:val="18"/>
        </w:rPr>
        <w:t xml:space="preserve">                    ┌──────┴──────┐</w:t>
      </w:r>
    </w:p>
    <w:p>
      <w:pPr>
        <w:shd w:fill="F5F3ED" w:val="clear"/>
        <w:spacing w:after="0" w:line="276"/>
        <w:ind w:left="360"/>
      </w:pPr>
      <w:r>
        <w:rPr>
          <w:rFonts w:ascii="Consolas" w:eastAsia="Microsoft YaHei"/>
          <w:color w:val="1A2B40"/>
          <w:sz w:val="18"/>
          <w:szCs w:val="18"/>
        </w:rPr>
        <w:t xml:space="preserve">                    │  profiles   │</w:t>
      </w:r>
    </w:p>
    <w:p>
      <w:pPr>
        <w:shd w:fill="F5F3ED" w:val="clear"/>
        <w:spacing w:after="0" w:line="276"/>
        <w:ind w:left="360"/>
      </w:pPr>
      <w:r>
        <w:rPr>
          <w:rFonts w:ascii="Consolas" w:eastAsia="Microsoft YaHei"/>
          <w:color w:val="1A2B40"/>
          <w:sz w:val="18"/>
          <w:szCs w:val="18"/>
        </w:rPr>
        <w:t xml:space="preserve">                    │   (id PK)   │</w:t>
      </w:r>
    </w:p>
    <w:p>
      <w:pPr>
        <w:shd w:fill="F5F3ED" w:val="clear"/>
        <w:spacing w:after="0" w:line="276"/>
        <w:ind w:left="360"/>
      </w:pPr>
      <w:r>
        <w:rPr>
          <w:rFonts w:ascii="Consolas" w:eastAsia="Microsoft YaHei"/>
          <w:color w:val="1A2B40"/>
          <w:sz w:val="18"/>
          <w:szCs w:val="18"/>
        </w:rPr>
        <w:t xml:space="preserve">                    └──┬───┬───┬──┘</w:t>
      </w:r>
    </w:p>
    <w:p>
      <w:pPr>
        <w:shd w:fill="F5F3ED" w:val="clear"/>
        <w:spacing w:after="0" w:line="276"/>
        <w:ind w:left="360"/>
      </w:pPr>
      <w:r>
        <w:rPr>
          <w:rFonts w:ascii="Consolas" w:eastAsia="Microsoft YaHei"/>
          <w:color w:val="1A2B40"/>
          <w:sz w:val="18"/>
          <w:szCs w:val="18"/>
        </w:rPr>
        <w:t xml:space="preserve">                       │   │   │</w:t>
      </w:r>
    </w:p>
    <w:p>
      <w:pPr>
        <w:shd w:fill="F5F3ED" w:val="clear"/>
        <w:spacing w:after="0" w:line="276"/>
        <w:ind w:left="360"/>
      </w:pPr>
      <w:r>
        <w:rPr>
          <w:rFonts w:ascii="Consolas" w:eastAsia="Microsoft YaHei"/>
          <w:color w:val="1A2B40"/>
          <w:sz w:val="18"/>
          <w:szCs w:val="18"/>
        </w:rPr>
        <w:t xml:space="preserve">            ┌──────────┘   │   └──────────┐</w:t>
      </w:r>
    </w:p>
    <w:p>
      <w:pPr>
        <w:shd w:fill="F5F3ED" w:val="clear"/>
        <w:spacing w:after="0" w:line="276"/>
        <w:ind w:left="360"/>
      </w:pPr>
      <w:r>
        <w:rPr>
          <w:rFonts w:ascii="Consolas" w:eastAsia="Microsoft YaHei"/>
          <w:color w:val="1A2B40"/>
          <w:sz w:val="18"/>
          <w:szCs w:val="18"/>
        </w:rPr>
        <w:t xml:space="preserve">            │              │              │</w:t>
      </w:r>
    </w:p>
    <w:p>
      <w:pPr>
        <w:shd w:fill="F5F3ED" w:val="clear"/>
        <w:spacing w:after="0" w:line="276"/>
        <w:ind w:left="360"/>
      </w:pPr>
      <w:r>
        <w:rPr>
          <w:rFonts w:ascii="Consolas" w:eastAsia="Microsoft YaHei"/>
          <w:color w:val="1A2B40"/>
          <w:sz w:val="18"/>
          <w:szCs w:val="18"/>
        </w:rPr>
        <w:t xml:space="preserve">     ┌──────┴──────┐ ┌────┴────┐  ┌──────┴──────┐</w:t>
      </w:r>
    </w:p>
    <w:p>
      <w:pPr>
        <w:shd w:fill="F5F3ED" w:val="clear"/>
        <w:spacing w:after="0" w:line="276"/>
        <w:ind w:left="360"/>
      </w:pPr>
      <w:r>
        <w:rPr>
          <w:rFonts w:ascii="Consolas" w:eastAsia="Microsoft YaHei"/>
          <w:color w:val="1A2B40"/>
          <w:sz w:val="18"/>
          <w:szCs w:val="18"/>
        </w:rPr>
        <w:t xml:space="preserve">     │    leads    │ │ surveys │  │ installations│</w:t>
      </w:r>
    </w:p>
    <w:p>
      <w:pPr>
        <w:shd w:fill="F5F3ED" w:val="clear"/>
        <w:spacing w:after="0" w:line="276"/>
        <w:ind w:left="360"/>
      </w:pPr>
      <w:r>
        <w:rPr>
          <w:rFonts w:ascii="Consolas" w:eastAsia="Microsoft YaHei"/>
          <w:color w:val="1A2B40"/>
          <w:sz w:val="18"/>
          <w:szCs w:val="18"/>
        </w:rPr>
        <w:t xml:space="preserve">     │  (id PK)    │ │(id PK)  │  │  (id PK)     │</w:t>
      </w:r>
    </w:p>
    <w:p>
      <w:pPr>
        <w:shd w:fill="F5F3ED" w:val="clear"/>
        <w:spacing w:after="0" w:line="276"/>
        <w:ind w:left="360"/>
      </w:pPr>
      <w:r>
        <w:rPr>
          <w:rFonts w:ascii="Consolas" w:eastAsia="Microsoft YaHei"/>
          <w:color w:val="1A2B40"/>
          <w:sz w:val="18"/>
          <w:szCs w:val="18"/>
        </w:rPr>
        <w:t xml:space="preserve">     └──────┬──────┘ └────┬────┘  └──┬───┬───┬───┘</w:t>
      </w:r>
    </w:p>
    <w:p>
      <w:pPr>
        <w:shd w:fill="F5F3ED" w:val="clear"/>
        <w:spacing w:after="0" w:line="276"/>
        <w:ind w:left="360"/>
      </w:pPr>
      <w:r>
        <w:rPr>
          <w:rFonts w:ascii="Consolas" w:eastAsia="Microsoft YaHei"/>
          <w:color w:val="1A2B40"/>
          <w:sz w:val="18"/>
          <w:szCs w:val="18"/>
        </w:rPr>
        <w:t xml:space="preserve">            │              │          │   │   │</w:t>
      </w:r>
    </w:p>
    <w:p>
      <w:pPr>
        <w:shd w:fill="F5F3ED" w:val="clear"/>
        <w:spacing w:after="0" w:line="276"/>
        <w:ind w:left="360"/>
      </w:pPr>
      <w:r>
        <w:rPr>
          <w:rFonts w:ascii="Consolas" w:eastAsia="Microsoft YaHei"/>
          <w:color w:val="1A2B40"/>
          <w:sz w:val="18"/>
          <w:szCs w:val="18"/>
        </w:rPr>
        <w:t xml:space="preserve">     ┌──────┴──────┐      │     ┌────┘   │   └────────┐</w:t>
      </w:r>
    </w:p>
    <w:p>
      <w:pPr>
        <w:shd w:fill="F5F3ED" w:val="clear"/>
        <w:spacing w:after="0" w:line="276"/>
        <w:ind w:left="360"/>
      </w:pPr>
      <w:r>
        <w:rPr>
          <w:rFonts w:ascii="Consolas" w:eastAsia="Microsoft YaHei"/>
          <w:color w:val="1A2B40"/>
          <w:sz w:val="18"/>
          <w:szCs w:val="18"/>
        </w:rPr>
        <w:t xml:space="preserve">     │   quotes     │      │     │        │            │</w:t>
      </w:r>
    </w:p>
    <w:p>
      <w:pPr>
        <w:shd w:fill="F5F3ED" w:val="clear"/>
        <w:spacing w:after="0" w:line="276"/>
        <w:ind w:left="360"/>
      </w:pPr>
      <w:r>
        <w:rPr>
          <w:rFonts w:ascii="Consolas" w:eastAsia="Microsoft YaHei"/>
          <w:color w:val="1A2B40"/>
          <w:sz w:val="18"/>
          <w:szCs w:val="18"/>
        </w:rPr>
        <w:t xml:space="preserve">     │  (id PK)    │──────┘     │   ┌────┴────┐  ┌────┴────┐</w:t>
      </w:r>
    </w:p>
    <w:p>
      <w:pPr>
        <w:shd w:fill="F5F3ED" w:val="clear"/>
        <w:spacing w:after="0" w:line="276"/>
        <w:ind w:left="360"/>
      </w:pPr>
      <w:r>
        <w:rPr>
          <w:rFonts w:ascii="Consolas" w:eastAsia="Microsoft YaHei"/>
          <w:color w:val="1A2B40"/>
          <w:sz w:val="18"/>
          <w:szCs w:val="18"/>
        </w:rPr>
        <w:t xml:space="preserve">     └─────────────┘            │   │milestones│  │ grant   │</w:t>
      </w:r>
    </w:p>
    <w:p>
      <w:pPr>
        <w:shd w:fill="F5F3ED" w:val="clear"/>
        <w:spacing w:after="0" w:line="276"/>
        <w:ind w:left="360"/>
      </w:pPr>
      <w:r>
        <w:rPr>
          <w:rFonts w:ascii="Consolas" w:eastAsia="Microsoft YaHei"/>
          <w:color w:val="1A2B40"/>
          <w:sz w:val="18"/>
          <w:szCs w:val="18"/>
        </w:rPr>
        <w:t xml:space="preserve">                               │   │  (id PK) │  │ _apps   │</w:t>
      </w:r>
    </w:p>
    <w:p>
      <w:pPr>
        <w:shd w:fill="F5F3ED" w:val="clear"/>
        <w:spacing w:after="0" w:line="276"/>
        <w:ind w:left="360"/>
      </w:pPr>
      <w:r>
        <w:rPr>
          <w:rFonts w:ascii="Consolas" w:eastAsia="Microsoft YaHei"/>
          <w:color w:val="1A2B40"/>
          <w:sz w:val="18"/>
          <w:szCs w:val="18"/>
        </w:rPr>
        <w:t xml:space="preserve">     ┌─────────────┐            │   └──────────┘  │(id PK)  │</w:t>
      </w:r>
    </w:p>
    <w:p>
      <w:pPr>
        <w:shd w:fill="F5F3ED" w:val="clear"/>
        <w:spacing w:after="0" w:line="276"/>
        <w:ind w:left="360"/>
      </w:pPr>
      <w:r>
        <w:rPr>
          <w:rFonts w:ascii="Consolas" w:eastAsia="Microsoft YaHei"/>
          <w:color w:val="1A2B40"/>
          <w:sz w:val="18"/>
          <w:szCs w:val="18"/>
        </w:rPr>
        <w:t xml:space="preserve">     │  blog_posts │            │                  └─────────┘</w:t>
      </w:r>
    </w:p>
    <w:p>
      <w:pPr>
        <w:shd w:fill="F5F3ED" w:val="clear"/>
        <w:spacing w:after="0" w:line="276"/>
        <w:ind w:left="360"/>
      </w:pPr>
      <w:r>
        <w:rPr>
          <w:rFonts w:ascii="Consolas" w:eastAsia="Microsoft YaHei"/>
          <w:color w:val="1A2B40"/>
          <w:sz w:val="18"/>
          <w:szCs w:val="18"/>
        </w:rPr>
        <w:t xml:space="preserve">     │  (id PK)    │            │</w:t>
      </w:r>
    </w:p>
    <w:p>
      <w:pPr>
        <w:shd w:fill="F5F3ED" w:val="clear"/>
        <w:spacing w:after="0" w:line="276"/>
        <w:ind w:left="360"/>
      </w:pPr>
      <w:r>
        <w:rPr>
          <w:rFonts w:ascii="Consolas" w:eastAsia="Microsoft YaHei"/>
          <w:color w:val="1A2B40"/>
          <w:sz w:val="18"/>
          <w:szCs w:val="18"/>
        </w:rPr>
        <w:t xml:space="preserve">     └─────────────┘       ┌────┴────┐</w:t>
      </w:r>
    </w:p>
    <w:p>
      <w:pPr>
        <w:shd w:fill="F5F3ED" w:val="clear"/>
        <w:spacing w:after="0" w:line="276"/>
        <w:ind w:left="360"/>
      </w:pPr>
      <w:r>
        <w:rPr>
          <w:rFonts w:ascii="Consolas" w:eastAsia="Microsoft YaHei"/>
          <w:color w:val="1A2B40"/>
          <w:sz w:val="18"/>
          <w:szCs w:val="18"/>
        </w:rPr>
        <w:t xml:space="preserve">                            │documents │</w:t>
      </w:r>
    </w:p>
    <w:p>
      <w:pPr>
        <w:shd w:fill="F5F3ED" w:val="clear"/>
        <w:spacing w:after="0" w:line="276"/>
        <w:ind w:left="360"/>
      </w:pPr>
      <w:r>
        <w:rPr>
          <w:rFonts w:ascii="Consolas" w:eastAsia="Microsoft YaHei"/>
          <w:color w:val="1A2B40"/>
          <w:sz w:val="18"/>
          <w:szCs w:val="18"/>
        </w:rPr>
        <w:t xml:space="preserve">     ┌─────────────┐        │ (id PK) │</w:t>
      </w:r>
    </w:p>
    <w:p>
      <w:pPr>
        <w:shd w:fill="F5F3ED" w:val="clear"/>
        <w:spacing w:after="0" w:line="276"/>
        <w:ind w:left="360"/>
      </w:pPr>
      <w:r>
        <w:rPr>
          <w:rFonts w:ascii="Consolas" w:eastAsia="Microsoft YaHei"/>
          <w:color w:val="1A2B40"/>
          <w:sz w:val="18"/>
          <w:szCs w:val="18"/>
        </w:rPr>
        <w:t xml:space="preserve">     │   reviews    │        └─────────┘</w:t>
      </w:r>
    </w:p>
    <w:p>
      <w:pPr>
        <w:shd w:fill="F5F3ED" w:val="clear"/>
        <w:spacing w:after="0" w:line="276"/>
        <w:ind w:left="360"/>
      </w:pPr>
      <w:r>
        <w:rPr>
          <w:rFonts w:ascii="Consolas" w:eastAsia="Microsoft YaHei"/>
          <w:color w:val="1A2B40"/>
          <w:sz w:val="18"/>
          <w:szCs w:val="18"/>
        </w:rPr>
        <w:t xml:space="preserve">     │  (id PK)    │</w:t>
      </w:r>
    </w:p>
    <w:p>
      <w:pPr>
        <w:shd w:fill="F5F3ED" w:val="clear"/>
        <w:spacing w:after="0" w:line="276"/>
        <w:ind w:left="360"/>
      </w:pPr>
      <w:r>
        <w:rPr>
          <w:rFonts w:ascii="Consolas" w:eastAsia="Microsoft YaHei"/>
          <w:color w:val="1A2B40"/>
          <w:sz w:val="18"/>
          <w:szCs w:val="18"/>
        </w:rPr>
        <w:t xml:space="preserve">     └─────────────┘</w:t>
      </w:r>
    </w:p>
    <w:p>
      <w:pPr>
        <w:shd w:fill="F5F3ED" w:val="clear"/>
        <w:spacing w:after="0" w:line="276"/>
        <w:ind w:left="360"/>
      </w:pPr>
      <w:r>
        <w:rPr>
          <w:rFonts w:ascii="Consolas" w:eastAsia="Microsoft YaHei"/>
          <w:color w:val="1A2B40"/>
          <w:sz w:val="18"/>
          <w:szCs w:val="18"/>
        </w:rPr>
        <w:t xml:space="preserve"/>
      </w:r>
    </w:p>
    <w:p>
      <w:pPr>
        <w:shd w:fill="F5F3ED" w:val="clear"/>
        <w:spacing w:after="0" w:line="276"/>
        <w:ind w:left="360"/>
      </w:pPr>
      <w:r>
        <w:rPr>
          <w:rFonts w:ascii="Consolas" w:eastAsia="Microsoft YaHei"/>
          <w:color w:val="1A2B40"/>
          <w:sz w:val="18"/>
          <w:szCs w:val="18"/>
        </w:rPr>
        <w:t xml:space="preserve">     ┌──────────────┐  ┌────────────────────────┐</w:t>
      </w:r>
    </w:p>
    <w:p>
      <w:pPr>
        <w:shd w:fill="F5F3ED" w:val="clear"/>
        <w:spacing w:after="0" w:line="276"/>
        <w:ind w:left="360"/>
      </w:pPr>
      <w:r>
        <w:rPr>
          <w:rFonts w:ascii="Consolas" w:eastAsia="Microsoft YaHei"/>
          <w:color w:val="1A2B40"/>
          <w:sz w:val="18"/>
          <w:szCs w:val="18"/>
        </w:rPr>
        <w:t xml:space="preserve">     │cookie_consent │  │ newsletter_subscribers │</w:t>
      </w:r>
    </w:p>
    <w:p>
      <w:pPr>
        <w:shd w:fill="F5F3ED" w:val="clear"/>
        <w:spacing w:after="0" w:line="276"/>
        <w:ind w:left="360"/>
      </w:pPr>
      <w:r>
        <w:rPr>
          <w:rFonts w:ascii="Consolas" w:eastAsia="Microsoft YaHei"/>
          <w:color w:val="1A2B40"/>
          <w:sz w:val="18"/>
          <w:szCs w:val="18"/>
        </w:rPr>
        <w:t xml:space="preserve">     │  (id PK)     │  │      (id PK)           │</w:t>
      </w:r>
    </w:p>
    <w:p>
      <w:pPr>
        <w:shd w:fill="F5F3ED" w:val="clear"/>
        <w:spacing w:after="0" w:line="276"/>
        <w:ind w:left="360"/>
      </w:pPr>
      <w:r>
        <w:rPr>
          <w:rFonts w:ascii="Consolas" w:eastAsia="Microsoft YaHei"/>
          <w:color w:val="1A2B40"/>
          <w:sz w:val="18"/>
          <w:szCs w:val="18"/>
        </w:rPr>
        <w:t xml:space="preserve">     └──────────────┘  └────────────────────────┘</w:t>
      </w:r>
    </w:p>
    <w:p>
      <w:pPr>
        <w:pStyle w:val="Heading2"/>
        <w:spacing w:after="140" w:before="280"/>
      </w:pPr>
      <w:bookmarkStart w:id="100072" w:name="_Toc100072"/>
      <w:r>
        <w:rPr>
          <w:rFonts w:ascii="Calibri"/>
          <w:b/>
          <w:bCs/>
          <w:color w:val="0A1628"/>
          <w:sz w:val="28"/>
          <w:szCs w:val="28"/>
        </w:rPr>
        <w:t xml:space="preserve">9.1 Relationship Summary</w:t>
      </w:r>
      <w:bookmarkEnd w:id="100072"/>
    </w:p>
    <w:tbl>
      <w:tblPr>
        <w:tblW w:type="pct" w:w="100%"/>
        <w:tblBorders>
          <w:top w:val="single" w:color="D4875A" w:sz="2"/>
          <w:left w:val="none" w:color="FFFFFF" w:sz="0"/>
          <w:bottom w:val="single" w:color="D4875A" w:sz="2"/>
          <w:right w:val="none" w:color="FFFFFF" w:sz="0"/>
          <w:insideH w:val="single" w:color="D8D0C8" w:sz="1"/>
          <w:insideV w:val="none" w:color="FFFFFF" w:sz="0"/>
        </w:tblBorders>
      </w:tblPr>
      <w:tblGrid>
        <w:gridCol w:w="100"/>
        <w:gridCol w:w="100"/>
        <w:gridCol w:w="100"/>
      </w:tblGrid>
      <w:tr>
        <w:tc>
          <w:tcPr>
            <w:tcW w:type="pct" w:w="32%"/>
            <w:shd w:fill="D4875A" w:val="clear"/>
            <w:tcMar>
              <w:top w:type="dxa" w:w="60"/>
              <w:left w:type="dxa" w:w="120"/>
              <w:bottom w:type="dxa" w:w="60"/>
              <w:right w:type="dxa" w:w="120"/>
            </w:tcMar>
          </w:tcPr>
          <w:p>
            <w:r>
              <w:rPr>
                <w:rFonts w:ascii="Calibri"/>
                <w:b/>
                <w:bCs/>
                <w:color w:val="FFFFFF"/>
                <w:sz w:val="20"/>
                <w:szCs w:val="20"/>
              </w:rPr>
              <w:t xml:space="preserve">Relationship</w:t>
            </w:r>
          </w:p>
        </w:tc>
        <w:tc>
          <w:tcPr>
            <w:tcW w:type="pct" w:w="12%"/>
            <w:shd w:fill="D4875A" w:val="clear"/>
            <w:tcMar>
              <w:top w:type="dxa" w:w="60"/>
              <w:left w:type="dxa" w:w="120"/>
              <w:bottom w:type="dxa" w:w="60"/>
              <w:right w:type="dxa" w:w="120"/>
            </w:tcMar>
          </w:tcPr>
          <w:p>
            <w:r>
              <w:rPr>
                <w:rFonts w:ascii="Calibri"/>
                <w:b/>
                <w:bCs/>
                <w:color w:val="FFFFFF"/>
                <w:sz w:val="20"/>
                <w:szCs w:val="20"/>
              </w:rPr>
              <w:t xml:space="preserve">Type</w:t>
            </w:r>
          </w:p>
        </w:tc>
        <w:tc>
          <w:tcPr>
            <w:tcW w:type="pct" w:w="56%"/>
            <w:shd w:fill="D4875A" w:val="clear"/>
            <w:tcMar>
              <w:top w:type="dxa" w:w="60"/>
              <w:left w:type="dxa" w:w="120"/>
              <w:bottom w:type="dxa" w:w="60"/>
              <w:right w:type="dxa" w:w="120"/>
            </w:tcMar>
          </w:tcPr>
          <w:p>
            <w:r>
              <w:rPr>
                <w:rFonts w:ascii="Calibri"/>
                <w:b/>
                <w:bCs/>
                <w:color w:val="FFFFFF"/>
                <w:sz w:val="20"/>
                <w:szCs w:val="20"/>
              </w:rPr>
              <w:t xml:space="preserve">Description</w:t>
            </w:r>
          </w:p>
        </w:tc>
      </w:tr>
      <w:tr>
        <w:tc>
          <w:tcPr>
            <w:tcW w:type="pct" w:w="3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auth.users -&gt; profiles</w:t>
            </w:r>
          </w:p>
        </w:tc>
        <w:tc>
          <w:tcPr>
            <w:tcW w:type="pct" w:w="1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1:1</w:t>
            </w:r>
          </w:p>
        </w:tc>
        <w:tc>
          <w:tcPr>
            <w:tcW w:type="pct" w:w="5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Auth user has one profile</w:t>
            </w:r>
          </w:p>
        </w:tc>
      </w:tr>
      <w:tr>
        <w:tc>
          <w:tcPr>
            <w:tcW w:type="pct" w:w="3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profiles -&gt; leads</w:t>
            </w:r>
          </w:p>
        </w:tc>
        <w:tc>
          <w:tcPr>
            <w:tcW w:type="pct" w:w="1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1:N</w:t>
            </w:r>
          </w:p>
        </w:tc>
        <w:tc>
          <w:tcPr>
            <w:tcW w:type="pct" w:w="5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Customer can have many enquiries</w:t>
            </w:r>
          </w:p>
        </w:tc>
      </w:tr>
      <w:tr>
        <w:tc>
          <w:tcPr>
            <w:tcW w:type="pct" w:w="3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profiles -&gt; installations</w:t>
            </w:r>
          </w:p>
        </w:tc>
        <w:tc>
          <w:tcPr>
            <w:tcW w:type="pct" w:w="1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1:N</w:t>
            </w:r>
          </w:p>
        </w:tc>
        <w:tc>
          <w:tcPr>
            <w:tcW w:type="pct" w:w="5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Customer can have many installations</w:t>
            </w:r>
          </w:p>
        </w:tc>
      </w:tr>
      <w:tr>
        <w:tc>
          <w:tcPr>
            <w:tcW w:type="pct" w:w="3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leads -&gt; surveys</w:t>
            </w:r>
          </w:p>
        </w:tc>
        <w:tc>
          <w:tcPr>
            <w:tcW w:type="pct" w:w="1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1:N</w:t>
            </w:r>
          </w:p>
        </w:tc>
        <w:tc>
          <w:tcPr>
            <w:tcW w:type="pct" w:w="5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Lead can result in multiple surveys</w:t>
            </w:r>
          </w:p>
        </w:tc>
      </w:tr>
      <w:tr>
        <w:tc>
          <w:tcPr>
            <w:tcW w:type="pct" w:w="3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leads -&gt; quotes</w:t>
            </w:r>
          </w:p>
        </w:tc>
        <w:tc>
          <w:tcPr>
            <w:tcW w:type="pct" w:w="1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1:N</w:t>
            </w:r>
          </w:p>
        </w:tc>
        <w:tc>
          <w:tcPr>
            <w:tcW w:type="pct" w:w="5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Lead can receive multiple quotes</w:t>
            </w:r>
          </w:p>
        </w:tc>
      </w:tr>
      <w:tr>
        <w:tc>
          <w:tcPr>
            <w:tcW w:type="pct" w:w="3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surveys -&gt; installations</w:t>
            </w:r>
          </w:p>
        </w:tc>
        <w:tc>
          <w:tcPr>
            <w:tcW w:type="pct" w:w="1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1:1</w:t>
            </w:r>
          </w:p>
        </w:tc>
        <w:tc>
          <w:tcPr>
            <w:tcW w:type="pct" w:w="5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Survey leads to one installation</w:t>
            </w:r>
          </w:p>
        </w:tc>
      </w:tr>
      <w:tr>
        <w:tc>
          <w:tcPr>
            <w:tcW w:type="pct" w:w="3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installations -&gt; milestones</w:t>
            </w:r>
          </w:p>
        </w:tc>
        <w:tc>
          <w:tcPr>
            <w:tcW w:type="pct" w:w="1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1:N</w:t>
            </w:r>
          </w:p>
        </w:tc>
        <w:tc>
          <w:tcPr>
            <w:tcW w:type="pct" w:w="5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Installation has many milestones</w:t>
            </w:r>
          </w:p>
        </w:tc>
      </w:tr>
      <w:tr>
        <w:tc>
          <w:tcPr>
            <w:tcW w:type="pct" w:w="3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installations -&gt; grant_applications</w:t>
            </w:r>
          </w:p>
        </w:tc>
        <w:tc>
          <w:tcPr>
            <w:tcW w:type="pct" w:w="1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1:1</w:t>
            </w:r>
          </w:p>
        </w:tc>
        <w:tc>
          <w:tcPr>
            <w:tcW w:type="pct" w:w="5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Installation has one grant application</w:t>
            </w:r>
          </w:p>
        </w:tc>
      </w:tr>
      <w:tr>
        <w:tc>
          <w:tcPr>
            <w:tcW w:type="pct" w:w="3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installations -&gt; documents</w:t>
            </w:r>
          </w:p>
        </w:tc>
        <w:tc>
          <w:tcPr>
            <w:tcW w:type="pct" w:w="12%"/>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1:N</w:t>
            </w:r>
          </w:p>
        </w:tc>
        <w:tc>
          <w:tcPr>
            <w:tcW w:type="pct" w:w="56%"/>
            <w:tcBorders>
              <w:top w:val="single" w:color="E0D8D0" w:sz="1"/>
              <w:left w:val="none" w:color="FFFFFF" w:sz="0"/>
              <w:bottom w:val="single" w:color="E0D8D0" w:sz="1"/>
              <w:right w:val="none" w:color="FFFFFF" w:sz="0"/>
            </w:tcBorders>
            <w:shd w:fill="F8F0EB" w:val="clear"/>
            <w:tcMar>
              <w:top w:type="dxa" w:w="50"/>
              <w:left w:type="dxa" w:w="120"/>
              <w:bottom w:type="dxa" w:w="50"/>
              <w:right w:type="dxa" w:w="120"/>
            </w:tcMar>
          </w:tcPr>
          <w:p>
            <w:pPr>
              <w:spacing w:after="0"/>
            </w:pPr>
            <w:r>
              <w:rPr>
                <w:rFonts w:ascii="Calibri"/>
                <w:color w:val="1A2B40"/>
                <w:sz w:val="19"/>
                <w:szCs w:val="19"/>
              </w:rPr>
              <w:t xml:space="preserve">Installation has many documents</w:t>
            </w:r>
          </w:p>
        </w:tc>
      </w:tr>
      <w:tr>
        <w:tc>
          <w:tcPr>
            <w:tcW w:type="pct" w:w="3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profiles -&gt; reviews</w:t>
            </w:r>
          </w:p>
        </w:tc>
        <w:tc>
          <w:tcPr>
            <w:tcW w:type="pct" w:w="12%"/>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1:N</w:t>
            </w:r>
          </w:p>
        </w:tc>
        <w:tc>
          <w:tcPr>
            <w:tcW w:type="pct" w:w="56%"/>
            <w:tcBorders>
              <w:top w:val="single" w:color="E0D8D0" w:sz="1"/>
              <w:left w:val="none" w:color="FFFFFF" w:sz="0"/>
              <w:bottom w:val="single" w:color="E0D8D0" w:sz="1"/>
              <w:right w:val="none" w:color="FFFFFF" w:sz="0"/>
            </w:tcBorders>
            <w:shd w:fill="FFFFFF" w:val="clear"/>
            <w:tcMar>
              <w:top w:type="dxa" w:w="50"/>
              <w:left w:type="dxa" w:w="120"/>
              <w:bottom w:type="dxa" w:w="50"/>
              <w:right w:type="dxa" w:w="120"/>
            </w:tcMar>
          </w:tcPr>
          <w:p>
            <w:pPr>
              <w:spacing w:after="0"/>
            </w:pPr>
            <w:r>
              <w:rPr>
                <w:rFonts w:ascii="Calibri"/>
                <w:color w:val="1A2B40"/>
                <w:sz w:val="19"/>
                <w:szCs w:val="19"/>
              </w:rPr>
              <w:t xml:space="preserve">Customer can write many reviews</w:t>
            </w:r>
          </w:p>
        </w:tc>
      </w:tr>
    </w:tbl>
    <w:sectPr>
      <w:headerReference w:type="default" r:id="rId8"/>
      <w:footerReference w:type="default" r:id="rId9"/>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87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D0" w:sz="1" w:space="8"/>
      </w:pBdr>
      <w:jc w:val="center"/>
    </w:pPr>
    <w:r>
      <w:rPr>
        <w:rFonts w:ascii="Calibri"/>
        <w:color w:val="506878"/>
        <w:sz w:val="16"/>
        <w:szCs w:val="16"/>
      </w:rPr>
      <w:t xml:space="preserve">Confidential  |  Solar Ireland Ltd.  |  Page </w:t>
    </w:r>
    <w:r>
      <w:rPr>
        <w:rFonts w:ascii="Calibri"/>
        <w:color w:val="5068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8D0" w:sz="1" w:space="8"/>
      </w:pBdr>
      <w:spacing w:after="80"/>
      <w:jc w:val="right"/>
    </w:pPr>
    <w:r>
      <w:rPr>
        <w:rFonts w:ascii="Calibri"/>
        <w:i/>
        <w:iCs/>
        <w:color w:val="506878"/>
        <w:sz w:val="16"/>
        <w:szCs w:val="16"/>
      </w:rPr>
      <w:t xml:space="preserve">Solar Ireland — Supabase Database Schema</w:t>
    </w:r>
    <w:r>
      <w:rPr>
        <w:rFonts w:ascii="Calibri"/>
        <w:color w:val="506878"/>
        <w:sz w:val="16"/>
        <w:szCs w:val="16"/>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Calibri" w:eastAsia="SimHei"/>
      <w:b/>
      <w:bCs/>
      <w:color w:val="0A1628"/>
      <w:sz w:val="32"/>
      <w:szCs w:val="32"/>
    </w:rPr>
  </w:style>
  <w:style w:type="paragraph" w:styleId="Heading2">
    <w:name w:val="Heading 2"/>
    <w:basedOn w:val="Normal"/>
    <w:next w:val="Normal"/>
    <w:qFormat/>
    <w:pPr>
      <w:spacing w:after="160" w:before="300"/>
      <w:outlineLvl w:val="1"/>
    </w:pPr>
    <w:rPr>
      <w:rFonts w:ascii="Calibri" w:eastAsia="SimHei"/>
      <w:b/>
      <w:bCs/>
      <w:color w:val="0A1628"/>
      <w:sz w:val="28"/>
      <w:szCs w:val="28"/>
    </w:rPr>
  </w:style>
  <w:style w:type="paragraph" w:styleId="Heading3">
    <w:name w:val="Heading 3"/>
    <w:basedOn w:val="Normal"/>
    <w:next w:val="Normal"/>
    <w:qFormat/>
    <w:pPr>
      <w:spacing w:after="120" w:before="240"/>
      <w:outlineLvl w:val="2"/>
    </w:pPr>
    <w:rPr>
      <w:rFonts w:ascii="Calibri"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Ireland — Supabase Database Schema</dc:title>
  <dc:creator>Solar Ireland</dc:creator>
  <dc:description>Production Database Design &amp; Implementation Guide</dc:description>
  <cp:lastModifiedBy>Un-named</cp:lastModifiedBy>
  <cp:revision>1</cp:revision>
  <dcterms:created xsi:type="dcterms:W3CDTF">2026-04-10T02:40:37.330Z</dcterms:created>
  <dcterms:modified xsi:type="dcterms:W3CDTF">2026-04-10T02:40:37.331Z</dcterms:modified>
</cp:coreProperties>
</file>

<file path=docProps/custom.xml><?xml version="1.0" encoding="utf-8"?>
<Properties xmlns="http://schemas.openxmlformats.org/officeDocument/2006/custom-properties" xmlns:vt="http://schemas.openxmlformats.org/officeDocument/2006/docPropsVTypes"/>
</file>