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current configuration of the makeFile requires GPU, OPENCV.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Clone the entirety of the repository. It contains all the necessary code, files, and datasets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RUNNING: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Navigate to the darknet folder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run the code for the original learning rate run the command: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/darknet detector train cfg/coco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cfg/yolov4-tiny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cfg yolov4-tiny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-dont_show -map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run the code for the higher learning rate run the command: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/darknet detector train cfg/coco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cfg/yolov4-tiny_higherLR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cfg yolov4-tiny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-dont_show -map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run the code for the lower learning rate run the command: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/darknet detector train cfg/coco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cfg/yolov4-tiny_lowerLR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cfg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yolov4-tiny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-dont_show -map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you do not wish to produce the mAP curve remove “-map”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