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134B65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Making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Measurements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Today, you will measure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and property (i.e., mass, length, fluid volume) of those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. The safety procedures for this activity are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Stay at your own laboratory station for the entire activity.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Do not do anything that might hurt you, another student, or the laboratory equipment.</w:t>
      </w: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E05A7E" w:rsidRPr="009C1E49" w:rsidRDefault="00E05A7E" w:rsidP="00E05A7E">
      <w:pPr>
        <w:spacing w:before="200" w:after="12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Materials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measurement device to be used.]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to be measured.]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blank paper</w:t>
      </w:r>
    </w:p>
    <w:p w:rsidR="00E05A7E" w:rsidRPr="009C1E49" w:rsidRDefault="00E05A7E" w:rsidP="00E05A7E">
      <w:pPr>
        <w:numPr>
          <w:ilvl w:val="1"/>
          <w:numId w:val="16"/>
        </w:numPr>
        <w:spacing w:before="12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pen or pencil</w:t>
      </w: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will use a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measurement device to be used] 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to make your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measurements. Then, you will record your measurements in a data table. Follow the instructions below:</w:t>
      </w:r>
    </w:p>
    <w:p w:rsidR="00E05A7E" w:rsidRPr="009C1E49" w:rsidRDefault="00E05A7E" w:rsidP="00E05A7E">
      <w:pPr>
        <w:numPr>
          <w:ilvl w:val="0"/>
          <w:numId w:val="15"/>
        </w:numPr>
        <w:spacing w:before="240"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Create a data table on a blank sheet of paper. Your data table should include two columns, one labeled “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appropriate label for the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” and the other labeled “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(i.e., mass, length, fluid volume)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.”</w:t>
      </w:r>
    </w:p>
    <w:p w:rsidR="00E05A7E" w:rsidRPr="009C1E49" w:rsidRDefault="00E05A7E" w:rsidP="00E05A7E">
      <w:pPr>
        <w:numPr>
          <w:ilvl w:val="0"/>
          <w:numId w:val="15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Place one of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691C9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your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measurement device to be used]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Use the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measurement device to be used]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to measure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of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Record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 your data table in the units indicated on the scale to the proper precision. </w:t>
      </w:r>
      <w:r w:rsidRPr="009C1E4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Do not convert units.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:rsidR="00E05A7E" w:rsidRPr="009C1E49" w:rsidRDefault="00E05A7E" w:rsidP="00E05A7E">
      <w:pPr>
        <w:numPr>
          <w:ilvl w:val="0"/>
          <w:numId w:val="15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Repeat </w:t>
      </w:r>
      <w:r w:rsidRPr="009C1E49">
        <w:rPr>
          <w:rFonts w:ascii="Times New Roman" w:eastAsia="Times New Roman" w:hAnsi="Times New Roman" w:cs="Times New Roman"/>
          <w:i/>
          <w:sz w:val="24"/>
          <w:szCs w:val="24"/>
          <w:lang w:eastAsia="ja-JP"/>
        </w:rPr>
        <w:t>Step 2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for each of the other two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185E0F" w:rsidRPr="009C1E49" w:rsidRDefault="00E05A7E" w:rsidP="00E05A7E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sectPr w:rsidR="00185E0F" w:rsidRPr="009C1E49" w:rsidSect="002F6AC1">
          <w:footerReference w:type="default" r:id="rId8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When you are finished, sit quietly until your teacher collects your materials.</w:t>
      </w:r>
    </w:p>
    <w:p w:rsidR="0060055C" w:rsidRPr="0060055C" w:rsidRDefault="00F12691" w:rsidP="0006259F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lastRenderedPageBreak/>
        <w:br w:type="page"/>
      </w: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2F6AC1">
          <w:head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Presentation of Data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Data are recorded in a table (with or without gridlines).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Response includes label for </w:t>
            </w:r>
            <w:r w:rsidRPr="009F37C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691C9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samples</w:t>
            </w:r>
            <w:r w:rsidRPr="009F37C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Pr="009F37C0">
              <w:rPr>
                <w:rFonts w:ascii="Times New Roman" w:eastAsia="Palatino Linotype" w:hAnsi="Times New Roman" w:cs="Times New Roman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(e.g., as a column heading in a data table).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C1E49" w:rsidRDefault="009F37C0" w:rsidP="009F37C0">
            <w:pPr>
              <w:spacing w:before="60" w:after="60"/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</w:pPr>
            <w:r w:rsidRPr="009F37C0">
              <w:rPr>
                <w:rFonts w:ascii="Times New Roman" w:hAnsi="Times New Roman" w:cs="Times New Roman"/>
              </w:rPr>
              <w:t xml:space="preserve">All 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691C9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samples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="009C1E49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are identified in the response.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4815E8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Response includes label for 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property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="004815E8" w:rsidRPr="009F37C0">
              <w:rPr>
                <w:rFonts w:ascii="Times New Roman" w:hAnsi="Times New Roman" w:cs="Times New Roman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(e.g., as a column heading in a data table).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Three measured values are included in the response.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4815E8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Each of the three measured values is labeled with “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appropriate unit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Pr="009F37C0">
              <w:rPr>
                <w:rFonts w:ascii="Times New Roman" w:hAnsi="Times New Roman" w:cs="Times New Roman"/>
              </w:rPr>
              <w:t>” or “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appropriate unit abbreviation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Pr="009F37C0">
              <w:rPr>
                <w:rFonts w:ascii="Times New Roman" w:hAnsi="Times New Roman" w:cs="Times New Roman"/>
              </w:rPr>
              <w:t>” or response specifically indicates that all values are reported in these units (e.g., within a column heading).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Precision of Measurements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All three measurements are reported to the same precision (i.e., same decimal place).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017EA7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Each measured value is reported to the 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[insert 1/10th of smallest scale division</w:t>
            </w:r>
            <w:r w:rsidR="00CC3D09">
              <w:rPr>
                <w:rFonts w:ascii="Times New Roman" w:hAnsi="Times New Roman" w:cs="Times New Roman"/>
              </w:rPr>
              <w:t xml:space="preserve"> </w:t>
            </w:r>
            <w:r w:rsidR="00CC3D09" w:rsidRPr="00CC3D09">
              <w:rPr>
                <w:rFonts w:ascii="Times New Roman" w:hAnsi="Times New Roman" w:cs="Times New Roman"/>
                <w:i/>
                <w:color w:val="FF0000"/>
              </w:rPr>
              <w:t>(i.e., exactly one decimal place beyond the scale’s smallest division)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="004E25E8">
              <w:rPr>
                <w:rFonts w:ascii="Times New Roman" w:eastAsia="Palatino Linotype" w:hAnsi="Times New Roman" w:cs="Times New Roman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place.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Accuracy of Measurements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For each of the three measurements, one point is awarded if reported value is within 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[insert 4 times the value of smallest scale division]</w:t>
            </w:r>
            <w:r w:rsidR="004E25E8">
              <w:rPr>
                <w:rFonts w:ascii="Times New Roman" w:hAnsi="Times New Roman" w:cs="Times New Roman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of accepted value.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3 pts. </w:t>
            </w:r>
            <w:proofErr w:type="gramStart"/>
            <w:r w:rsidRPr="009F37C0">
              <w:rPr>
                <w:rFonts w:ascii="Times New Roman" w:hAnsi="Times New Roman" w:cs="Times New Roman"/>
              </w:rPr>
              <w:t>max</w:t>
            </w:r>
            <w:proofErr w:type="gramEnd"/>
            <w:r w:rsidRPr="009F37C0">
              <w:rPr>
                <w:rFonts w:ascii="Times New Roman" w:hAnsi="Times New Roman" w:cs="Times New Roman"/>
              </w:rPr>
              <w:t>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For each of the three measurements, one point is awarded if reported value is </w:t>
            </w:r>
            <w:r w:rsidR="00DB3A53" w:rsidRPr="009F37C0">
              <w:rPr>
                <w:rFonts w:ascii="Times New Roman" w:hAnsi="Times New Roman" w:cs="Times New Roman"/>
              </w:rPr>
              <w:t xml:space="preserve">within </w:t>
            </w:r>
            <w:r w:rsidR="00DB3A53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DB3A53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2</w:t>
            </w:r>
            <w:r w:rsidR="00DB3A53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times the value of smallest scale division]</w:t>
            </w:r>
            <w:r w:rsidR="00DB3A53">
              <w:rPr>
                <w:rFonts w:ascii="Times New Roman" w:hAnsi="Times New Roman" w:cs="Times New Roman"/>
              </w:rPr>
              <w:t xml:space="preserve"> </w:t>
            </w:r>
            <w:r w:rsidR="00DB3A53" w:rsidRPr="009F37C0">
              <w:rPr>
                <w:rFonts w:ascii="Times New Roman" w:hAnsi="Times New Roman" w:cs="Times New Roman"/>
              </w:rPr>
              <w:t>of accepted value.</w:t>
            </w:r>
          </w:p>
          <w:p w:rsidR="009F37C0" w:rsidRPr="009F37C0" w:rsidRDefault="009F37C0" w:rsidP="009F37C0">
            <w:pPr>
              <w:numPr>
                <w:ilvl w:val="0"/>
                <w:numId w:val="17"/>
              </w:numPr>
              <w:spacing w:before="60" w:after="60"/>
              <w:contextualSpacing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A student is awarded an additional point for each measurement to this higher degree of accuracy.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3 pts. </w:t>
            </w:r>
            <w:proofErr w:type="gramStart"/>
            <w:r w:rsidRPr="009F37C0">
              <w:rPr>
                <w:rFonts w:ascii="Times New Roman" w:hAnsi="Times New Roman" w:cs="Times New Roman"/>
              </w:rPr>
              <w:t>max</w:t>
            </w:r>
            <w:proofErr w:type="gramEnd"/>
            <w:r w:rsidRPr="009F37C0">
              <w:rPr>
                <w:rFonts w:ascii="Times New Roman" w:hAnsi="Times New Roman" w:cs="Times New Roman"/>
              </w:rPr>
              <w:t>.</w:t>
            </w:r>
          </w:p>
        </w:tc>
      </w:tr>
    </w:tbl>
    <w:p w:rsidR="009F37C0" w:rsidRPr="009F37C0" w:rsidRDefault="009F37C0" w:rsidP="009F37C0">
      <w:pPr>
        <w:spacing w:after="0" w:line="120" w:lineRule="exact"/>
        <w:rPr>
          <w:rFonts w:eastAsiaTheme="minorEastAsia"/>
          <w:lang w:bidi="en-US"/>
        </w:rPr>
      </w:pPr>
    </w:p>
    <w:p w:rsidR="009F37C0" w:rsidRPr="009F37C0" w:rsidRDefault="009F37C0" w:rsidP="009F37C0">
      <w:pPr>
        <w:rPr>
          <w:rFonts w:ascii="Times New Roman" w:eastAsiaTheme="minorEastAsia" w:hAnsi="Times New Roman" w:cs="Times New Roman"/>
          <w:lang w:bidi="en-US"/>
        </w:rPr>
      </w:pPr>
    </w:p>
    <w:p w:rsidR="00123740" w:rsidRPr="000C7AAE" w:rsidRDefault="00123740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sectPr w:rsidR="00123740" w:rsidRPr="000C7AAE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D58" w:rsidRDefault="00C03D58" w:rsidP="0037083A">
      <w:pPr>
        <w:spacing w:after="0" w:line="240" w:lineRule="auto"/>
      </w:pPr>
      <w:r>
        <w:separator/>
      </w:r>
    </w:p>
  </w:endnote>
  <w:endnote w:type="continuationSeparator" w:id="0">
    <w:p w:rsidR="00C03D58" w:rsidRDefault="00C03D58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5E8" w:rsidRDefault="004E25E8" w:rsidP="00536E57">
    <w:pPr>
      <w:pStyle w:val="Footer"/>
      <w:tabs>
        <w:tab w:val="clear" w:pos="4680"/>
        <w:tab w:val="left" w:pos="1440"/>
      </w:tabs>
    </w:pPr>
  </w:p>
  <w:p w:rsidR="004E25E8" w:rsidRDefault="004E2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D58" w:rsidRDefault="00C03D58" w:rsidP="0037083A">
      <w:pPr>
        <w:spacing w:after="0" w:line="240" w:lineRule="auto"/>
      </w:pPr>
      <w:r>
        <w:separator/>
      </w:r>
    </w:p>
  </w:footnote>
  <w:footnote w:type="continuationSeparator" w:id="0">
    <w:p w:rsidR="00C03D58" w:rsidRDefault="00C03D58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2F6AC1" w:rsidTr="005A5D2F">
      <w:tc>
        <w:tcPr>
          <w:tcW w:w="2256" w:type="pct"/>
        </w:tcPr>
        <w:p w:rsidR="002F6AC1" w:rsidRPr="00B84D15" w:rsidRDefault="002F6AC1" w:rsidP="005A5D2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2F6AC1" w:rsidRDefault="002F6AC1" w:rsidP="005A5D2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2F6AC1" w:rsidRDefault="002F6A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E25E8" w:rsidTr="00185E0F">
      <w:tc>
        <w:tcPr>
          <w:tcW w:w="2256" w:type="pct"/>
        </w:tcPr>
        <w:p w:rsidR="004E25E8" w:rsidRPr="00B84D15" w:rsidRDefault="004E25E8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E25E8" w:rsidRDefault="004E25E8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E25E8" w:rsidRDefault="004E25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5E8" w:rsidRPr="00123740" w:rsidRDefault="004E25E8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E25E8" w:rsidTr="00185E0F">
      <w:tc>
        <w:tcPr>
          <w:tcW w:w="2256" w:type="pct"/>
        </w:tcPr>
        <w:p w:rsidR="004E25E8" w:rsidRPr="00B84D15" w:rsidRDefault="004E25E8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E25E8" w:rsidRDefault="004E25E8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E25E8" w:rsidRDefault="004E2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17EA7"/>
    <w:rsid w:val="00027420"/>
    <w:rsid w:val="00042A48"/>
    <w:rsid w:val="00043039"/>
    <w:rsid w:val="00054B5F"/>
    <w:rsid w:val="000606F7"/>
    <w:rsid w:val="00060710"/>
    <w:rsid w:val="0006259F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3F01"/>
    <w:rsid w:val="00167067"/>
    <w:rsid w:val="00167EF0"/>
    <w:rsid w:val="00185E0F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71031"/>
    <w:rsid w:val="00280F38"/>
    <w:rsid w:val="0028126B"/>
    <w:rsid w:val="00291144"/>
    <w:rsid w:val="002A1485"/>
    <w:rsid w:val="002B321D"/>
    <w:rsid w:val="002B3E11"/>
    <w:rsid w:val="002D034D"/>
    <w:rsid w:val="002D6004"/>
    <w:rsid w:val="002D7881"/>
    <w:rsid w:val="002E2269"/>
    <w:rsid w:val="002E6F54"/>
    <w:rsid w:val="002F2047"/>
    <w:rsid w:val="002F6AC1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501A"/>
    <w:rsid w:val="003960DA"/>
    <w:rsid w:val="003C7CB2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15E8"/>
    <w:rsid w:val="00484391"/>
    <w:rsid w:val="00491EA8"/>
    <w:rsid w:val="004D12B4"/>
    <w:rsid w:val="004D3673"/>
    <w:rsid w:val="004E1D7E"/>
    <w:rsid w:val="004E25E8"/>
    <w:rsid w:val="004F2D9D"/>
    <w:rsid w:val="0050003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055C"/>
    <w:rsid w:val="00605206"/>
    <w:rsid w:val="006122B0"/>
    <w:rsid w:val="00620FA7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C90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D4FD7"/>
    <w:rsid w:val="008F21AF"/>
    <w:rsid w:val="008F7131"/>
    <w:rsid w:val="009164C6"/>
    <w:rsid w:val="00920442"/>
    <w:rsid w:val="009338BD"/>
    <w:rsid w:val="00934D19"/>
    <w:rsid w:val="00936F1A"/>
    <w:rsid w:val="009447FE"/>
    <w:rsid w:val="00963462"/>
    <w:rsid w:val="009634C7"/>
    <w:rsid w:val="0097303D"/>
    <w:rsid w:val="00976454"/>
    <w:rsid w:val="0098589D"/>
    <w:rsid w:val="009C1E49"/>
    <w:rsid w:val="009E4B45"/>
    <w:rsid w:val="009E65F7"/>
    <w:rsid w:val="009F37C0"/>
    <w:rsid w:val="009F60B8"/>
    <w:rsid w:val="00A00AC7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E201B"/>
    <w:rsid w:val="00BF0F21"/>
    <w:rsid w:val="00C0377A"/>
    <w:rsid w:val="00C03D58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4D31"/>
    <w:rsid w:val="00CC3D09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3A53"/>
    <w:rsid w:val="00DC1D79"/>
    <w:rsid w:val="00DD2035"/>
    <w:rsid w:val="00DD22E7"/>
    <w:rsid w:val="00DD3841"/>
    <w:rsid w:val="00DD7AB1"/>
    <w:rsid w:val="00E02074"/>
    <w:rsid w:val="00E05A7E"/>
    <w:rsid w:val="00E1219D"/>
    <w:rsid w:val="00E26953"/>
    <w:rsid w:val="00E375C8"/>
    <w:rsid w:val="00E41BAC"/>
    <w:rsid w:val="00E64810"/>
    <w:rsid w:val="00EA1E3B"/>
    <w:rsid w:val="00EB6EF7"/>
    <w:rsid w:val="00ED05CF"/>
    <w:rsid w:val="00ED4B08"/>
    <w:rsid w:val="00ED63C1"/>
    <w:rsid w:val="00EE3B83"/>
    <w:rsid w:val="00EE6ED7"/>
    <w:rsid w:val="00EF4B12"/>
    <w:rsid w:val="00EF4F93"/>
    <w:rsid w:val="00F12691"/>
    <w:rsid w:val="00F12A75"/>
    <w:rsid w:val="00F33BCE"/>
    <w:rsid w:val="00F3434B"/>
    <w:rsid w:val="00F4464F"/>
    <w:rsid w:val="00F5133C"/>
    <w:rsid w:val="00F6163D"/>
    <w:rsid w:val="00F6432B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C4DB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99C17-768E-4E5C-B761-9121C6F6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5</cp:revision>
  <cp:lastPrinted>2012-08-16T19:20:00Z</cp:lastPrinted>
  <dcterms:created xsi:type="dcterms:W3CDTF">2012-11-28T19:49:00Z</dcterms:created>
  <dcterms:modified xsi:type="dcterms:W3CDTF">2012-11-30T15:33:00Z</dcterms:modified>
</cp:coreProperties>
</file>