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. Documento reflexivo (máximo 1 página) explicando: </w:t>
        <w:br w:type="textWrapping"/>
        <w:t xml:space="preserve">Cómo se aplicó el patrón MVC en SU proyecto específico</w:t>
      </w:r>
      <w:r w:rsidDel="00000000" w:rsidR="00000000" w:rsidRPr="00000000">
        <w:rPr>
          <w:rtl w:val="0"/>
        </w:rPr>
        <w:br w:type="textWrapping"/>
        <w:t xml:space="preserve">el patron mvc se aplico de la siguiente manera </w:t>
        <w:br w:type="textWrapping"/>
        <w:t xml:space="preserve">se identificaros las entidades correspondientes las cuales son estudiantes y cursos </w:t>
        <w:br w:type="textWrapping"/>
        <w:t xml:space="preserve">se hizo una separacion de responsabilidades,donde en la base de datos guarda los registros y esto lo controla el modelo </w:t>
        <w:br w:type="textWrapping"/>
        <w:t xml:space="preserve">en el controlador se basan las acciones que podemos realizar que son altas bajas y7 modificaciones en español o crud en ingles create read uodate  y delete</w:t>
        <w:br w:type="textWrapping"/>
        <w:t xml:space="preserve">y las vistas que nos ayudan a usar o manipular los registros del sistema.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Beneficios observados de la separación de responsabilidades </w:t>
      </w:r>
      <w:r w:rsidDel="00000000" w:rsidR="00000000" w:rsidRPr="00000000">
        <w:rPr>
          <w:rtl w:val="0"/>
        </w:rPr>
        <w:br w:type="textWrapping"/>
        <w:t xml:space="preserve">la separacion de responsabilidades permite hacer codigo limpio ,hacer mas rapido el proyecto tener todo mas organizado (esta es el verdadero beneficio real.)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Dificultades encontradas durante SU implementación </w:t>
      </w:r>
      <w:r w:rsidDel="00000000" w:rsidR="00000000" w:rsidRPr="00000000">
        <w:rPr>
          <w:rtl w:val="0"/>
        </w:rPr>
        <w:br w:type="textWrapping"/>
        <w:t xml:space="preserve">ninguna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Propuestas de mejora para SU sistema desarrollado </w:t>
      </w:r>
      <w:r w:rsidDel="00000000" w:rsidR="00000000" w:rsidRPr="00000000">
        <w:rPr>
          <w:rtl w:val="0"/>
        </w:rPr>
        <w:br w:type="textWrapping"/>
        <w:t xml:space="preserve">creacion de sistema de login con hashing y salting .</w:t>
        <w:br w:type="textWrapping"/>
        <w:t xml:space="preserve">uso de middlewares para gestion de roles.</w:t>
        <w:br w:type="textWrapping"/>
        <w:t xml:space="preserve">ampliacion ,poder añadir ubicaciones de alumnos de sedes ,Capacidad de añadir un aula virtual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