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3CA" w:rsidRDefault="00FB53CA" w:rsidP="00FB53CA">
      <w:pPr>
        <w:pStyle w:val="Default"/>
        <w:jc w:val="center"/>
      </w:pPr>
    </w:p>
    <w:p w:rsidR="00FB53CA" w:rsidRPr="00FB53CA" w:rsidRDefault="00FB53CA" w:rsidP="00FB53CA">
      <w:pPr>
        <w:pStyle w:val="Default"/>
        <w:jc w:val="center"/>
        <w:rPr>
          <w:b/>
          <w:bCs/>
          <w:sz w:val="23"/>
          <w:szCs w:val="23"/>
        </w:rPr>
      </w:pPr>
      <w:r>
        <w:rPr>
          <w:b/>
          <w:bCs/>
          <w:sz w:val="23"/>
          <w:szCs w:val="23"/>
        </w:rPr>
        <w:t>REPOSITORIO REMOTO</w:t>
      </w:r>
    </w:p>
    <w:p w:rsidR="00FB53CA" w:rsidRDefault="00FB53CA" w:rsidP="00FB53CA">
      <w:pPr>
        <w:pStyle w:val="Default"/>
        <w:jc w:val="center"/>
        <w:rPr>
          <w:sz w:val="23"/>
          <w:szCs w:val="23"/>
        </w:rPr>
      </w:pPr>
      <w:r>
        <w:rPr>
          <w:sz w:val="23"/>
          <w:szCs w:val="23"/>
        </w:rPr>
        <w:t>Omar Andrés Pérez Calambás</w:t>
      </w:r>
    </w:p>
    <w:p w:rsidR="00FB53CA" w:rsidRDefault="00FB53CA" w:rsidP="00FB53CA">
      <w:pPr>
        <w:pStyle w:val="Default"/>
        <w:jc w:val="center"/>
        <w:rPr>
          <w:sz w:val="23"/>
          <w:szCs w:val="23"/>
        </w:rPr>
      </w:pPr>
      <w:r>
        <w:rPr>
          <w:sz w:val="23"/>
          <w:szCs w:val="23"/>
        </w:rPr>
        <w:t>Fundación Universitaria San Martin</w:t>
      </w:r>
    </w:p>
    <w:p w:rsidR="00FB53CA" w:rsidRDefault="00FB53CA" w:rsidP="00FB53CA">
      <w:pPr>
        <w:pStyle w:val="Default"/>
        <w:jc w:val="center"/>
        <w:rPr>
          <w:sz w:val="23"/>
          <w:szCs w:val="23"/>
        </w:rPr>
      </w:pPr>
      <w:r>
        <w:rPr>
          <w:sz w:val="23"/>
          <w:szCs w:val="23"/>
        </w:rPr>
        <w:t>Bogotá, Colombia</w:t>
      </w:r>
    </w:p>
    <w:p w:rsidR="00FB53CA" w:rsidRDefault="00FB53CA" w:rsidP="00FB53CA">
      <w:pPr>
        <w:jc w:val="center"/>
        <w:rPr>
          <w:sz w:val="23"/>
          <w:szCs w:val="23"/>
        </w:rPr>
      </w:pPr>
      <w:r w:rsidRPr="00FB53CA">
        <w:rPr>
          <w:sz w:val="23"/>
          <w:szCs w:val="23"/>
        </w:rPr>
        <w:t>Op091005@ingenieria.sanmartin.edu.co</w:t>
      </w:r>
    </w:p>
    <w:p w:rsidR="00FB53CA" w:rsidRDefault="00FB53CA" w:rsidP="00FB53CA">
      <w:pPr>
        <w:jc w:val="center"/>
        <w:rPr>
          <w:sz w:val="23"/>
          <w:szCs w:val="23"/>
        </w:rPr>
      </w:pPr>
    </w:p>
    <w:p w:rsidR="00FB53CA" w:rsidRDefault="00FB53CA" w:rsidP="00FB53CA">
      <w:pPr>
        <w:jc w:val="center"/>
        <w:rPr>
          <w:sz w:val="23"/>
          <w:szCs w:val="23"/>
        </w:rPr>
        <w:sectPr w:rsidR="00FB53CA" w:rsidSect="00FB53CA">
          <w:pgSz w:w="12240" w:h="15840"/>
          <w:pgMar w:top="1417" w:right="1701" w:bottom="1417" w:left="1701" w:header="708" w:footer="708" w:gutter="0"/>
          <w:cols w:space="708"/>
          <w:docGrid w:linePitch="360"/>
        </w:sectPr>
      </w:pPr>
    </w:p>
    <w:p w:rsidR="0060582A" w:rsidRPr="006A396A" w:rsidRDefault="006A396A" w:rsidP="006A396A">
      <w:pPr>
        <w:pStyle w:val="Prrafodelista"/>
        <w:numPr>
          <w:ilvl w:val="0"/>
          <w:numId w:val="2"/>
        </w:numPr>
        <w:jc w:val="center"/>
        <w:rPr>
          <w:rFonts w:ascii="Arial" w:hAnsi="Arial" w:cs="Arial"/>
          <w:b/>
          <w:i/>
          <w:iCs/>
          <w:sz w:val="24"/>
          <w:szCs w:val="24"/>
        </w:rPr>
      </w:pPr>
      <w:r w:rsidRPr="006A396A">
        <w:rPr>
          <w:rFonts w:ascii="Arial" w:hAnsi="Arial" w:cs="Arial"/>
          <w:b/>
          <w:i/>
          <w:sz w:val="24"/>
          <w:szCs w:val="24"/>
        </w:rPr>
        <w:lastRenderedPageBreak/>
        <w:t>Repositorios</w:t>
      </w:r>
      <w:r w:rsidR="0060582A" w:rsidRPr="006A396A">
        <w:rPr>
          <w:rFonts w:ascii="Arial" w:hAnsi="Arial" w:cs="Arial"/>
          <w:b/>
          <w:i/>
          <w:sz w:val="24"/>
          <w:szCs w:val="24"/>
        </w:rPr>
        <w:t xml:space="preserve"> remotos</w:t>
      </w:r>
    </w:p>
    <w:p w:rsidR="0060582A" w:rsidRPr="006A396A" w:rsidRDefault="0060582A" w:rsidP="006A396A">
      <w:pPr>
        <w:jc w:val="both"/>
        <w:rPr>
          <w:rFonts w:ascii="Arial" w:hAnsi="Arial" w:cs="Arial"/>
          <w:sz w:val="24"/>
          <w:szCs w:val="24"/>
        </w:rPr>
      </w:pPr>
      <w:r w:rsidRPr="006A396A">
        <w:rPr>
          <w:rFonts w:ascii="Arial" w:hAnsi="Arial" w:cs="Arial"/>
          <w:sz w:val="24"/>
          <w:szCs w:val="24"/>
        </w:rPr>
        <w:t>Para ver qué repositorios remotos están configurados,</w:t>
      </w:r>
      <w:r w:rsidR="006A396A">
        <w:rPr>
          <w:rFonts w:ascii="Arial" w:hAnsi="Arial" w:cs="Arial"/>
          <w:sz w:val="24"/>
          <w:szCs w:val="24"/>
        </w:rPr>
        <w:t xml:space="preserve"> se </w:t>
      </w:r>
      <w:r w:rsidRPr="006A396A">
        <w:rPr>
          <w:rFonts w:ascii="Arial" w:hAnsi="Arial" w:cs="Arial"/>
          <w:sz w:val="24"/>
          <w:szCs w:val="24"/>
        </w:rPr>
        <w:t xml:space="preserve"> debe ejecutar el comando git remote. Mostrará una lista con los nombres de los remotos que haya especificado. Si ha clonado su repositorio, deberá ver por lo menos "origin" —es el nombre predeterminado que le da Git al servidor que se clona.</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clone</w:t>
      </w:r>
    </w:p>
    <w:p w:rsidR="0060582A" w:rsidRPr="006A396A" w:rsidRDefault="0060582A" w:rsidP="006A396A">
      <w:pPr>
        <w:jc w:val="both"/>
        <w:rPr>
          <w:rFonts w:ascii="Arial" w:hAnsi="Arial" w:cs="Arial"/>
          <w:sz w:val="24"/>
          <w:szCs w:val="24"/>
        </w:rPr>
      </w:pPr>
      <w:r w:rsidRPr="006A396A">
        <w:rPr>
          <w:rFonts w:ascii="Arial" w:hAnsi="Arial" w:cs="Arial"/>
          <w:sz w:val="24"/>
          <w:szCs w:val="24"/>
        </w:rPr>
        <w:t>También puede añadir la opción -v, que muestra la URL asociada a cada repositorio remoto:</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-v</w:t>
      </w:r>
    </w:p>
    <w:p w:rsidR="0060582A" w:rsidRPr="006A396A" w:rsidRDefault="0060582A" w:rsidP="006A396A">
      <w:pPr>
        <w:jc w:val="both"/>
        <w:rPr>
          <w:rFonts w:ascii="Arial" w:hAnsi="Arial" w:cs="Arial"/>
          <w:sz w:val="24"/>
          <w:szCs w:val="24"/>
        </w:rPr>
      </w:pPr>
      <w:r w:rsidRPr="006A396A">
        <w:rPr>
          <w:rFonts w:ascii="Arial" w:hAnsi="Arial" w:cs="Arial"/>
          <w:sz w:val="24"/>
          <w:szCs w:val="24"/>
        </w:rPr>
        <w:t>Si tienes más de un remoto, este comando los lista todos: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cd grit</w:t>
      </w:r>
    </w:p>
    <w:p w:rsidR="006A396A" w:rsidRDefault="0060582A" w:rsidP="006A396A">
      <w:pPr>
        <w:jc w:val="both"/>
        <w:rPr>
          <w:rFonts w:ascii="Arial" w:hAnsi="Arial" w:cs="Arial"/>
          <w:sz w:val="24"/>
          <w:szCs w:val="24"/>
        </w:rPr>
      </w:pPr>
      <w:r w:rsidRPr="006A396A">
        <w:rPr>
          <w:rFonts w:ascii="Arial" w:hAnsi="Arial" w:cs="Arial"/>
          <w:sz w:val="24"/>
          <w:szCs w:val="24"/>
          <w:lang w:val="en-US"/>
        </w:rPr>
        <w:t xml:space="preserve">$ git remote </w:t>
      </w:r>
      <w:r w:rsidR="006A396A">
        <w:rPr>
          <w:rFonts w:ascii="Arial" w:hAnsi="Arial" w:cs="Arial"/>
          <w:sz w:val="24"/>
          <w:szCs w:val="24"/>
          <w:lang w:val="en-US"/>
        </w:rPr>
        <w:t>–</w:t>
      </w:r>
      <w:r w:rsidRPr="006A396A">
        <w:rPr>
          <w:rFonts w:ascii="Arial" w:hAnsi="Arial" w:cs="Arial"/>
          <w:sz w:val="24"/>
          <w:szCs w:val="24"/>
          <w:lang w:val="en-US"/>
        </w:rPr>
        <w:t>v</w:t>
      </w:r>
    </w:p>
    <w:p w:rsidR="006A396A" w:rsidRDefault="006A396A" w:rsidP="006A396A">
      <w:pPr>
        <w:jc w:val="both"/>
        <w:rPr>
          <w:rFonts w:ascii="Arial" w:hAnsi="Arial" w:cs="Arial"/>
          <w:sz w:val="24"/>
          <w:szCs w:val="24"/>
        </w:rPr>
      </w:pPr>
    </w:p>
    <w:p w:rsidR="0060582A" w:rsidRPr="006A396A" w:rsidRDefault="0060582A" w:rsidP="006A396A">
      <w:pPr>
        <w:pStyle w:val="Prrafodelista"/>
        <w:numPr>
          <w:ilvl w:val="0"/>
          <w:numId w:val="2"/>
        </w:numPr>
        <w:jc w:val="center"/>
        <w:rPr>
          <w:rFonts w:ascii="Arial" w:hAnsi="Arial" w:cs="Arial"/>
          <w:b/>
          <w:i/>
          <w:iCs/>
          <w:sz w:val="24"/>
          <w:szCs w:val="24"/>
        </w:rPr>
      </w:pPr>
      <w:r w:rsidRPr="006A396A">
        <w:rPr>
          <w:rFonts w:ascii="Arial" w:hAnsi="Arial" w:cs="Arial"/>
          <w:b/>
          <w:i/>
          <w:iCs/>
          <w:sz w:val="24"/>
          <w:szCs w:val="24"/>
        </w:rPr>
        <w:t>Añadiendo repositorios remotos</w:t>
      </w:r>
    </w:p>
    <w:p w:rsidR="006A396A" w:rsidRDefault="006A396A" w:rsidP="006A396A">
      <w:pPr>
        <w:jc w:val="both"/>
        <w:rPr>
          <w:rFonts w:ascii="Arial" w:hAnsi="Arial" w:cs="Arial"/>
          <w:sz w:val="24"/>
          <w:szCs w:val="24"/>
        </w:rPr>
      </w:pPr>
    </w:p>
    <w:p w:rsidR="0060582A" w:rsidRPr="006A396A" w:rsidRDefault="0060582A" w:rsidP="006A396A">
      <w:pPr>
        <w:jc w:val="both"/>
        <w:rPr>
          <w:rFonts w:ascii="Arial" w:hAnsi="Arial" w:cs="Arial"/>
          <w:sz w:val="24"/>
          <w:szCs w:val="24"/>
        </w:rPr>
      </w:pPr>
      <w:r w:rsidRPr="006A396A">
        <w:rPr>
          <w:rFonts w:ascii="Arial" w:hAnsi="Arial" w:cs="Arial"/>
          <w:sz w:val="24"/>
          <w:szCs w:val="24"/>
        </w:rPr>
        <w:t>Para añadir un nuevo repositorio Git remoto, asignándole un nombre con el que referenciarlo fácilmente, ejecuta git remote add [nombre] [url]:</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origin</w:t>
      </w:r>
    </w:p>
    <w:p w:rsid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add pb</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lastRenderedPageBreak/>
        <w:t>git://github.com/paulboone/ticgit.git</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-v</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origin  git://github.com/schacon/ticgit.git</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pb  git://github.com/paulboone/ticgit.git</w:t>
      </w:r>
    </w:p>
    <w:p w:rsidR="0060582A" w:rsidRPr="006A396A" w:rsidRDefault="0060582A" w:rsidP="006A396A">
      <w:pPr>
        <w:jc w:val="both"/>
        <w:rPr>
          <w:rFonts w:ascii="Arial" w:hAnsi="Arial" w:cs="Arial"/>
          <w:sz w:val="24"/>
          <w:szCs w:val="24"/>
          <w:lang w:val="en-US"/>
        </w:rPr>
      </w:pPr>
    </w:p>
    <w:p w:rsidR="0060582A" w:rsidRPr="006A396A" w:rsidRDefault="0060582A" w:rsidP="006A396A">
      <w:pPr>
        <w:jc w:val="both"/>
        <w:rPr>
          <w:rFonts w:ascii="Arial" w:hAnsi="Arial" w:cs="Arial"/>
          <w:sz w:val="24"/>
          <w:szCs w:val="24"/>
        </w:rPr>
      </w:pPr>
      <w:r w:rsidRPr="006A396A">
        <w:rPr>
          <w:rFonts w:ascii="Arial" w:hAnsi="Arial" w:cs="Arial"/>
          <w:sz w:val="24"/>
          <w:szCs w:val="24"/>
        </w:rPr>
        <w:t>Ahora puedes usar la cadena "pb" en la línea de comandos, en lugar de toda la URL. Por ejemplo, si quieres recuperar toda la información de Paul que todavía no tienes en tu repositorio, puedes ejecutargit fetch pb:</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fetch pb</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remote: Counting objects: 58, done.</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remote: Compressing objects: 100% (41/41), done.</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remote: Total 44 (delta 24), reused 1 (delta 0)</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Unpacking objects: 100% (44/44), done.</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From git://github.com/paulboone/ticgit</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 [new branch]      master     -&gt; pb/master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 [new branch]      ticgit     -&gt; pb/ticgit</w:t>
      </w:r>
    </w:p>
    <w:p w:rsidR="0060582A" w:rsidRPr="006A396A" w:rsidRDefault="0060582A" w:rsidP="006A396A">
      <w:pPr>
        <w:jc w:val="both"/>
        <w:rPr>
          <w:rFonts w:ascii="Arial" w:hAnsi="Arial" w:cs="Arial"/>
          <w:sz w:val="24"/>
          <w:szCs w:val="24"/>
          <w:lang w:val="en-US"/>
        </w:rPr>
      </w:pPr>
    </w:p>
    <w:p w:rsidR="0060582A" w:rsidRPr="006A396A" w:rsidRDefault="0060582A" w:rsidP="006A396A">
      <w:pPr>
        <w:jc w:val="both"/>
        <w:rPr>
          <w:rFonts w:ascii="Arial" w:hAnsi="Arial" w:cs="Arial"/>
          <w:sz w:val="24"/>
          <w:szCs w:val="24"/>
        </w:rPr>
      </w:pPr>
      <w:r w:rsidRPr="006A396A">
        <w:rPr>
          <w:rFonts w:ascii="Arial" w:hAnsi="Arial" w:cs="Arial"/>
          <w:sz w:val="24"/>
          <w:szCs w:val="24"/>
        </w:rPr>
        <w:t xml:space="preserve">La rama maestra de Paul es accesible localmente como pb/master —puedes </w:t>
      </w:r>
      <w:r w:rsidRPr="006A396A">
        <w:rPr>
          <w:rFonts w:ascii="Arial" w:hAnsi="Arial" w:cs="Arial"/>
          <w:sz w:val="24"/>
          <w:szCs w:val="24"/>
        </w:rPr>
        <w:lastRenderedPageBreak/>
        <w:t xml:space="preserve">unirla a una de tus ramas, o copiarla localmente para inspeccionarla—. </w:t>
      </w:r>
    </w:p>
    <w:p w:rsidR="0060582A" w:rsidRPr="006A396A" w:rsidRDefault="0060582A" w:rsidP="006A396A">
      <w:pPr>
        <w:pStyle w:val="Prrafodelista"/>
        <w:numPr>
          <w:ilvl w:val="0"/>
          <w:numId w:val="2"/>
        </w:numPr>
        <w:jc w:val="center"/>
        <w:rPr>
          <w:rFonts w:ascii="Arial" w:hAnsi="Arial" w:cs="Arial"/>
          <w:b/>
          <w:i/>
          <w:iCs/>
          <w:sz w:val="24"/>
          <w:szCs w:val="24"/>
        </w:rPr>
      </w:pPr>
      <w:r w:rsidRPr="006A396A">
        <w:rPr>
          <w:rFonts w:ascii="Arial" w:hAnsi="Arial" w:cs="Arial"/>
          <w:b/>
          <w:i/>
          <w:iCs/>
          <w:sz w:val="24"/>
          <w:szCs w:val="24"/>
        </w:rPr>
        <w:t>Recibiendo de repositorios remotos</w:t>
      </w:r>
    </w:p>
    <w:p w:rsidR="0060582A" w:rsidRPr="006A396A" w:rsidRDefault="006A396A" w:rsidP="006A396A">
      <w:pPr>
        <w:jc w:val="both"/>
        <w:rPr>
          <w:rFonts w:ascii="Arial" w:hAnsi="Arial" w:cs="Arial"/>
          <w:sz w:val="24"/>
          <w:szCs w:val="24"/>
        </w:rPr>
      </w:pPr>
      <w:r>
        <w:rPr>
          <w:rFonts w:ascii="Arial" w:hAnsi="Arial" w:cs="Arial"/>
          <w:sz w:val="24"/>
          <w:szCs w:val="24"/>
        </w:rPr>
        <w:t>P</w:t>
      </w:r>
      <w:r w:rsidR="0060582A" w:rsidRPr="006A396A">
        <w:rPr>
          <w:rFonts w:ascii="Arial" w:hAnsi="Arial" w:cs="Arial"/>
          <w:sz w:val="24"/>
          <w:szCs w:val="24"/>
        </w:rPr>
        <w:t>ara recuperar datos de tus repositorios remotos puedes ejecutar:</w:t>
      </w:r>
    </w:p>
    <w:p w:rsidR="0060582A" w:rsidRPr="006A396A" w:rsidRDefault="0060582A" w:rsidP="006A396A">
      <w:pPr>
        <w:jc w:val="both"/>
        <w:rPr>
          <w:rFonts w:ascii="Arial" w:hAnsi="Arial" w:cs="Arial"/>
          <w:sz w:val="24"/>
          <w:szCs w:val="24"/>
        </w:rPr>
      </w:pPr>
      <w:r w:rsidRPr="006A396A">
        <w:rPr>
          <w:rFonts w:ascii="Arial" w:hAnsi="Arial" w:cs="Arial"/>
          <w:sz w:val="24"/>
          <w:szCs w:val="24"/>
        </w:rPr>
        <w:t>$ git fetch [remote-name]</w:t>
      </w:r>
    </w:p>
    <w:p w:rsidR="0060582A" w:rsidRPr="006A396A" w:rsidRDefault="0060582A" w:rsidP="006A396A">
      <w:pPr>
        <w:jc w:val="both"/>
        <w:rPr>
          <w:rFonts w:ascii="Arial" w:hAnsi="Arial" w:cs="Arial"/>
          <w:sz w:val="24"/>
          <w:szCs w:val="24"/>
        </w:rPr>
      </w:pPr>
      <w:r w:rsidRPr="006A396A">
        <w:rPr>
          <w:rFonts w:ascii="Arial" w:hAnsi="Arial" w:cs="Arial"/>
          <w:sz w:val="24"/>
          <w:szCs w:val="24"/>
        </w:rPr>
        <w:t xml:space="preserve">Este comando recupera todos los datos del proyecto remoto que no tengas todavía. Después de hacer esto, deberías tener referencias a todas las ramas del repositorio remoto, que puedes unir o inspeccionar en cualquier momento. </w:t>
      </w:r>
    </w:p>
    <w:p w:rsidR="0060582A" w:rsidRPr="006A396A" w:rsidRDefault="0060582A" w:rsidP="006A396A">
      <w:pPr>
        <w:jc w:val="both"/>
        <w:rPr>
          <w:rFonts w:ascii="Arial" w:hAnsi="Arial" w:cs="Arial"/>
          <w:sz w:val="24"/>
          <w:szCs w:val="24"/>
        </w:rPr>
      </w:pPr>
      <w:r w:rsidRPr="006A396A">
        <w:rPr>
          <w:rFonts w:ascii="Arial" w:hAnsi="Arial" w:cs="Arial"/>
          <w:sz w:val="24"/>
          <w:szCs w:val="24"/>
        </w:rPr>
        <w:t>Si clonas un repositorio, el comando añade automáticamente ese repositorio remoto con el nombre de "origin". Por tanto, git fetch origin recupera toda la información enviada a ese servidor desde que lo clonaste (o desde la última vez que ejecutaste fetch). Es importante tener en cuenta que el comando</w:t>
      </w:r>
      <w:r w:rsidR="00EA1885">
        <w:rPr>
          <w:rFonts w:ascii="Arial" w:hAnsi="Arial" w:cs="Arial"/>
          <w:sz w:val="24"/>
          <w:szCs w:val="24"/>
        </w:rPr>
        <w:t xml:space="preserve"> </w:t>
      </w:r>
      <w:r w:rsidRPr="006A396A">
        <w:rPr>
          <w:rFonts w:ascii="Arial" w:hAnsi="Arial" w:cs="Arial"/>
          <w:sz w:val="24"/>
          <w:szCs w:val="24"/>
        </w:rPr>
        <w:t>fetch sólo recupera la información y la pone en tu repositorio local —no la une automáticamente con tu trabajo ni modifica aquello en lo que estás trabajando. Tendrás que unir ambos manualmente</w:t>
      </w:r>
      <w:r w:rsidR="00EA1885">
        <w:rPr>
          <w:rFonts w:ascii="Arial" w:hAnsi="Arial" w:cs="Arial"/>
          <w:sz w:val="24"/>
          <w:szCs w:val="24"/>
        </w:rPr>
        <w:t>.</w:t>
      </w:r>
    </w:p>
    <w:p w:rsidR="0060582A" w:rsidRPr="006A396A" w:rsidRDefault="00EA1885" w:rsidP="006A396A">
      <w:pPr>
        <w:jc w:val="both"/>
        <w:rPr>
          <w:rFonts w:ascii="Arial" w:hAnsi="Arial" w:cs="Arial"/>
          <w:sz w:val="24"/>
          <w:szCs w:val="24"/>
        </w:rPr>
      </w:pPr>
      <w:r w:rsidRPr="006A396A">
        <w:rPr>
          <w:rFonts w:ascii="Arial" w:hAnsi="Arial" w:cs="Arial"/>
          <w:sz w:val="24"/>
          <w:szCs w:val="24"/>
        </w:rPr>
        <w:t>Puede</w:t>
      </w:r>
      <w:r w:rsidR="0060582A" w:rsidRPr="006A396A">
        <w:rPr>
          <w:rFonts w:ascii="Arial" w:hAnsi="Arial" w:cs="Arial"/>
          <w:sz w:val="24"/>
          <w:szCs w:val="24"/>
        </w:rPr>
        <w:t xml:space="preserve"> usar el comando git pull para recuperar y unir automáticamente la rama remota con tu rama actual. Éste puede resultarte un flujo de trabajo más sencillo y más cómodo; y por defecto, el comando git clone automáticamente configura tu rama local maestra para que siga la rama remota maestra del servidor del cual clonaste (asumiendo que el repositorio remoto tiene una rama maestra). Al ejecutar git pull, por lo general se </w:t>
      </w:r>
      <w:r w:rsidR="0060582A" w:rsidRPr="006A396A">
        <w:rPr>
          <w:rFonts w:ascii="Arial" w:hAnsi="Arial" w:cs="Arial"/>
          <w:sz w:val="24"/>
          <w:szCs w:val="24"/>
        </w:rPr>
        <w:lastRenderedPageBreak/>
        <w:t xml:space="preserve">recupera la información del servidor del que clonaste, y automáticamente se intenta unir con el código con el que está trabajando actualmente. </w:t>
      </w:r>
    </w:p>
    <w:p w:rsidR="0060582A" w:rsidRPr="00EA1885" w:rsidRDefault="0060582A" w:rsidP="00EA1885">
      <w:pPr>
        <w:pStyle w:val="Prrafodelista"/>
        <w:numPr>
          <w:ilvl w:val="0"/>
          <w:numId w:val="2"/>
        </w:numPr>
        <w:jc w:val="center"/>
        <w:rPr>
          <w:rFonts w:ascii="Arial" w:hAnsi="Arial" w:cs="Arial"/>
          <w:b/>
          <w:i/>
          <w:iCs/>
          <w:sz w:val="24"/>
          <w:szCs w:val="24"/>
        </w:rPr>
      </w:pPr>
      <w:r w:rsidRPr="00EA1885">
        <w:rPr>
          <w:rFonts w:ascii="Arial" w:hAnsi="Arial" w:cs="Arial"/>
          <w:b/>
          <w:i/>
          <w:iCs/>
          <w:sz w:val="24"/>
          <w:szCs w:val="24"/>
        </w:rPr>
        <w:t>Enviando a repositorios remotos</w:t>
      </w:r>
    </w:p>
    <w:p w:rsidR="0060582A" w:rsidRPr="006A396A" w:rsidRDefault="0060582A" w:rsidP="006A396A">
      <w:pPr>
        <w:jc w:val="both"/>
        <w:rPr>
          <w:rFonts w:ascii="Arial" w:hAnsi="Arial" w:cs="Arial"/>
          <w:sz w:val="24"/>
          <w:szCs w:val="24"/>
        </w:rPr>
      </w:pPr>
      <w:r w:rsidRPr="006A396A">
        <w:rPr>
          <w:rFonts w:ascii="Arial" w:hAnsi="Arial" w:cs="Arial"/>
          <w:sz w:val="24"/>
          <w:szCs w:val="24"/>
        </w:rPr>
        <w:t>Cuando tu proyecto se encuentra en un estado que quieres compartir, tienes que enviarlo a un repositorio remoto. El comando que te permite hacer esto es sencillo: git push [nombre-remoto][nombre-rama]. Si quieres enviar tu rama maestra (master) a tu servidor origen (origin), ejecutarías esto para enviar tu trabajo al servidor:</w:t>
      </w:r>
    </w:p>
    <w:p w:rsidR="0060582A" w:rsidRPr="006A396A" w:rsidRDefault="0060582A" w:rsidP="006A396A">
      <w:pPr>
        <w:jc w:val="both"/>
        <w:rPr>
          <w:rFonts w:ascii="Arial" w:hAnsi="Arial" w:cs="Arial"/>
          <w:sz w:val="24"/>
          <w:szCs w:val="24"/>
        </w:rPr>
      </w:pPr>
      <w:r w:rsidRPr="006A396A">
        <w:rPr>
          <w:rFonts w:ascii="Arial" w:hAnsi="Arial" w:cs="Arial"/>
          <w:sz w:val="24"/>
          <w:szCs w:val="24"/>
        </w:rPr>
        <w:t>$ git push origin master</w:t>
      </w:r>
    </w:p>
    <w:p w:rsidR="0060582A" w:rsidRPr="006A396A" w:rsidRDefault="0060582A" w:rsidP="006A396A">
      <w:pPr>
        <w:jc w:val="both"/>
        <w:rPr>
          <w:rFonts w:ascii="Arial" w:hAnsi="Arial" w:cs="Arial"/>
          <w:sz w:val="24"/>
          <w:szCs w:val="24"/>
        </w:rPr>
      </w:pPr>
      <w:r w:rsidRPr="006A396A">
        <w:rPr>
          <w:rFonts w:ascii="Arial" w:hAnsi="Arial" w:cs="Arial"/>
          <w:sz w:val="24"/>
          <w:szCs w:val="24"/>
        </w:rPr>
        <w:t>Este comando funciona únicamente si has clonado de un servidor en el que tienes permiso de escritura, y nadie ha enviado información mientras tanto. Si tú y otra persona clona</w:t>
      </w:r>
      <w:r w:rsidR="00EA1885">
        <w:rPr>
          <w:rFonts w:ascii="Arial" w:hAnsi="Arial" w:cs="Arial"/>
          <w:sz w:val="24"/>
          <w:szCs w:val="24"/>
        </w:rPr>
        <w:t>n</w:t>
      </w:r>
      <w:r w:rsidRPr="006A396A">
        <w:rPr>
          <w:rFonts w:ascii="Arial" w:hAnsi="Arial" w:cs="Arial"/>
          <w:sz w:val="24"/>
          <w:szCs w:val="24"/>
        </w:rPr>
        <w:t xml:space="preserve"> a la vez, y él envía su información y luego envías tú la tuya, tu envío será rechazado. Tendrás que bajarte primero su trabajo e incorporarlo en el tuyo pa</w:t>
      </w:r>
      <w:r w:rsidR="00EA1885">
        <w:rPr>
          <w:rFonts w:ascii="Arial" w:hAnsi="Arial" w:cs="Arial"/>
          <w:sz w:val="24"/>
          <w:szCs w:val="24"/>
        </w:rPr>
        <w:t>ra que  permita hacer un envío.</w:t>
      </w:r>
    </w:p>
    <w:p w:rsidR="0060582A" w:rsidRPr="006A396A" w:rsidRDefault="0060582A" w:rsidP="006A396A">
      <w:pPr>
        <w:jc w:val="both"/>
        <w:rPr>
          <w:rFonts w:ascii="Arial" w:hAnsi="Arial" w:cs="Arial"/>
          <w:sz w:val="24"/>
          <w:szCs w:val="24"/>
        </w:rPr>
      </w:pPr>
    </w:p>
    <w:p w:rsidR="0060582A" w:rsidRPr="00EA1885" w:rsidRDefault="0060582A" w:rsidP="00EA1885">
      <w:pPr>
        <w:pStyle w:val="Prrafodelista"/>
        <w:numPr>
          <w:ilvl w:val="0"/>
          <w:numId w:val="2"/>
        </w:numPr>
        <w:jc w:val="center"/>
        <w:rPr>
          <w:rFonts w:ascii="Arial" w:hAnsi="Arial" w:cs="Arial"/>
          <w:b/>
          <w:i/>
          <w:iCs/>
          <w:sz w:val="24"/>
          <w:szCs w:val="24"/>
        </w:rPr>
      </w:pPr>
      <w:r w:rsidRPr="00EA1885">
        <w:rPr>
          <w:rFonts w:ascii="Arial" w:hAnsi="Arial" w:cs="Arial"/>
          <w:b/>
          <w:i/>
          <w:iCs/>
          <w:sz w:val="24"/>
          <w:szCs w:val="24"/>
        </w:rPr>
        <w:t>Inspeccionando un repositorio remoto</w:t>
      </w:r>
    </w:p>
    <w:p w:rsidR="0060582A" w:rsidRPr="006A396A" w:rsidRDefault="0060582A" w:rsidP="006A396A">
      <w:pPr>
        <w:jc w:val="both"/>
        <w:rPr>
          <w:rFonts w:ascii="Arial" w:hAnsi="Arial" w:cs="Arial"/>
          <w:sz w:val="24"/>
          <w:szCs w:val="24"/>
        </w:rPr>
      </w:pPr>
      <w:r w:rsidRPr="006A396A">
        <w:rPr>
          <w:rFonts w:ascii="Arial" w:hAnsi="Arial" w:cs="Arial"/>
          <w:sz w:val="24"/>
          <w:szCs w:val="24"/>
        </w:rPr>
        <w:t>Si quiere ver más información acerca de un repositorio remoto en particular, puedes usar el comando git remote show [nombre]. Si ejecutas este comando pasándole el nombre de un repositorio, como</w:t>
      </w:r>
      <w:r w:rsidR="00EA1885">
        <w:rPr>
          <w:rFonts w:ascii="Arial" w:hAnsi="Arial" w:cs="Arial"/>
          <w:sz w:val="24"/>
          <w:szCs w:val="24"/>
        </w:rPr>
        <w:t xml:space="preserve"> </w:t>
      </w:r>
      <w:r w:rsidRPr="006A396A">
        <w:rPr>
          <w:rFonts w:ascii="Arial" w:hAnsi="Arial" w:cs="Arial"/>
          <w:sz w:val="24"/>
          <w:szCs w:val="24"/>
        </w:rPr>
        <w:t>origin, obtienes algo así:</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show origin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lastRenderedPageBreak/>
        <w:t>* remote origin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URL: git://github.com/schacon/ticgit.git</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Remote branch merged with 'git pull' while on branch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Tracked remote branches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ticgit</w:t>
      </w:r>
    </w:p>
    <w:p w:rsidR="0060582A" w:rsidRPr="006A396A" w:rsidRDefault="0060582A" w:rsidP="006A396A">
      <w:pPr>
        <w:jc w:val="both"/>
        <w:rPr>
          <w:rFonts w:ascii="Arial" w:hAnsi="Arial" w:cs="Arial"/>
          <w:sz w:val="24"/>
          <w:szCs w:val="24"/>
        </w:rPr>
      </w:pPr>
      <w:r w:rsidRPr="006A396A">
        <w:rPr>
          <w:rFonts w:ascii="Arial" w:hAnsi="Arial" w:cs="Arial"/>
          <w:sz w:val="24"/>
          <w:szCs w:val="24"/>
        </w:rPr>
        <w:t>Esto lista la URL del repositorio remoto, así como información sobre las ramas bajo seguimiento. Este comando te recuerda que si estás en la rama maestra y ejecutas git pull, automáticamente unirá los cambios a la rama maestra del remoto después de haber recuperado todas las referencias remotas. También lista todas las referencias remotas que ha recibido.</w:t>
      </w:r>
    </w:p>
    <w:p w:rsidR="0060582A" w:rsidRPr="006A396A" w:rsidRDefault="0060582A" w:rsidP="006A396A">
      <w:pPr>
        <w:jc w:val="both"/>
        <w:rPr>
          <w:rFonts w:ascii="Arial" w:hAnsi="Arial" w:cs="Arial"/>
          <w:sz w:val="24"/>
          <w:szCs w:val="24"/>
        </w:rPr>
      </w:pPr>
      <w:r w:rsidRPr="006A396A">
        <w:rPr>
          <w:rFonts w:ascii="Arial" w:hAnsi="Arial" w:cs="Arial"/>
          <w:sz w:val="24"/>
          <w:szCs w:val="24"/>
        </w:rPr>
        <w:t>El anterior es un sencillo ejemplo que te encontrarás con frecuencia. Sin embargo, cuando uses Git de forma más avanzada, puede que git remote show muestre mucha más información: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git remote show origin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remote origin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URL: git@github.com:defunkt/github.git</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Remote branch merged with 'git pull' while on branch issues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issues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Remote branch merged with 'git pull' while on branch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lastRenderedPageBreak/>
        <w:t xml:space="preserve">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New remote branches (next fetch will store in remotes/origin)</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caching</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Stale tracking branches (use 'git remote prune')</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libwalker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walker2</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Tracked remote branches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acl</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apiv2</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dashboard2</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issues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master</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postgres</w:t>
      </w:r>
    </w:p>
    <w:p w:rsidR="0060582A" w:rsidRPr="006A396A" w:rsidRDefault="0060582A" w:rsidP="006A396A">
      <w:pPr>
        <w:jc w:val="both"/>
        <w:rPr>
          <w:rFonts w:ascii="Arial" w:hAnsi="Arial" w:cs="Arial"/>
          <w:sz w:val="24"/>
          <w:szCs w:val="24"/>
          <w:lang w:val="en-US"/>
        </w:rPr>
      </w:pPr>
      <w:r w:rsidRPr="006A396A">
        <w:rPr>
          <w:rFonts w:ascii="Arial" w:hAnsi="Arial" w:cs="Arial"/>
          <w:sz w:val="24"/>
          <w:szCs w:val="24"/>
          <w:lang w:val="en-US"/>
        </w:rPr>
        <w:t xml:space="preserve">  Local branch pushed with 'git push'</w:t>
      </w:r>
    </w:p>
    <w:p w:rsidR="0060582A" w:rsidRPr="006A396A" w:rsidRDefault="0060582A" w:rsidP="006A396A">
      <w:pPr>
        <w:jc w:val="both"/>
        <w:rPr>
          <w:rFonts w:ascii="Arial" w:hAnsi="Arial" w:cs="Arial"/>
          <w:sz w:val="24"/>
          <w:szCs w:val="24"/>
        </w:rPr>
      </w:pPr>
      <w:r w:rsidRPr="006A396A">
        <w:rPr>
          <w:rFonts w:ascii="Arial" w:hAnsi="Arial" w:cs="Arial"/>
          <w:sz w:val="24"/>
          <w:szCs w:val="24"/>
          <w:lang w:val="en-US"/>
        </w:rPr>
        <w:t xml:space="preserve">    </w:t>
      </w:r>
      <w:r w:rsidRPr="006A396A">
        <w:rPr>
          <w:rFonts w:ascii="Arial" w:hAnsi="Arial" w:cs="Arial"/>
          <w:sz w:val="24"/>
          <w:szCs w:val="24"/>
        </w:rPr>
        <w:t>master:master</w:t>
      </w:r>
    </w:p>
    <w:p w:rsidR="0060582A" w:rsidRDefault="0060582A" w:rsidP="006A396A">
      <w:pPr>
        <w:jc w:val="both"/>
        <w:rPr>
          <w:rFonts w:ascii="Arial" w:hAnsi="Arial" w:cs="Arial"/>
          <w:sz w:val="24"/>
          <w:szCs w:val="24"/>
        </w:rPr>
      </w:pPr>
      <w:r w:rsidRPr="006A396A">
        <w:rPr>
          <w:rFonts w:ascii="Arial" w:hAnsi="Arial" w:cs="Arial"/>
          <w:sz w:val="24"/>
          <w:szCs w:val="24"/>
        </w:rPr>
        <w:t>Este comando muestra qué rama se envía automáticamente cuando ejecutas git push en determinadas ramas. También te muestra qué ramas remotas no tienes todavía, qué ramas remotas tienes y han sido eliminadas del servidor, y múltiples ramas que serán unidas automáticamente cuando ejecutes git pull.</w:t>
      </w:r>
    </w:p>
    <w:p w:rsidR="00ED1FD7" w:rsidRPr="006A396A" w:rsidRDefault="00ED1FD7" w:rsidP="006A396A">
      <w:pPr>
        <w:jc w:val="both"/>
        <w:rPr>
          <w:rFonts w:ascii="Arial" w:hAnsi="Arial" w:cs="Arial"/>
          <w:sz w:val="24"/>
          <w:szCs w:val="24"/>
        </w:rPr>
      </w:pPr>
    </w:p>
    <w:p w:rsidR="009333C6" w:rsidRDefault="00ED1FD7" w:rsidP="00ED1FD7">
      <w:pPr>
        <w:pStyle w:val="Prrafodelista"/>
        <w:numPr>
          <w:ilvl w:val="0"/>
          <w:numId w:val="2"/>
        </w:numPr>
        <w:jc w:val="center"/>
        <w:rPr>
          <w:rFonts w:ascii="Arial" w:hAnsi="Arial" w:cs="Arial"/>
          <w:b/>
          <w:sz w:val="24"/>
          <w:szCs w:val="24"/>
        </w:rPr>
      </w:pPr>
      <w:r w:rsidRPr="00ED1FD7">
        <w:rPr>
          <w:rFonts w:ascii="Arial" w:hAnsi="Arial" w:cs="Arial"/>
          <w:b/>
          <w:sz w:val="24"/>
          <w:szCs w:val="24"/>
        </w:rPr>
        <w:t>Referencias</w:t>
      </w:r>
    </w:p>
    <w:p w:rsidR="00ED1FD7" w:rsidRDefault="00ED1FD7" w:rsidP="00ED1FD7">
      <w:pPr>
        <w:rPr>
          <w:rFonts w:ascii="Arial" w:hAnsi="Arial" w:cs="Arial"/>
          <w:b/>
          <w:sz w:val="24"/>
          <w:szCs w:val="24"/>
        </w:rPr>
      </w:pPr>
    </w:p>
    <w:p w:rsidR="00ED1FD7" w:rsidRDefault="00ED1FD7" w:rsidP="00ED1FD7">
      <w:pPr>
        <w:pStyle w:val="Default"/>
        <w:rPr>
          <w:sz w:val="20"/>
          <w:szCs w:val="20"/>
        </w:rPr>
      </w:pPr>
      <w:r>
        <w:rPr>
          <w:sz w:val="20"/>
          <w:szCs w:val="20"/>
        </w:rPr>
        <w:t xml:space="preserve">• http://librosweb.es/css </w:t>
      </w:r>
    </w:p>
    <w:p w:rsidR="00ED1FD7" w:rsidRPr="00ED1FD7" w:rsidRDefault="00ED1FD7" w:rsidP="00ED1FD7">
      <w:pPr>
        <w:rPr>
          <w:rFonts w:ascii="Arial" w:hAnsi="Arial" w:cs="Arial"/>
          <w:b/>
          <w:sz w:val="24"/>
          <w:szCs w:val="24"/>
        </w:rPr>
      </w:pPr>
      <w:r>
        <w:rPr>
          <w:sz w:val="20"/>
          <w:szCs w:val="20"/>
        </w:rPr>
        <w:t>•</w:t>
      </w:r>
      <w:r>
        <w:rPr>
          <w:sz w:val="20"/>
          <w:szCs w:val="20"/>
        </w:rPr>
        <w:t>http://www.nosolocss.com</w:t>
      </w:r>
      <w:bookmarkStart w:id="0" w:name="_GoBack"/>
      <w:bookmarkEnd w:id="0"/>
    </w:p>
    <w:sectPr w:rsidR="00ED1FD7" w:rsidRPr="00ED1FD7" w:rsidSect="00FB53CA">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3158"/>
    <w:multiLevelType w:val="hybridMultilevel"/>
    <w:tmpl w:val="4A5C43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4A5743F"/>
    <w:multiLevelType w:val="hybridMultilevel"/>
    <w:tmpl w:val="AB9864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2A"/>
    <w:rsid w:val="0060582A"/>
    <w:rsid w:val="006A396A"/>
    <w:rsid w:val="00877845"/>
    <w:rsid w:val="009333C6"/>
    <w:rsid w:val="00EA1885"/>
    <w:rsid w:val="00ED1FD7"/>
    <w:rsid w:val="00FB5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EE909-1155-4C87-A1CB-B03B9543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582A"/>
    <w:rPr>
      <w:color w:val="0563C1" w:themeColor="hyperlink"/>
      <w:u w:val="single"/>
    </w:rPr>
  </w:style>
  <w:style w:type="paragraph" w:styleId="Prrafodelista">
    <w:name w:val="List Paragraph"/>
    <w:basedOn w:val="Normal"/>
    <w:uiPriority w:val="34"/>
    <w:qFormat/>
    <w:rsid w:val="006A396A"/>
    <w:pPr>
      <w:ind w:left="720"/>
      <w:contextualSpacing/>
    </w:pPr>
  </w:style>
  <w:style w:type="paragraph" w:customStyle="1" w:styleId="Default">
    <w:name w:val="Default"/>
    <w:rsid w:val="00FB53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8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 Calambás</dc:creator>
  <cp:keywords/>
  <dc:description/>
  <cp:lastModifiedBy>Andrés Pérez Calambás</cp:lastModifiedBy>
  <cp:revision>3</cp:revision>
  <dcterms:created xsi:type="dcterms:W3CDTF">2014-03-16T16:39:00Z</dcterms:created>
  <dcterms:modified xsi:type="dcterms:W3CDTF">2014-03-16T17:56:00Z</dcterms:modified>
</cp:coreProperties>
</file>