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6f7xlnyvwq4w" w:id="0"/>
      <w:bookmarkEnd w:id="0"/>
      <w:r w:rsidDel="00000000" w:rsidR="00000000" w:rsidRPr="00000000">
        <w:rPr>
          <w:rFonts w:ascii="Times New Roman" w:cs="Times New Roman" w:eastAsia="Times New Roman" w:hAnsi="Times New Roman"/>
          <w:b w:val="1"/>
          <w:sz w:val="24"/>
          <w:szCs w:val="24"/>
          <w:rtl w:val="0"/>
        </w:rPr>
        <w:t xml:space="preserve">Challenge #9: SUMO</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primarily about </w:t>
      </w:r>
      <w:r w:rsidDel="00000000" w:rsidR="00000000" w:rsidRPr="00000000">
        <w:rPr>
          <w:rFonts w:ascii="Times New Roman" w:cs="Times New Roman" w:eastAsia="Times New Roman" w:hAnsi="Times New Roman"/>
          <w:b w:val="1"/>
          <w:sz w:val="24"/>
          <w:szCs w:val="24"/>
          <w:rtl w:val="0"/>
        </w:rPr>
        <w:t xml:space="preserve">forces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an opposing team to create a force diagram of your rover and the forces it experiences</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long it should take to win or lose</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 on accuracy of your calculations</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Force Diagram</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create a force diagram, you and another team need to collaborate to capture a video of your rovers pushing against each other, with one rover having a lower speed compared to the other. Once you have captured the video, you will be able to determine the acceleration of the two rovers together. Please write down the acceleration below.</w:t>
      </w:r>
    </w:p>
    <w:p w:rsidR="00000000" w:rsidDel="00000000" w:rsidP="00000000" w:rsidRDefault="00000000" w:rsidRPr="00000000" w14:paraId="0000000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Newton’s second law is as follows: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net</m:t>
            </m:r>
          </m:sub>
        </m:sSub>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net</m:t>
            </m:r>
          </m:sub>
        </m:sSub>
      </m:oMath>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law above, determine the net force acting on your rover.</w:t>
      </w:r>
    </w:p>
    <w:p w:rsidR="00000000" w:rsidDel="00000000" w:rsidP="00000000" w:rsidRDefault="00000000" w:rsidRPr="00000000" w14:paraId="0000001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Force (F</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space below, draw a force diagram. Please include a calculated value for the vertical forces and your net force. You are not required to include calculated values for horizontal forces, but do make sure to label them.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3">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Time to Win or Lose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experimental time to lose for the following part on your own, and it is correct or reasonable, you will receive exceeding proficiency.</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your calculated acceleration from Vernier Video Analysis below. Remember that you will be starting from rest and measure the distance from the back of the losing rover to the edge of the ring.</w:t>
      </w:r>
    </w:p>
    <w:p w:rsidR="00000000" w:rsidDel="00000000" w:rsidP="00000000" w:rsidRDefault="00000000" w:rsidRPr="00000000" w14:paraId="0000001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 to Edge of Ring (Δx)</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kinematic equation, determine the time you would expect for the losing rover to reach the edge of the ring. Include your work in the space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Win or Lose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Time to Win or Lose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starting from the same place, experimentally measure – four times – the time to win or lose and complete the table below.</w:t>
      </w:r>
    </w:p>
    <w:tbl>
      <w:tblPr>
        <w:tblStyle w:val="Table3"/>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experimental time compare to the theoretical time from the previous section?</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might be some sources of error that would lead to a difference between the two times?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2">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