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- INGENIERÍA CIVIL</w:t>
      </w:r>
    </w:p>
    <w:p>
      <w:r>
        <w:t>Universidad Privada de Trujillo</w:t>
      </w:r>
    </w:p>
    <w:p>
      <w:r>
        <w:t>Alumno: ALEMAN CLAVIJO, FRANK MIDWARD</w:t>
      </w:r>
    </w:p>
    <w:p>
      <w:r>
        <w:t>DNI: 00247963</w:t>
      </w:r>
    </w:p>
    <w:p>
      <w:r>
        <w:t>Institución de procedencia: UNIVERSIDAD NACIONAL DE TUMBES</w:t>
      </w:r>
    </w:p>
    <w:p>
      <w:r>
        <w:t>Carrera de procedencia: CIENCIAS AGRARIAS</w:t>
      </w:r>
    </w:p>
    <w:p>
      <w:r>
        <w:t>Carrera UPRIT de destino: Ingeniería Civil</w:t>
      </w:r>
    </w:p>
    <w:p>
      <w:pPr>
        <w:pStyle w:val="Heading2"/>
      </w:pPr>
      <w:r>
        <w:t>Motivo del caso especial</w:t>
      </w:r>
    </w:p>
    <w:p>
      <w:r>
        <w:t xml:space="preserve">CASO ESPECIAL - INGENIERÍA CIVIL: el umbral ordinario es de 5 asignaturas de suficiencia. Antes de la segunda revisión se identificaron 8 candidatos reales a suficiencia. El expediente fue sometido a una segunda revisión integral de todos los cursos del certificado y de la proforma, utilizando a DeepSeek como especialista académico en Ingeniería Civil. Después de la segunda revisión quedaron 6 cursos todavía faltantes. De ellos, se seleccionaron 6 asignaturas para examen de suficiencia, respetando un máximo absoluto de 7. </w:t>
      </w:r>
    </w:p>
    <w:p>
      <w:r>
        <w:t>La proforma principal ha sido generada igualmente. Este reporte deja constancia de la segunda revisión académica efectuada y de las asignaturas finalmente seleccionadas para examen de suficiencia.</w:t>
      </w:r>
    </w:p>
    <w:p>
      <w:pPr>
        <w:pStyle w:val="Heading2"/>
      </w:pPr>
      <w:r>
        <w:t>1. Candidatos detectados antes de la segunda revisión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INTRODUCCIÓN A LA INGENIERÍA CIVIL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DESARROLLO DEL PENSAMIENTO CRÍTICO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DINÁMICA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GEOMETRÍA DESCRIPTIVA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ÉTICA Y RESPONSABILIDAD PROFESIONAL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PROYECTOS DE INGENIERÍA E INVERSIÓN PÚBLICA</w:t>
            </w:r>
          </w:p>
        </w:tc>
      </w:tr>
    </w:tbl>
    <w:p>
      <w:r>
        <w:t>Total inicial: 8</w:t>
      </w:r>
    </w:p>
    <w:p>
      <w:pPr>
        <w:pStyle w:val="Heading2"/>
      </w:pPr>
      <w:r>
        <w:t>2. Cursos faltantes después de la revisión especialista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INTRODUCCIÓN A LA INGENIERÍA CIVIL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DESARROLLO DEL PENSAMIENTO CRÍTICO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DINÁMICA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GEOMETRÍA DESCRIPTIVA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</w:tbl>
    <w:p>
      <w:r>
        <w:t>Total después de revisión: 6</w:t>
      </w:r>
    </w:p>
    <w:p>
      <w:pPr>
        <w:pStyle w:val="Heading2"/>
      </w:pPr>
      <w:r>
        <w:t>3. Asignaturas seleccionadas para examen de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INTRODUCCIÓN A LA INGENIERÍA CIVIL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DESARROLLO DEL PENSAMIENTO CRÍTICO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DINÁMICA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GEOMETRÍA DESCRIPTIVA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</w:tbl>
    <w:p>
      <w:r>
        <w:t>Total seleccionado para suficiencia: 6</w:t>
      </w:r>
    </w:p>
    <w:p>
      <w:pPr>
        <w:pStyle w:val="Heading2"/>
      </w:pPr>
      <w:r>
        <w:t>5. Recomendaciones para revisión del coordinador</w:t>
      </w:r>
    </w:p>
    <w:p>
      <w:r>
        <w:t>Las siguientes sugerencias son referenciales y NO constituyen una convalidación automática. El coordinador debe contrastarlas con el certificado y, cuando corresponda, con los sílabos.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Curso UPRIT pendiente</w:t>
            </w:r>
          </w:p>
        </w:tc>
        <w:tc>
          <w:tcPr>
            <w:tcW w:type="dxa" w:w="1440"/>
          </w:tcPr>
          <w:p>
            <w:r>
              <w:t>Curso sugerido del certificado</w:t>
            </w:r>
          </w:p>
        </w:tc>
        <w:tc>
          <w:tcPr>
            <w:tcW w:type="dxa" w:w="1440"/>
          </w:tcPr>
          <w:p>
            <w:r>
              <w:t>Nota</w:t>
            </w:r>
          </w:p>
        </w:tc>
        <w:tc>
          <w:tcPr>
            <w:tcW w:type="dxa" w:w="1440"/>
          </w:tcPr>
          <w:p>
            <w:r>
              <w:t>Afinidad</w:t>
            </w:r>
          </w:p>
        </w:tc>
        <w:tc>
          <w:tcPr>
            <w:tcW w:type="dxa" w:w="1440"/>
          </w:tcPr>
          <w:p>
            <w:r>
              <w:t>Recomendación</w:t>
            </w:r>
          </w:p>
        </w:tc>
        <w:tc>
          <w:tcPr>
            <w:tcW w:type="dxa" w:w="1440"/>
          </w:tcPr>
          <w:p>
            <w:r>
              <w:t>Justificación</w:t>
            </w:r>
          </w:p>
        </w:tc>
      </w:tr>
      <w:tr>
        <w:tc>
          <w:tcPr>
            <w:tcW w:type="dxa" w:w="1440"/>
          </w:tcPr>
          <w:p>
            <w:r>
              <w:t>INTRODUCCIÓN A LA INGENIERÍA CIVIL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sugiere curso del certificado para revisión.</w:t>
            </w:r>
          </w:p>
        </w:tc>
        <w:tc>
          <w:tcPr>
            <w:tcW w:type="dxa" w:w="1440"/>
          </w:tcPr>
          <w:p>
            <w:r>
              <w:t>No existe curso afín en el certificado de Agronomía.</w:t>
            </w:r>
          </w:p>
        </w:tc>
      </w:tr>
      <w:tr>
        <w:tc>
          <w:tcPr>
            <w:tcW w:type="dxa" w:w="1440"/>
          </w:tcPr>
          <w:p>
            <w:r>
              <w:t>DESARROLLO DEL PENSAMIENTO CRÍTICO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sugiere curso del certificado para revisión.</w:t>
            </w:r>
          </w:p>
        </w:tc>
        <w:tc>
          <w:tcPr>
            <w:tcW w:type="dxa" w:w="1440"/>
          </w:tcPr>
          <w:p>
            <w:r>
              <w:t>No existe curso afín en el certificado de Agronomía.</w:t>
            </w:r>
          </w:p>
        </w:tc>
      </w:tr>
      <w:tr>
        <w:tc>
          <w:tcPr>
            <w:tcW w:type="dxa" w:w="1440"/>
          </w:tcPr>
          <w:p>
            <w:r>
              <w:t>DIBUJO EN INGENIERÍA II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sugiere curso del certificado para revisión.</w:t>
            </w:r>
          </w:p>
        </w:tc>
        <w:tc>
          <w:tcPr>
            <w:tcW w:type="dxa" w:w="1440"/>
          </w:tcPr>
          <w:p>
            <w:r>
              <w:t>No existe curso afín en el certificado de Agronomía.</w:t>
            </w:r>
          </w:p>
        </w:tc>
      </w:tr>
      <w:tr>
        <w:tc>
          <w:tcPr>
            <w:tcW w:type="dxa" w:w="1440"/>
          </w:tcPr>
          <w:p>
            <w:r>
              <w:t>ACTIVIDADES DE PROYECCIÓN SOCIAL Y VIDA UNIVERSITARIA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sugiere curso del certificado para revisión.</w:t>
            </w:r>
          </w:p>
        </w:tc>
        <w:tc>
          <w:tcPr>
            <w:tcW w:type="dxa" w:w="1440"/>
          </w:tcPr>
          <w:p>
            <w:r>
              <w:t>No existe curso afín en el certificado de Agronomía.</w:t>
            </w:r>
          </w:p>
        </w:tc>
      </w:tr>
      <w:tr>
        <w:tc>
          <w:tcPr>
            <w:tcW w:type="dxa" w:w="1440"/>
          </w:tcPr>
          <w:p>
            <w:r>
              <w:t>LÓGICA GENERAL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sugiere curso del certificado para revisión.</w:t>
            </w:r>
          </w:p>
        </w:tc>
        <w:tc>
          <w:tcPr>
            <w:tcW w:type="dxa" w:w="1440"/>
          </w:tcPr>
          <w:p>
            <w:r>
              <w:t>No existe curso afín en el certificado de Agronomía.</w:t>
            </w:r>
          </w:p>
        </w:tc>
      </w:tr>
      <w:tr>
        <w:tc>
          <w:tcPr>
            <w:tcW w:type="dxa" w:w="1440"/>
          </w:tcPr>
          <w:p>
            <w:r>
              <w:t>DINÁMICA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sugiere curso del certificado para revisión.</w:t>
            </w:r>
          </w:p>
        </w:tc>
        <w:tc>
          <w:tcPr>
            <w:tcW w:type="dxa" w:w="1440"/>
          </w:tcPr>
          <w:p>
            <w:r>
              <w:t>No existe curso afín en el certificado de Agronomía.</w:t>
            </w:r>
          </w:p>
        </w:tc>
      </w:tr>
      <w:tr>
        <w:tc>
          <w:tcPr>
            <w:tcW w:type="dxa" w:w="1440"/>
          </w:tcPr>
          <w:p>
            <w:r>
              <w:t>GEOMETRÍA DESCRIPTIVA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sugiere curso del certificado para revisión.</w:t>
            </w:r>
          </w:p>
        </w:tc>
        <w:tc>
          <w:tcPr>
            <w:tcW w:type="dxa" w:w="1440"/>
          </w:tcPr>
          <w:p>
            <w:r>
              <w:t>No existe curso afín en el certificado de Agronomía.</w:t>
            </w:r>
          </w:p>
        </w:tc>
      </w:tr>
      <w:tr>
        <w:tc>
          <w:tcPr>
            <w:tcW w:type="dxa" w:w="1440"/>
          </w:tcPr>
          <w:p>
            <w:r>
              <w:t>ANÁLISIS MATEMÁTICO III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sugiere curso del certificado para revisión.</w:t>
            </w:r>
          </w:p>
        </w:tc>
        <w:tc>
          <w:tcPr>
            <w:tcW w:type="dxa" w:w="1440"/>
          </w:tcPr>
          <w:p>
            <w:r>
              <w:t>No existe curso afín en el certificado de Agronomía.</w:t>
            </w:r>
          </w:p>
        </w:tc>
      </w:tr>
      <w:tr>
        <w:tc>
          <w:tcPr>
            <w:tcW w:type="dxa" w:w="1440"/>
          </w:tcPr>
          <w:p>
            <w:r>
              <w:t>ÉTICA Y RESPONSABILIDAD PROFESIONAL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sugiere curso del certificado para revisión.</w:t>
            </w:r>
          </w:p>
        </w:tc>
        <w:tc>
          <w:tcPr>
            <w:tcW w:type="dxa" w:w="1440"/>
          </w:tcPr>
          <w:p>
            <w:r>
              <w:t>No existe curso afín en el certificado de Agronomía.</w:t>
            </w:r>
          </w:p>
        </w:tc>
      </w:tr>
      <w:tr>
        <w:tc>
          <w:tcPr>
            <w:tcW w:type="dxa" w:w="1440"/>
          </w:tcPr>
          <w:p>
            <w:r>
              <w:t>ESTÁTICA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sugiere curso del certificado para revisión.</w:t>
            </w:r>
          </w:p>
        </w:tc>
        <w:tc>
          <w:tcPr>
            <w:tcW w:type="dxa" w:w="1440"/>
          </w:tcPr>
          <w:p>
            <w:r>
              <w:t>No existe curso afín en el certificado de Agronomía.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Comunicación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Uso información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CONVALIDADA POR COMPETENCIAS</w:t>
            </w:r>
          </w:p>
        </w:tc>
      </w:tr>
      <w:tr>
        <w:tc>
          <w:tcPr>
            <w:tcW w:type="dxa" w:w="1728"/>
          </w:tcPr>
          <w:p>
            <w:r>
              <w:t>Trabajo en equipo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CONVALIDADA POR COMPETENCIAS</w:t>
            </w:r>
          </w:p>
        </w:tc>
      </w:tr>
      <w:tr>
        <w:tc>
          <w:tcPr>
            <w:tcW w:type="dxa" w:w="1728"/>
          </w:tcPr>
          <w:p>
            <w:r>
              <w:t>Análisis crítico y reflexivo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Compromiso con principios, valores y mejora continua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CONVALIDADA POR COMPETENCIAS</w:t>
            </w:r>
          </w:p>
        </w:tc>
      </w:tr>
      <w:tr>
        <w:tc>
          <w:tcPr>
            <w:tcW w:type="dxa" w:w="1728"/>
          </w:tcPr>
          <w:p>
            <w:r>
              <w:t>Pensamiento creativo e innovador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CONVALIDADA POR COMPETENCIAS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