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GUEVARA BUSTAMANTE, JHON AUBER</w:t>
      </w:r>
    </w:p>
    <w:p>
      <w:r>
        <w:t>DNI: 73536662</w:t>
      </w:r>
    </w:p>
    <w:p>
      <w:r>
        <w:t xml:space="preserve">Institución de procedencia: </w:t>
      </w:r>
    </w:p>
    <w:p>
      <w:r>
        <w:t>Carrera de procedencia: INGENIERIA AGRICOLA</w:t>
      </w:r>
    </w:p>
    <w:p>
      <w:r>
        <w:t>Carrera UPRIT de destino: Ingeniería Civil</w:t>
      </w:r>
    </w:p>
    <w:p>
      <w:pPr>
        <w:pStyle w:val="Heading2"/>
      </w:pPr>
      <w:r>
        <w:t>Motivo del caso especial</w:t>
      </w:r>
    </w:p>
    <w:p>
      <w:r>
        <w:t>CASO ESPECIAL: se han identificado 8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DIBUJO EN INGENIERÍA 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PROYECTOS DE INGENIERÍA E INVERSIÓN PÚBLICA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