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RIOS VASQUEZ, ETNER THERRY</w:t>
      </w:r>
    </w:p>
    <w:p>
      <w:r>
        <w:t>DNI: 75823298</w:t>
      </w:r>
    </w:p>
    <w:p>
      <w:r>
        <w:t>Institución de procedencia: El Instituto de Educación Superior Tecnológico Público "JOAQUIN REATEGUI MEDINA"</w:t>
      </w:r>
    </w:p>
    <w:p>
      <w:r>
        <w:t>Carrera de procedencia: ARQUITECTURA DE PLATAFORMAS Y SERVICIOS DE TECNOLOGIAS DE INFORMACION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16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