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LUCERO FARYDE APAZA GALLEGOS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INSTITUTO DE EDUCACIÓN SUPERIOR TECNOLÓGICO "URUSAYHUA"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ADMINISTRACIÓN DE EMPRESAS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Administración de Empresas - 2.5 años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enrique boy</w:t>
      </w:r>
    </w:p>
    <w:p>
      <w:r>
        <w:rPr>
          <w:b/>
        </w:rPr>
        <w:t xml:space="preserve">Cargo: </w:t>
      </w:r>
      <w:r>
        <w:t>Coordinador de Administración de Empresas - 2.5 años</w:t>
      </w:r>
    </w:p>
    <w:p>
      <w:r>
        <w:rPr>
          <w:b/>
        </w:rPr>
        <w:t xml:space="preserve">Fecha y hora de aprobación: </w:t>
      </w:r>
      <w:r>
        <w:t>30/09/2026 14:01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