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44075" w14:textId="396C48E0" w:rsidR="00DD69C9" w:rsidRPr="00BB49E6" w:rsidRDefault="009B410B" w:rsidP="00DC0D21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DC0D21">
        <w:rPr>
          <w:b/>
          <w:bCs/>
        </w:rPr>
        <w:t xml:space="preserve"> for the </w:t>
      </w:r>
      <w:r w:rsidR="00EF1048" w:rsidRPr="00BB49E6">
        <w:rPr>
          <w:b/>
          <w:bCs/>
        </w:rPr>
        <w:t>Chain Rule</w:t>
      </w:r>
    </w:p>
    <w:p w14:paraId="1EC3EDDC" w14:textId="77777777" w:rsidR="00DC0D21" w:rsidRPr="00DC0D21" w:rsidRDefault="00DC0D21" w:rsidP="00DC0D21">
      <w:pPr>
        <w:pStyle w:val="noindent"/>
        <w:spacing w:before="0" w:beforeAutospacing="0" w:after="0" w:afterAutospacing="0"/>
        <w:ind w:left="1440"/>
      </w:pPr>
    </w:p>
    <w:p w14:paraId="6172567C" w14:textId="66D16176" w:rsidR="00EF1048" w:rsidRDefault="00EF1048" w:rsidP="00DC0D21">
      <w:pPr>
        <w:pStyle w:val="noindent"/>
        <w:spacing w:before="0" w:beforeAutospacing="0" w:after="0" w:afterAutospacing="0"/>
      </w:pPr>
      <w:r w:rsidRPr="00BB49E6">
        <w:t>A rock is thrown into a pond, creating a circular ripple that travels outward. As the ripple travels, it displaces sediment on the bottom of the lake.</w:t>
      </w:r>
    </w:p>
    <w:p w14:paraId="0994D4B2" w14:textId="77777777" w:rsidR="00DC0D21" w:rsidRPr="00BB49E6" w:rsidRDefault="00DC0D21" w:rsidP="00DC0D21">
      <w:pPr>
        <w:pStyle w:val="noindent"/>
        <w:spacing w:before="0" w:beforeAutospacing="0" w:after="0" w:afterAutospacing="0"/>
      </w:pPr>
    </w:p>
    <w:p w14:paraId="775AA647" w14:textId="77777777" w:rsidR="00EF1048" w:rsidRPr="00BB49E6" w:rsidRDefault="00EF1048" w:rsidP="00DC0D21">
      <w:pPr>
        <w:pStyle w:val="noindent"/>
        <w:numPr>
          <w:ilvl w:val="0"/>
          <w:numId w:val="19"/>
        </w:numPr>
        <w:spacing w:before="0" w:beforeAutospacing="0" w:after="0" w:afterAutospacing="0"/>
      </w:pPr>
      <w:r w:rsidRPr="00BB49E6">
        <w:t>R(</w:t>
      </w:r>
      <w:r w:rsidRPr="00BB49E6">
        <w:rPr>
          <w:i/>
          <w:iCs/>
        </w:rPr>
        <w:t>t</w:t>
      </w:r>
      <w:r w:rsidRPr="00BB49E6">
        <w:t xml:space="preserve">) is the radius of the ripple </w:t>
      </w:r>
      <w:r w:rsidRPr="00BB49E6">
        <w:rPr>
          <w:i/>
          <w:iCs/>
        </w:rPr>
        <w:t>t</w:t>
      </w:r>
      <w:r w:rsidRPr="00BB49E6">
        <w:t xml:space="preserve"> seconds after the rock hits the surface of the pond.</w:t>
      </w:r>
    </w:p>
    <w:p w14:paraId="61D7308C" w14:textId="74298184" w:rsidR="00EF1048" w:rsidRPr="00BB49E6" w:rsidRDefault="00EF1048" w:rsidP="00DC0D21">
      <w:pPr>
        <w:pStyle w:val="noindent"/>
        <w:numPr>
          <w:ilvl w:val="0"/>
          <w:numId w:val="19"/>
        </w:numPr>
        <w:spacing w:before="0" w:beforeAutospacing="0" w:after="0" w:afterAutospacing="0"/>
      </w:pPr>
      <w:r w:rsidRPr="00BB49E6">
        <w:t>V(</w:t>
      </w:r>
      <w:r w:rsidRPr="00BB49E6">
        <w:rPr>
          <w:i/>
          <w:iCs/>
        </w:rPr>
        <w:t>r</w:t>
      </w:r>
      <w:r w:rsidRPr="00BB49E6">
        <w:t xml:space="preserve">) is the volume of displaced sediment from a ripple that has radius </w:t>
      </w:r>
      <w:r w:rsidRPr="00BB49E6">
        <w:rPr>
          <w:i/>
          <w:iCs/>
        </w:rPr>
        <w:t>r</w:t>
      </w:r>
      <w:r w:rsidRPr="00BB49E6">
        <w:t xml:space="preserve">. </w:t>
      </w:r>
    </w:p>
    <w:p w14:paraId="176E60E0" w14:textId="77777777" w:rsidR="00EF1048" w:rsidRPr="00BB49E6" w:rsidRDefault="00EF1048" w:rsidP="00DC0D21">
      <w:pPr>
        <w:pStyle w:val="noindent"/>
        <w:numPr>
          <w:ilvl w:val="0"/>
          <w:numId w:val="19"/>
        </w:numPr>
        <w:spacing w:before="0" w:beforeAutospacing="0" w:after="0" w:afterAutospacing="0"/>
      </w:pPr>
      <w:r w:rsidRPr="00BB49E6">
        <w:t>The total displacement is given by D(</w:t>
      </w:r>
      <w:r w:rsidRPr="00BB49E6">
        <w:rPr>
          <w:i/>
          <w:iCs/>
        </w:rPr>
        <w:t>t</w:t>
      </w:r>
      <w:r w:rsidRPr="00BB49E6">
        <w:t>) = V(R(</w:t>
      </w:r>
      <w:r w:rsidRPr="00BB49E6">
        <w:rPr>
          <w:i/>
          <w:iCs/>
        </w:rPr>
        <w:t>t</w:t>
      </w:r>
      <w:r w:rsidRPr="00BB49E6">
        <w:t>)).</w:t>
      </w:r>
    </w:p>
    <w:p w14:paraId="635A761A" w14:textId="0B3E3647" w:rsidR="00465175" w:rsidRPr="00BB49E6" w:rsidRDefault="00465175" w:rsidP="00DC0D21">
      <w:pPr>
        <w:pStyle w:val="noindent"/>
        <w:spacing w:before="0" w:beforeAutospacing="0" w:after="0" w:afterAutospacing="0"/>
        <w:ind w:left="1440"/>
        <w:jc w:val="center"/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700"/>
      </w:tblGrid>
      <w:tr w:rsidR="00465175" w:rsidRPr="00BB49E6" w14:paraId="6DF06090" w14:textId="77777777" w:rsidTr="00DC0D21">
        <w:tc>
          <w:tcPr>
            <w:tcW w:w="2425" w:type="dxa"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528"/>
              <w:gridCol w:w="702"/>
            </w:tblGrid>
            <w:tr w:rsidR="00465175" w:rsidRPr="00BB49E6" w14:paraId="2EA20240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4AD6CE9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rPr>
                      <w:b/>
                      <w:bCs/>
                      <w:i/>
                      <w:iCs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C38159E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rPr>
                      <w:b/>
                      <w:bCs/>
                    </w:rPr>
                    <w:t>R(t)</w:t>
                  </w:r>
                </w:p>
              </w:tc>
            </w:tr>
            <w:tr w:rsidR="00465175" w:rsidRPr="00BB49E6" w14:paraId="6CEBD5FD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83D1F67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BEA7733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2</w:t>
                  </w:r>
                </w:p>
              </w:tc>
            </w:tr>
            <w:tr w:rsidR="00465175" w:rsidRPr="00BB49E6" w14:paraId="2A3C41A8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E7D2B7E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2FA5FDC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4</w:t>
                  </w:r>
                </w:p>
              </w:tc>
            </w:tr>
            <w:tr w:rsidR="00465175" w:rsidRPr="00BB49E6" w14:paraId="034857B5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4AF8F7D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E2096DC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6</w:t>
                  </w:r>
                </w:p>
              </w:tc>
            </w:tr>
            <w:tr w:rsidR="00465175" w:rsidRPr="00BB49E6" w14:paraId="24396EE6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9596FCF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722FC64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8</w:t>
                  </w:r>
                </w:p>
              </w:tc>
            </w:tr>
            <w:tr w:rsidR="00465175" w:rsidRPr="00BB49E6" w14:paraId="04580F2E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A602B4C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669CFDC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10</w:t>
                  </w:r>
                </w:p>
              </w:tc>
            </w:tr>
            <w:tr w:rsidR="00465175" w:rsidRPr="00BB49E6" w14:paraId="0AC63799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14B0C89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72CBFC7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12</w:t>
                  </w:r>
                </w:p>
              </w:tc>
            </w:tr>
            <w:tr w:rsidR="00465175" w:rsidRPr="00BB49E6" w14:paraId="3C23AECD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14F9742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56AC567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14</w:t>
                  </w:r>
                </w:p>
              </w:tc>
            </w:tr>
            <w:tr w:rsidR="00465175" w:rsidRPr="00BB49E6" w14:paraId="08E4594A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FF5B2A8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FD3BC1C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16</w:t>
                  </w:r>
                </w:p>
              </w:tc>
            </w:tr>
            <w:tr w:rsidR="00465175" w:rsidRPr="00BB49E6" w14:paraId="4DEF9F1B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B421A90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201E65E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18</w:t>
                  </w:r>
                </w:p>
              </w:tc>
            </w:tr>
            <w:tr w:rsidR="00465175" w:rsidRPr="00BB49E6" w14:paraId="49D83D0E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CB7AB7E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D3AF510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20</w:t>
                  </w:r>
                </w:p>
              </w:tc>
            </w:tr>
          </w:tbl>
          <w:p w14:paraId="05D610B5" w14:textId="77777777" w:rsidR="00465175" w:rsidRPr="00BB49E6" w:rsidRDefault="00465175" w:rsidP="00BB49E6">
            <w:pPr>
              <w:pStyle w:val="noindent"/>
              <w:spacing w:before="0" w:beforeAutospacing="0" w:after="0" w:afterAutospacing="0"/>
            </w:pPr>
          </w:p>
        </w:tc>
        <w:tc>
          <w:tcPr>
            <w:tcW w:w="2700" w:type="dxa"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528"/>
              <w:gridCol w:w="728"/>
            </w:tblGrid>
            <w:tr w:rsidR="00465175" w:rsidRPr="00BB49E6" w14:paraId="42C7D7EE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66245CB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rPr>
                      <w:b/>
                      <w:bCs/>
                      <w:i/>
                      <w:iCs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31C6127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rPr>
                      <w:b/>
                      <w:bCs/>
                    </w:rPr>
                    <w:t>V(r)</w:t>
                  </w:r>
                </w:p>
              </w:tc>
            </w:tr>
            <w:tr w:rsidR="00465175" w:rsidRPr="00BB49E6" w14:paraId="75A3F82F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7B3993C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00A4920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5</w:t>
                  </w:r>
                </w:p>
              </w:tc>
            </w:tr>
            <w:tr w:rsidR="00465175" w:rsidRPr="00BB49E6" w14:paraId="52A0AFBD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E751FAE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E4D32BF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10</w:t>
                  </w:r>
                </w:p>
              </w:tc>
            </w:tr>
            <w:tr w:rsidR="00465175" w:rsidRPr="00BB49E6" w14:paraId="5A6C0D98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982C424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8AB9B28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15</w:t>
                  </w:r>
                </w:p>
              </w:tc>
            </w:tr>
            <w:tr w:rsidR="00465175" w:rsidRPr="00BB49E6" w14:paraId="11CD72C8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E5265AB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A134F14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20</w:t>
                  </w:r>
                </w:p>
              </w:tc>
            </w:tr>
            <w:tr w:rsidR="00465175" w:rsidRPr="00BB49E6" w14:paraId="28252B98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1B92532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6D4AE08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25</w:t>
                  </w:r>
                </w:p>
              </w:tc>
            </w:tr>
            <w:tr w:rsidR="00465175" w:rsidRPr="00BB49E6" w14:paraId="375CF2AD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5063305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9E027A0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30</w:t>
                  </w:r>
                </w:p>
              </w:tc>
            </w:tr>
            <w:tr w:rsidR="00465175" w:rsidRPr="00BB49E6" w14:paraId="2EE0CD2C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3D6B09E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E4241BD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35</w:t>
                  </w:r>
                </w:p>
              </w:tc>
            </w:tr>
            <w:tr w:rsidR="00465175" w:rsidRPr="00BB49E6" w14:paraId="1418850A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12BDED7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B108705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40</w:t>
                  </w:r>
                </w:p>
              </w:tc>
            </w:tr>
            <w:tr w:rsidR="00465175" w:rsidRPr="00BB49E6" w14:paraId="412FFB88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BB494C9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9BC8B12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45</w:t>
                  </w:r>
                </w:p>
              </w:tc>
            </w:tr>
            <w:tr w:rsidR="00465175" w:rsidRPr="00BB49E6" w14:paraId="1869698C" w14:textId="77777777" w:rsidTr="00DC0D21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8D16543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4269D32" w14:textId="77777777" w:rsidR="00465175" w:rsidRPr="00BB49E6" w:rsidRDefault="00465175" w:rsidP="00BB49E6">
                  <w:pPr>
                    <w:pStyle w:val="noindent"/>
                    <w:spacing w:before="0" w:beforeAutospacing="0" w:after="0" w:afterAutospacing="0"/>
                  </w:pPr>
                  <w:r w:rsidRPr="00BB49E6">
                    <w:t>50</w:t>
                  </w:r>
                </w:p>
              </w:tc>
            </w:tr>
          </w:tbl>
          <w:p w14:paraId="004B906D" w14:textId="77777777" w:rsidR="00465175" w:rsidRPr="00BB49E6" w:rsidRDefault="00465175" w:rsidP="00BB49E6">
            <w:pPr>
              <w:pStyle w:val="noindent"/>
              <w:spacing w:before="0" w:beforeAutospacing="0" w:after="0" w:afterAutospacing="0"/>
            </w:pPr>
          </w:p>
        </w:tc>
      </w:tr>
    </w:tbl>
    <w:p w14:paraId="07E658E1" w14:textId="77777777" w:rsidR="00DC0D21" w:rsidRDefault="00DC0D21" w:rsidP="00DC0D21">
      <w:pPr>
        <w:pStyle w:val="noindent"/>
        <w:spacing w:before="0" w:beforeAutospacing="0" w:after="0" w:afterAutospacing="0"/>
        <w:rPr>
          <w:b/>
          <w:bCs/>
          <w:i/>
          <w:iCs/>
        </w:rPr>
      </w:pPr>
    </w:p>
    <w:p w14:paraId="43400CF7" w14:textId="77777777" w:rsidR="00DC0D21" w:rsidRDefault="00EF1048" w:rsidP="00DC0D21">
      <w:pPr>
        <w:pStyle w:val="noindent"/>
        <w:spacing w:before="0" w:beforeAutospacing="0" w:after="0" w:afterAutospacing="0"/>
      </w:pPr>
      <w:r w:rsidRPr="00BB49E6">
        <w:t xml:space="preserve">Determine the average rate of change of </w:t>
      </w:r>
      <w:r w:rsidRPr="00BB49E6">
        <w:rPr>
          <w:i/>
          <w:iCs/>
        </w:rPr>
        <w:t>D</w:t>
      </w:r>
      <w:r w:rsidRPr="00BB49E6">
        <w:t>(</w:t>
      </w:r>
      <w:r w:rsidRPr="00BB49E6">
        <w:rPr>
          <w:i/>
          <w:iCs/>
        </w:rPr>
        <w:t>t</w:t>
      </w:r>
      <w:r w:rsidRPr="00BB49E6">
        <w:t xml:space="preserve">) with respect to </w:t>
      </w:r>
      <w:r w:rsidRPr="00BB49E6">
        <w:rPr>
          <w:i/>
          <w:iCs/>
        </w:rPr>
        <w:t xml:space="preserve">t </w:t>
      </w:r>
      <w:r w:rsidRPr="00BB49E6">
        <w:t xml:space="preserve">between </w:t>
      </w:r>
      <w:r w:rsidRPr="00BB49E6">
        <w:rPr>
          <w:i/>
          <w:iCs/>
        </w:rPr>
        <w:t>t</w:t>
      </w:r>
      <w:r w:rsidRPr="00BB49E6">
        <w:t xml:space="preserve">=1 and </w:t>
      </w:r>
      <w:r w:rsidRPr="00BB49E6">
        <w:rPr>
          <w:i/>
          <w:iCs/>
        </w:rPr>
        <w:t>t</w:t>
      </w:r>
      <w:r w:rsidRPr="00BB49E6">
        <w:t xml:space="preserve">=3. </w:t>
      </w:r>
    </w:p>
    <w:p w14:paraId="00872814" w14:textId="68E8BA4D" w:rsidR="00EF1048" w:rsidRPr="00BB49E6" w:rsidRDefault="00EF1048" w:rsidP="00DC0D21">
      <w:pPr>
        <w:pStyle w:val="noindent"/>
        <w:spacing w:before="0" w:beforeAutospacing="0" w:after="0" w:afterAutospacing="0"/>
      </w:pPr>
      <w:r w:rsidRPr="00BB49E6">
        <w:t xml:space="preserve">What about between </w:t>
      </w:r>
      <w:r w:rsidRPr="00BB49E6">
        <w:rPr>
          <w:i/>
          <w:iCs/>
        </w:rPr>
        <w:t>t</w:t>
      </w:r>
      <w:r w:rsidRPr="00BB49E6">
        <w:t xml:space="preserve">=1 and </w:t>
      </w:r>
      <w:r w:rsidRPr="00BB49E6">
        <w:rPr>
          <w:i/>
          <w:iCs/>
        </w:rPr>
        <w:t>t</w:t>
      </w:r>
      <w:r w:rsidRPr="00BB49E6">
        <w:t>=4</w:t>
      </w:r>
      <w:r w:rsidR="00DC0D21">
        <w:t>?</w:t>
      </w:r>
    </w:p>
    <w:sectPr w:rsidR="00EF1048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063A7"/>
    <w:multiLevelType w:val="hybridMultilevel"/>
    <w:tmpl w:val="88AE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9"/>
  </w:num>
  <w:num w:numId="5">
    <w:abstractNumId w:val="7"/>
  </w:num>
  <w:num w:numId="6">
    <w:abstractNumId w:val="2"/>
  </w:num>
  <w:num w:numId="7">
    <w:abstractNumId w:val="16"/>
  </w:num>
  <w:num w:numId="8">
    <w:abstractNumId w:val="14"/>
  </w:num>
  <w:num w:numId="9">
    <w:abstractNumId w:val="1"/>
  </w:num>
  <w:num w:numId="10">
    <w:abstractNumId w:val="17"/>
  </w:num>
  <w:num w:numId="11">
    <w:abstractNumId w:val="0"/>
  </w:num>
  <w:num w:numId="12">
    <w:abstractNumId w:val="8"/>
  </w:num>
  <w:num w:numId="13">
    <w:abstractNumId w:val="10"/>
  </w:num>
  <w:num w:numId="14">
    <w:abstractNumId w:val="12"/>
  </w:num>
  <w:num w:numId="15">
    <w:abstractNumId w:val="15"/>
  </w:num>
  <w:num w:numId="16">
    <w:abstractNumId w:val="4"/>
  </w:num>
  <w:num w:numId="17">
    <w:abstractNumId w:val="13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C0D21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2020-04-29T18:41:00Z</dcterms:modified>
</cp:coreProperties>
</file>