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34942" cy="2052638"/>
            <wp:effectExtent b="0" l="0" r="0" t="0"/>
            <wp:docPr id="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34942"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24"/>
          <w:szCs w:val="24"/>
          <w:rtl w:val="0"/>
        </w:rPr>
        <w:t xml:space="preserve">Universidad Don Bosco</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 de Cátedra - Fase 1”</w:t>
      </w:r>
      <w:r w:rsidDel="00000000" w:rsidR="00000000" w:rsidRPr="00000000">
        <w:rPr>
          <w:rtl w:val="0"/>
        </w:rPr>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Asignatura</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Desarrollo De Aplicaciones Con Software Propietario</w:t>
      </w: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7">
      <w:pPr>
        <w:numPr>
          <w:ilvl w:val="0"/>
          <w:numId w:val="8"/>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Figueroa, Josue Gamaliel</w:t>
        <w:tab/>
        <w:tab/>
        <w:tab/>
        <w:t xml:space="preserve">FF233029</w:t>
      </w:r>
      <w:r w:rsidDel="00000000" w:rsidR="00000000" w:rsidRPr="00000000">
        <w:rPr>
          <w:rtl w:val="0"/>
        </w:rPr>
      </w:r>
    </w:p>
    <w:p w:rsidR="00000000" w:rsidDel="00000000" w:rsidP="00000000" w:rsidRDefault="00000000" w:rsidRPr="00000000" w14:paraId="00000008">
      <w:pPr>
        <w:numPr>
          <w:ilvl w:val="0"/>
          <w:numId w:val="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Torres Reyes, Cristian Josué </w:t>
        <w:tab/>
        <w:tab/>
        <w:tab/>
        <w:tab/>
        <w:t xml:space="preserve">TR240516</w:t>
      </w:r>
      <w:r w:rsidDel="00000000" w:rsidR="00000000" w:rsidRPr="00000000">
        <w:rPr>
          <w:rtl w:val="0"/>
        </w:rPr>
      </w:r>
    </w:p>
    <w:p w:rsidR="00000000" w:rsidDel="00000000" w:rsidP="00000000" w:rsidRDefault="00000000" w:rsidRPr="00000000" w14:paraId="00000009">
      <w:pPr>
        <w:numPr>
          <w:ilvl w:val="0"/>
          <w:numId w:val="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Ortiz Melendez, Michael Caleb</w:t>
        <w:tab/>
        <w:tab/>
        <w:tab/>
        <w:t xml:space="preserve">OM260275</w:t>
      </w:r>
      <w:r w:rsidDel="00000000" w:rsidR="00000000" w:rsidRPr="00000000">
        <w:rPr>
          <w:rtl w:val="0"/>
        </w:rPr>
      </w:r>
    </w:p>
    <w:p w:rsidR="00000000" w:rsidDel="00000000" w:rsidP="00000000" w:rsidRDefault="00000000" w:rsidRPr="00000000" w14:paraId="0000000A">
      <w:pPr>
        <w:numPr>
          <w:ilvl w:val="0"/>
          <w:numId w:val="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Martinez Guerrero, Nathaly Ivania</w:t>
        <w:tab/>
        <w:tab/>
        <w:tab/>
      </w:r>
      <w:r w:rsidDel="00000000" w:rsidR="00000000" w:rsidRPr="00000000">
        <w:rPr>
          <w:rFonts w:ascii="Times New Roman" w:cs="Times New Roman" w:eastAsia="Times New Roman" w:hAnsi="Times New Roman"/>
          <w:sz w:val="24"/>
          <w:szCs w:val="24"/>
          <w:rtl w:val="0"/>
        </w:rPr>
        <w:t xml:space="preserve">MG260121</w:t>
      </w:r>
      <w:r w:rsidDel="00000000" w:rsidR="00000000" w:rsidRPr="00000000">
        <w:rPr>
          <w:rtl w:val="0"/>
        </w:rPr>
      </w:r>
    </w:p>
    <w:p w:rsidR="00000000" w:rsidDel="00000000" w:rsidP="00000000" w:rsidRDefault="00000000" w:rsidRPr="00000000" w14:paraId="0000000B">
      <w:pPr>
        <w:widowControl w:val="0"/>
        <w:numPr>
          <w:ilvl w:val="0"/>
          <w:numId w:val="8"/>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Peña Saravia, Jimmy Steeven</w:t>
        <w:tab/>
        <w:tab/>
        <w:tab/>
        <w:tab/>
        <w:t xml:space="preserve">PS260123</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00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 </w:t>
      </w:r>
      <w:r w:rsidDel="00000000" w:rsidR="00000000" w:rsidRPr="00000000">
        <w:rPr>
          <w:rFonts w:ascii="Times New Roman" w:cs="Times New Roman" w:eastAsia="Times New Roman" w:hAnsi="Times New Roman"/>
          <w:color w:val="1d2125"/>
          <w:sz w:val="23"/>
          <w:szCs w:val="23"/>
          <w:highlight w:val="white"/>
          <w:rtl w:val="0"/>
        </w:rPr>
        <w:t xml:space="preserve">Rene Mauricio Tejada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p>
    <w:p w:rsidR="00000000" w:rsidDel="00000000" w:rsidP="00000000" w:rsidRDefault="00000000" w:rsidRPr="00000000" w14:paraId="0000000F">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Proyecto de Cátedra - Fase 1</w:t>
      </w:r>
      <w:r w:rsidDel="00000000" w:rsidR="00000000" w:rsidRPr="00000000">
        <w:rPr>
          <w:rtl w:val="0"/>
        </w:rPr>
      </w:r>
    </w:p>
    <w:p w:rsidR="00000000" w:rsidDel="00000000" w:rsidP="00000000" w:rsidRDefault="00000000" w:rsidRPr="00000000" w14:paraId="00000010">
      <w:pPr>
        <w:spacing w:after="240" w:line="36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entrega:</w:t>
      </w:r>
      <w:r w:rsidDel="00000000" w:rsidR="00000000" w:rsidRPr="00000000">
        <w:rPr>
          <w:rFonts w:ascii="Times New Roman" w:cs="Times New Roman" w:eastAsia="Times New Roman" w:hAnsi="Times New Roman"/>
          <w:sz w:val="24"/>
          <w:szCs w:val="24"/>
          <w:rtl w:val="0"/>
        </w:rPr>
        <w:t xml:space="preserve"> 24 de Agosto de 2026</w:t>
      </w:r>
    </w:p>
    <w:p w:rsidR="00000000" w:rsidDel="00000000" w:rsidP="00000000" w:rsidRDefault="00000000" w:rsidRPr="00000000" w14:paraId="00000012">
      <w:pPr>
        <w:spacing w:after="24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line="360" w:lineRule="auto"/>
        <w:jc w:val="center"/>
        <w:rPr>
          <w:rFonts w:ascii="Times New Roman" w:cs="Times New Roman" w:eastAsia="Times New Roman" w:hAnsi="Times New Roman"/>
          <w:sz w:val="24"/>
          <w:szCs w:val="24"/>
        </w:rPr>
      </w:pPr>
      <w:r w:rsidDel="00000000" w:rsidR="00000000" w:rsidRPr="00000000">
        <w:rPr>
          <w:rtl w:val="0"/>
        </w:rPr>
        <w:t xml:space="preserve">Índice</w:t>
      </w:r>
      <w:r w:rsidDel="00000000" w:rsidR="00000000" w:rsidRPr="00000000">
        <w:rPr>
          <w:rtl w:val="0"/>
        </w:rPr>
      </w:r>
    </w:p>
    <w:sdt>
      <w:sdtPr>
        <w:id w:val="1706486592"/>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85xi27xl5k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general del proyecto</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color w:val="000000"/>
              <w:u w:val="none"/>
            </w:rPr>
          </w:pPr>
          <w:hyperlink w:anchor="_ifrw55coeo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color w:val="000000"/>
              <w:u w:val="none"/>
            </w:rPr>
          </w:pPr>
          <w:hyperlink w:anchor="_yh8loplfeb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jc w:val="left"/>
            <w:rPr>
              <w:b w:val="1"/>
              <w:bCs w:val="1"/>
              <w:color w:val="000000"/>
              <w:u w:val="none"/>
            </w:rPr>
          </w:pPr>
          <w:hyperlink w:anchor="_d6yf0w3mat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Gestión integral del proyecto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color w:val="000000"/>
              <w:u w:val="none"/>
            </w:rPr>
          </w:pPr>
          <w:hyperlink w:anchor="_i52e4vxvpk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Análisis del problema y planteamiento de la solución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jc w:val="left"/>
            <w:rPr>
              <w:color w:val="000000"/>
              <w:u w:val="none"/>
            </w:rPr>
          </w:pPr>
          <w:hyperlink w:anchor="_8vho7lpe61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jc w:val="left"/>
            <w:rPr>
              <w:color w:val="000000"/>
              <w:u w:val="none"/>
            </w:rPr>
          </w:pPr>
          <w:hyperlink w:anchor="_nxnzk01pjx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identificado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jc w:val="left"/>
            <w:rPr>
              <w:color w:val="000000"/>
              <w:u w:val="none"/>
            </w:rPr>
          </w:pPr>
          <w:hyperlink w:anchor="_euyuh01uvh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afectados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jc w:val="left"/>
            <w:rPr>
              <w:color w:val="000000"/>
              <w:u w:val="none"/>
            </w:rPr>
          </w:pPr>
          <w:hyperlink w:anchor="_9w7tmysja2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esperado del problema</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jc w:val="left"/>
            <w:rPr>
              <w:color w:val="000000"/>
              <w:u w:val="none"/>
            </w:rPr>
          </w:pPr>
          <w:hyperlink w:anchor="_77ao8lhp2n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Solución propuesta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jc w:val="left"/>
            <w:rPr>
              <w:color w:val="000000"/>
              <w:u w:val="none"/>
            </w:rPr>
          </w:pPr>
          <w:hyperlink w:anchor="_3k2j9mspbh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y límites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jc w:val="left"/>
            <w:rPr>
              <w:color w:val="000000"/>
              <w:u w:val="none"/>
            </w:rPr>
          </w:pPr>
          <w:hyperlink w:anchor="_qmauzc9v4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éxito propuestos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color w:val="000000"/>
              <w:u w:val="none"/>
            </w:rPr>
          </w:pPr>
          <w:hyperlink w:anchor="_cx3opvxwov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Diseño técnico inicial</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jc w:val="left"/>
            <w:rPr>
              <w:color w:val="000000"/>
              <w:u w:val="none"/>
            </w:rPr>
          </w:pPr>
          <w:hyperlink w:anchor="_m8wl34ytb1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Módulos principales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jc w:val="left"/>
            <w:rPr>
              <w:color w:val="000000"/>
              <w:u w:val="none"/>
            </w:rPr>
          </w:pPr>
          <w:hyperlink w:anchor="_xa2j6wls7r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datos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jc w:val="left"/>
            <w:rPr>
              <w:color w:val="000000"/>
              <w:u w:val="none"/>
            </w:rPr>
          </w:pPr>
          <w:hyperlink w:anchor="_38ctgnzcbr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Interacción entre componentes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color w:val="000000"/>
              <w:u w:val="none"/>
            </w:rPr>
          </w:pPr>
          <w:hyperlink w:anchor="_lxpuhgjwzk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Estudio de factibilidad</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jc w:val="left"/>
            <w:rPr>
              <w:color w:val="000000"/>
              <w:u w:val="none"/>
            </w:rPr>
          </w:pPr>
          <w:hyperlink w:anchor="_lzqdvxzf8r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técnica</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color w:val="000000"/>
              <w:u w:val="none"/>
            </w:rPr>
          </w:pPr>
          <w:hyperlink w:anchor="_bfc5yrkhko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Capacidades técnicas necesarias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color w:val="000000"/>
              <w:u w:val="none"/>
            </w:rPr>
          </w:pPr>
          <w:hyperlink w:anchor="_qf62uzji6k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técnicos y mitigación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color w:val="000000"/>
              <w:u w:val="none"/>
            </w:rPr>
          </w:pPr>
          <w:hyperlink w:anchor="_b9957qwkqy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económica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jc w:val="left"/>
            <w:rPr>
              <w:color w:val="000000"/>
              <w:u w:val="none"/>
            </w:rPr>
          </w:pPr>
          <w:hyperlink w:anchor="_mwzhy2zgnx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Factibilidad operativa</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color w:val="000000"/>
              <w:u w:val="none"/>
            </w:rPr>
          </w:pPr>
          <w:hyperlink w:anchor="_8trhkkel09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de factibilidad</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color w:val="000000"/>
              <w:u w:val="none"/>
            </w:rPr>
          </w:pPr>
          <w:hyperlink w:anchor="_dw7bb0vkx9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Modelo de negocio Canvas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color w:val="000000"/>
              <w:u w:val="none"/>
            </w:rPr>
          </w:pPr>
          <w:hyperlink w:anchor="_snjjwxys0k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Presupuesto estimado</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color w:val="000000"/>
              <w:u w:val="none"/>
            </w:rPr>
          </w:pPr>
          <w:hyperlink w:anchor="_4uwb12o8rg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de estimación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jc w:val="left"/>
            <w:rPr>
              <w:color w:val="000000"/>
              <w:u w:val="none"/>
            </w:rPr>
          </w:pPr>
          <w:hyperlink w:anchor="_d6v4h9560m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presupuestario</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jc w:val="left"/>
            <w:rPr>
              <w:color w:val="000000"/>
              <w:u w:val="none"/>
            </w:rPr>
          </w:pPr>
          <w:hyperlink w:anchor="_obfox8ifmp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Interpretación y control del presupuesto</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color w:val="000000"/>
              <w:u w:val="none"/>
            </w:rPr>
          </w:pPr>
          <w:hyperlink w:anchor="_ecgew4b1u9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Gestión de recursos humanos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color w:val="000000"/>
              <w:u w:val="none"/>
            </w:rPr>
          </w:pPr>
          <w:hyperlink w:anchor="_enwunj5dpi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 de roles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color w:val="000000"/>
              <w:u w:val="none"/>
            </w:rPr>
          </w:pPr>
          <w:hyperlink w:anchor="_t74mic9pht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Colaboración y comunicación</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jc w:val="left"/>
            <w:rPr>
              <w:color w:val="000000"/>
              <w:u w:val="none"/>
            </w:rPr>
          </w:pPr>
          <w:hyperlink w:anchor="_ffs1hp3mya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Normas de trabajo y seguimiento</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jc w:val="left"/>
            <w:rPr>
              <w:b w:val="1"/>
              <w:bCs w:val="1"/>
              <w:color w:val="000000"/>
              <w:u w:val="none"/>
            </w:rPr>
          </w:pPr>
          <w:hyperlink w:anchor="_is1hhj43tau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Descripción técnica</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color w:val="000000"/>
              <w:u w:val="none"/>
            </w:rPr>
          </w:pPr>
          <w:hyperlink w:anchor="_v02l36kwua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Diseño de la Aplicación</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color w:val="000000"/>
              <w:u w:val="none"/>
            </w:rPr>
          </w:pPr>
          <w:hyperlink w:anchor="_xhlsbe1yx4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Arquitectura del sistema</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color w:val="000000"/>
              <w:u w:val="none"/>
            </w:rPr>
          </w:pPr>
          <w:hyperlink w:anchor="_i7unclr6uu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Enfoque arquitectónico</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color w:val="000000"/>
              <w:u w:val="none"/>
            </w:rPr>
          </w:pPr>
          <w:hyperlink w:anchor="_jkli3s98z7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presentación</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color w:val="000000"/>
              <w:u w:val="none"/>
            </w:rPr>
          </w:pPr>
          <w:hyperlink w:anchor="_3eg9491pdv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aplicación</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color w:val="000000"/>
              <w:u w:val="none"/>
            </w:rPr>
          </w:pPr>
          <w:hyperlink w:anchor="_edcgp2io6e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dominio</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color w:val="000000"/>
              <w:u w:val="none"/>
            </w:rPr>
          </w:pPr>
          <w:hyperlink w:anchor="_ql8289dx8v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infraestructura</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color w:val="000000"/>
              <w:u w:val="none"/>
            </w:rPr>
          </w:pPr>
          <w:hyperlink w:anchor="_ttdx79tdsy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web y servicios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color w:val="000000"/>
              <w:u w:val="none"/>
            </w:rPr>
          </w:pPr>
          <w:hyperlink w:anchor="_7xsgdvaox2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y Entity Framework Core</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color w:val="000000"/>
              <w:u w:val="none"/>
            </w:rPr>
          </w:pPr>
          <w:hyperlink w:anchor="_xjtxvuwyk2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color w:val="000000"/>
              <w:u w:val="none"/>
            </w:rPr>
          </w:pPr>
          <w:hyperlink w:anchor="_c6g55xwsmf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Inteligencia artificial</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color w:val="000000"/>
              <w:u w:val="none"/>
            </w:rPr>
          </w:pPr>
          <w:hyperlink w:anchor="_gribhv5k0n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Contenerización y despliegue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color w:val="000000"/>
              <w:u w:val="none"/>
            </w:rPr>
          </w:pPr>
          <w:hyperlink w:anchor="_thj2t5ldkm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Respaldo, monitoreo y continuidad</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jc w:val="left"/>
            <w:rPr>
              <w:b w:val="1"/>
              <w:bCs w:val="1"/>
              <w:color w:val="000000"/>
              <w:u w:val="none"/>
            </w:rPr>
          </w:pPr>
          <w:hyperlink w:anchor="_c8yllp2qqmd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Gestión de la Base de Datos</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color w:val="000000"/>
              <w:u w:val="none"/>
            </w:rPr>
          </w:pPr>
          <w:hyperlink w:anchor="_7sl5s78bzr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Entidad-Relación</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color w:val="000000"/>
              <w:u w:val="none"/>
            </w:rPr>
          </w:pPr>
          <w:hyperlink w:anchor="_cx9ozessyy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Diccionario de Datos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jc w:val="left"/>
            <w:rPr>
              <w:b w:val="1"/>
              <w:bCs w:val="1"/>
              <w:color w:val="000000"/>
              <w:u w:val="none"/>
            </w:rPr>
          </w:pPr>
          <w:hyperlink w:anchor="_ync3ybojrck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Plan de desarrollo</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color w:val="000000"/>
              <w:u w:val="none"/>
            </w:rPr>
          </w:pPr>
          <w:hyperlink w:anchor="_f70hpb5phd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Recolección de requisitos</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color w:val="000000"/>
              <w:u w:val="none"/>
            </w:rPr>
          </w:pPr>
          <w:hyperlink w:anchor="_1dhkufoy9a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Técnicas propuestas</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color w:val="000000"/>
              <w:u w:val="none"/>
            </w:rPr>
          </w:pPr>
          <w:hyperlink w:anchor="_5c36p966v4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guía How Might We</w:t>
              <w:tab/>
              <w:t xml:space="preserve">34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color w:val="000000"/>
              <w:u w:val="none"/>
            </w:rPr>
          </w:pPr>
          <w:hyperlink w:anchor="_f5jr37um5v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Tratamiento de la información recolectada</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color w:val="000000"/>
              <w:u w:val="none"/>
            </w:rPr>
          </w:pPr>
          <w:hyperlink w:anchor="_vnsc38ubp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 preliminares</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color w:val="000000"/>
              <w:u w:val="none"/>
            </w:rPr>
          </w:pPr>
          <w:hyperlink w:anchor="_891d5deogp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 preliminares</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color w:val="000000"/>
              <w:u w:val="none"/>
            </w:rPr>
          </w:pPr>
          <w:hyperlink w:anchor="_2x0vbxf5kv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Priorización</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color w:val="000000"/>
              <w:u w:val="none"/>
            </w:rPr>
          </w:pPr>
          <w:hyperlink w:anchor="_xq3wj4hm4j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Plan del prototipo funcional</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color w:val="000000"/>
              <w:u w:val="none"/>
            </w:rPr>
          </w:pPr>
          <w:hyperlink w:anchor="_o2sx5pmy2o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1 - Base técnica</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color w:val="000000"/>
              <w:u w:val="none"/>
            </w:rPr>
          </w:pPr>
          <w:hyperlink w:anchor="_g3vg028f9n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2 - Administración de flota</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color w:val="000000"/>
              <w:u w:val="none"/>
            </w:rPr>
          </w:pPr>
          <w:hyperlink w:anchor="_fxvjtydn96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3 - Reservas y alquileres</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color w:val="000000"/>
              <w:u w:val="none"/>
            </w:rPr>
          </w:pPr>
          <w:hyperlink w:anchor="_glhs06r11o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4 - Devoluciones y mantenimiento</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color w:val="000000"/>
              <w:u w:val="none"/>
            </w:rPr>
          </w:pPr>
          <w:hyperlink w:anchor="_bzlwso6oer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5 - IA, reportes y despliegue</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color w:val="000000"/>
              <w:u w:val="none"/>
            </w:rPr>
          </w:pPr>
          <w:hyperlink w:anchor="_blpt0wfgu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 de terminado</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color w:val="000000"/>
              <w:u w:val="none"/>
            </w:rPr>
          </w:pPr>
          <w:hyperlink w:anchor="_5korh3jb75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Alcance esperado del primer avance</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color w:val="000000"/>
              <w:u w:val="none"/>
            </w:rPr>
          </w:pPr>
          <w:hyperlink w:anchor="_auor1u4jmw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Entregables</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color w:val="000000"/>
              <w:u w:val="none"/>
            </w:rPr>
          </w:pPr>
          <w:hyperlink w:anchor="_psqq8kpgge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 de referencia para la Fase II</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jc w:val="left"/>
            <w:rPr>
              <w:b w:val="1"/>
              <w:bCs w:val="1"/>
              <w:color w:val="000000"/>
              <w:u w:val="none"/>
            </w:rPr>
          </w:pPr>
          <w:hyperlink w:anchor="_omp5099j8gt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Resultados esperados y conclusiones</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color w:val="000000"/>
              <w:u w:val="none"/>
            </w:rPr>
          </w:pPr>
          <w:hyperlink w:anchor="_hqhnbrg6ts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Resultados esperados</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color w:val="000000"/>
              <w:u w:val="none"/>
            </w:rPr>
          </w:pPr>
          <w:hyperlink w:anchor="_abgxuqjrrn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operativos esperados</w:t>
              <w:tab/>
              <w:t xml:space="preserve">38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color w:val="000000"/>
              <w:u w:val="none"/>
            </w:rPr>
          </w:pPr>
          <w:hyperlink w:anchor="_zhi170zd6o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técnicos esperados</w:t>
              <w:tab/>
              <w:t xml:space="preserve">38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color w:val="000000"/>
              <w:u w:val="none"/>
            </w:rPr>
          </w:pPr>
          <w:hyperlink w:anchor="_y4xbdz7r67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Indicadores propuestos para validación</w:t>
              <w:tab/>
              <w:t xml:space="preserve">38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jc w:val="left"/>
            <w:rPr>
              <w:color w:val="000000"/>
              <w:u w:val="none"/>
            </w:rPr>
          </w:pPr>
          <w:hyperlink w:anchor="_dfha2h5piz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Conclusiones</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jc w:val="left"/>
            <w:rPr>
              <w:b w:val="1"/>
              <w:bCs w:val="1"/>
              <w:color w:val="000000"/>
              <w:u w:val="none"/>
            </w:rPr>
          </w:pPr>
          <w:hyperlink w:anchor="_qeibuxy4vj3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Bibliografía</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line="360" w:lineRule="auto"/>
        <w:jc w:val="left"/>
        <w:rPr/>
      </w:pPr>
      <w:r w:rsidDel="00000000" w:rsidR="00000000" w:rsidRPr="00000000">
        <w:rPr>
          <w:rtl w:val="0"/>
        </w:rPr>
      </w:r>
    </w:p>
    <w:p w:rsidR="00000000" w:rsidDel="00000000" w:rsidP="00000000" w:rsidRDefault="00000000" w:rsidRPr="00000000" w14:paraId="00000061">
      <w:pPr>
        <w:spacing w:after="240" w:line="360" w:lineRule="auto"/>
        <w:jc w:val="left"/>
        <w:rPr/>
      </w:pPr>
      <w:r w:rsidDel="00000000" w:rsidR="00000000" w:rsidRPr="00000000">
        <w:rPr>
          <w:rtl w:val="0"/>
        </w:rPr>
      </w:r>
    </w:p>
    <w:p w:rsidR="00000000" w:rsidDel="00000000" w:rsidP="00000000" w:rsidRDefault="00000000" w:rsidRPr="00000000" w14:paraId="00000062">
      <w:pPr>
        <w:pStyle w:val="Heading1"/>
        <w:rPr>
          <w:rFonts w:ascii="Times New Roman" w:cs="Times New Roman" w:eastAsia="Times New Roman" w:hAnsi="Times New Roman"/>
          <w:b w:val="1"/>
          <w:bCs w:val="1"/>
          <w:sz w:val="26"/>
          <w:szCs w:val="26"/>
        </w:rPr>
      </w:pPr>
      <w:bookmarkStart w:colFirst="0" w:colLast="0" w:name="_e85xi27xl5ki" w:id="0"/>
      <w:bookmarkEnd w:id="0"/>
      <w:r w:rsidDel="00000000" w:rsidR="00000000" w:rsidRPr="00000000">
        <w:rPr>
          <w:sz w:val="26"/>
          <w:szCs w:val="26"/>
          <w:rtl w:val="0"/>
        </w:rPr>
        <w:t xml:space="preserve">3. Descripción general del proyecto</w:t>
      </w:r>
      <w:r w:rsidDel="00000000" w:rsidR="00000000" w:rsidRPr="00000000">
        <w:rPr>
          <w:rtl w:val="0"/>
        </w:rPr>
      </w:r>
    </w:p>
    <w:p w:rsidR="00000000" w:rsidDel="00000000" w:rsidP="00000000" w:rsidRDefault="00000000" w:rsidRPr="00000000" w14:paraId="00000063">
      <w:pPr>
        <w:spacing w:after="24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web inteligente para la gestión de renta de vehículos en pequeñas y medianas empresas de El Salvador</w:t>
      </w:r>
      <w:r w:rsidDel="00000000" w:rsidR="00000000" w:rsidRPr="00000000">
        <w:rPr>
          <w:rtl w:val="0"/>
        </w:rPr>
      </w:r>
    </w:p>
    <w:p w:rsidR="00000000" w:rsidDel="00000000" w:rsidP="00000000" w:rsidRDefault="00000000" w:rsidRPr="00000000" w14:paraId="0000006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consiste en desarrollar una aplicación web que centralice la administración de clientes, vehículos, reservas, contratos de alquiler, devoluciones, mantenimiento y reportes. El sistema estará orientado a pequeñas y medianas agencias salvadoreñas que actualmente pueden depender de hojas de cálculo, agendas, llamadas y mensajería para coordinar sus operaciones. La solución incorporará una función de inteligencia artificial que recomendará vehículos según las necesidades del cliente y únicamente dentro del inventario disponible.</w:t>
      </w:r>
    </w:p>
    <w:p w:rsidR="00000000" w:rsidDel="00000000" w:rsidP="00000000" w:rsidRDefault="00000000" w:rsidRPr="00000000" w14:paraId="00000065">
      <w:pPr>
        <w:pStyle w:val="Heading2"/>
        <w:rPr>
          <w:rFonts w:ascii="Times New Roman" w:cs="Times New Roman" w:eastAsia="Times New Roman" w:hAnsi="Times New Roman"/>
          <w:b w:val="1"/>
          <w:bCs w:val="1"/>
          <w:color w:val="000000"/>
          <w:sz w:val="26"/>
          <w:szCs w:val="26"/>
        </w:rPr>
      </w:pPr>
      <w:bookmarkStart w:colFirst="0" w:colLast="0" w:name="_ifrw55coeorz" w:id="1"/>
      <w:bookmarkEnd w:id="1"/>
      <w:r w:rsidDel="00000000" w:rsidR="00000000" w:rsidRPr="00000000">
        <w:rPr>
          <w:color w:val="000000"/>
          <w:sz w:val="26"/>
          <w:szCs w:val="26"/>
          <w:rtl w:val="0"/>
        </w:rPr>
        <w:t xml:space="preserve">3.1 Objetivo general</w:t>
      </w:r>
      <w:r w:rsidDel="00000000" w:rsidR="00000000" w:rsidRPr="00000000">
        <w:rPr>
          <w:rtl w:val="0"/>
        </w:rPr>
      </w:r>
    </w:p>
    <w:p w:rsidR="00000000" w:rsidDel="00000000" w:rsidP="00000000" w:rsidRDefault="00000000" w:rsidRPr="00000000" w14:paraId="0000006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web seguro, modular y escalable para pequeñas y medianas empresas de renta de vehículos en El Salvador, que centralice la información de la flota y los clientes, automatice los procesos de reserva, entrega, devolución y mantenimiento, e incorpora un asistente inteligente para recomendar vehículos de acuerdo con las necesidades del usuario, con el propósito de reducir errores operativos, mejorar la trazabilidad y elevar la calidad del servicio.</w:t>
      </w:r>
    </w:p>
    <w:p w:rsidR="00000000" w:rsidDel="00000000" w:rsidP="00000000" w:rsidRDefault="00000000" w:rsidRPr="00000000" w14:paraId="00000067">
      <w:pPr>
        <w:pStyle w:val="Heading2"/>
        <w:keepNext w:val="1"/>
        <w:pageBreakBefore w:val="0"/>
        <w:spacing w:after="120" w:before="240" w:line="360" w:lineRule="auto"/>
        <w:jc w:val="left"/>
        <w:rPr>
          <w:rFonts w:ascii="Times New Roman" w:cs="Times New Roman" w:eastAsia="Times New Roman" w:hAnsi="Times New Roman"/>
          <w:b w:val="1"/>
          <w:bCs w:val="1"/>
          <w:color w:val="000000"/>
          <w:sz w:val="26"/>
          <w:szCs w:val="26"/>
        </w:rPr>
      </w:pPr>
      <w:bookmarkStart w:colFirst="0" w:colLast="0" w:name="_yh8loplfebo5" w:id="2"/>
      <w:bookmarkEnd w:id="2"/>
      <w:r w:rsidDel="00000000" w:rsidR="00000000" w:rsidRPr="00000000">
        <w:rPr>
          <w:rFonts w:ascii="Times New Roman" w:cs="Times New Roman" w:eastAsia="Times New Roman" w:hAnsi="Times New Roman"/>
          <w:b w:val="1"/>
          <w:bCs w:val="1"/>
          <w:color w:val="000000"/>
          <w:sz w:val="26"/>
          <w:szCs w:val="26"/>
          <w:rtl w:val="0"/>
        </w:rPr>
        <w:t xml:space="preserve">3.2 Objetivos específicos</w:t>
      </w:r>
    </w:p>
    <w:p w:rsidR="00000000" w:rsidDel="00000000" w:rsidP="00000000" w:rsidRDefault="00000000" w:rsidRPr="00000000" w14:paraId="00000068">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Centralizar la información de clientes, vehículos, categorías, tarifas, disponibilidad, reservas, alquileres, devoluciones y mantenimientos en una base de datos relacional.</w:t>
      </w:r>
    </w:p>
    <w:p w:rsidR="00000000" w:rsidDel="00000000" w:rsidP="00000000" w:rsidRDefault="00000000" w:rsidRPr="00000000" w14:paraId="00000069">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Automatizar la consulta de disponibilidad y las reglas que impiden reservas superpuestas, así como el cálculo básico de tarifas, días de alquiler y cargos adicionales.</w:t>
      </w:r>
    </w:p>
    <w:p w:rsidR="00000000" w:rsidDel="00000000" w:rsidP="00000000" w:rsidRDefault="00000000" w:rsidRPr="00000000" w14:paraId="0000006A">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 un servicio de inteligencia artificial que recomiende vehículos disponibles según cantidad de pasajeros, equipaje, tipo de viaje, transmisión, presupuesto y preferencias del cliente.</w:t>
      </w:r>
    </w:p>
    <w:p w:rsidR="00000000" w:rsidDel="00000000" w:rsidP="00000000" w:rsidRDefault="00000000" w:rsidRPr="00000000" w14:paraId="0000006B">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servicios web y controles de seguridad para autenticar usuarios, autorizar acciones por rol, validar datos y proteger la información personal y operativa.</w:t>
      </w:r>
    </w:p>
    <w:p w:rsidR="00000000" w:rsidDel="00000000" w:rsidP="00000000" w:rsidRDefault="00000000" w:rsidRPr="00000000" w14:paraId="0000006C">
      <w:pPr>
        <w:numPr>
          <w:ilvl w:val="0"/>
          <w:numId w:val="6"/>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Contenerizar la aplicación con Docker y proponer su despliegue en Microsoft Azure, manteniendo una arquitectura en capas que facilite las pruebas, el mantenimiento y la escalabilidad.</w:t>
      </w:r>
    </w:p>
    <w:p w:rsidR="00000000" w:rsidDel="00000000" w:rsidP="00000000" w:rsidRDefault="00000000" w:rsidRPr="00000000" w14:paraId="0000006D">
      <w:pPr>
        <w:pStyle w:val="Heading1"/>
        <w:keepNext w:val="1"/>
        <w:pageBreakBefore w:val="0"/>
        <w:spacing w:after="120" w:before="360" w:line="360" w:lineRule="auto"/>
        <w:jc w:val="left"/>
        <w:rPr>
          <w:rFonts w:ascii="Times New Roman" w:cs="Times New Roman" w:eastAsia="Times New Roman" w:hAnsi="Times New Roman"/>
          <w:b w:val="1"/>
          <w:bCs w:val="1"/>
          <w:sz w:val="26"/>
          <w:szCs w:val="26"/>
        </w:rPr>
      </w:pPr>
      <w:bookmarkStart w:colFirst="0" w:colLast="0" w:name="_d6yf0w3matu2" w:id="3"/>
      <w:bookmarkEnd w:id="3"/>
      <w:r w:rsidDel="00000000" w:rsidR="00000000" w:rsidRPr="00000000">
        <w:rPr>
          <w:rFonts w:ascii="Times New Roman" w:cs="Times New Roman" w:eastAsia="Times New Roman" w:hAnsi="Times New Roman"/>
          <w:b w:val="1"/>
          <w:bCs w:val="1"/>
          <w:sz w:val="26"/>
          <w:szCs w:val="26"/>
          <w:rtl w:val="0"/>
        </w:rPr>
        <w:t xml:space="preserve">4. Gestión integral del proyecto</w:t>
      </w:r>
    </w:p>
    <w:p w:rsidR="00000000" w:rsidDel="00000000" w:rsidP="00000000" w:rsidRDefault="00000000" w:rsidRPr="00000000" w14:paraId="0000006E">
      <w:pPr>
        <w:pStyle w:val="Heading2"/>
        <w:rPr>
          <w:rFonts w:ascii="Times New Roman" w:cs="Times New Roman" w:eastAsia="Times New Roman" w:hAnsi="Times New Roman"/>
          <w:b w:val="1"/>
          <w:bCs w:val="1"/>
          <w:color w:val="000000"/>
          <w:sz w:val="26"/>
          <w:szCs w:val="26"/>
        </w:rPr>
      </w:pPr>
      <w:bookmarkStart w:colFirst="0" w:colLast="0" w:name="_i52e4vxvpkrj" w:id="4"/>
      <w:bookmarkEnd w:id="4"/>
      <w:r w:rsidDel="00000000" w:rsidR="00000000" w:rsidRPr="00000000">
        <w:rPr>
          <w:rtl w:val="0"/>
        </w:rPr>
        <w:t xml:space="preserve">4.1 Análisis del problema y planteamiento de la solución</w:t>
      </w:r>
      <w:r w:rsidDel="00000000" w:rsidR="00000000" w:rsidRPr="00000000">
        <w:rPr>
          <w:rtl w:val="0"/>
        </w:rPr>
      </w:r>
    </w:p>
    <w:p w:rsidR="00000000" w:rsidDel="00000000" w:rsidP="00000000" w:rsidRDefault="00000000" w:rsidRPr="00000000" w14:paraId="0000006F">
      <w:pPr>
        <w:pStyle w:val="Heading3"/>
        <w:rPr>
          <w:rFonts w:ascii="Times New Roman" w:cs="Times New Roman" w:eastAsia="Times New Roman" w:hAnsi="Times New Roman"/>
          <w:b w:val="1"/>
          <w:bCs w:val="1"/>
          <w:color w:val="000000"/>
          <w:sz w:val="24"/>
          <w:szCs w:val="24"/>
        </w:rPr>
      </w:pPr>
      <w:bookmarkStart w:colFirst="0" w:colLast="0" w:name="_8vho7lpe61et" w:id="5"/>
      <w:bookmarkEnd w:id="5"/>
      <w:r w:rsidDel="00000000" w:rsidR="00000000" w:rsidRPr="00000000">
        <w:rPr>
          <w:rtl w:val="0"/>
        </w:rPr>
        <w:t xml:space="preserve">Contexto</w:t>
      </w:r>
      <w:r w:rsidDel="00000000" w:rsidR="00000000" w:rsidRPr="00000000">
        <w:rPr>
          <w:rtl w:val="0"/>
        </w:rPr>
      </w:r>
    </w:p>
    <w:p w:rsidR="00000000" w:rsidDel="00000000" w:rsidP="00000000" w:rsidRDefault="00000000" w:rsidRPr="00000000" w14:paraId="0000007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micro y pequeñas empresas constituyen un componente relevante del tejido productivo salvadoreño. CONAMYPE informó que, durante siete años de gestión, brindó más de 276,000 servicios empresariales y alcanzó cerca de 52,000 registros MYPE, lo que evidencia la amplitud del sector atendido por la institución. En el ámbito turístico, el directorio oficial de transporte de El Salvador incluye operadores registrados y arrendadoras de vehículos, por lo que la renta de automóviles forma parte de la oferta formal vinculada al turismo y la movilidad.</w:t>
      </w:r>
    </w:p>
    <w:p w:rsidR="00000000" w:rsidDel="00000000" w:rsidP="00000000" w:rsidRDefault="00000000" w:rsidRPr="00000000" w14:paraId="0000007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observación inicial del equipo identifica además la presencia de agencias independientes que operan con pocos empleados y flotas reducidas. Esta afirmación se maneja como una hipótesis de trabajo y será validada mediante entrevistas, encuestas y observación durante la recolección de requisitos; no se asumirá como resultado definitivo sin evidencia de campo.</w:t>
      </w:r>
    </w:p>
    <w:p w:rsidR="00000000" w:rsidDel="00000000" w:rsidP="00000000" w:rsidRDefault="00000000" w:rsidRPr="00000000" w14:paraId="0000007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necesidad de digitalización también es consistente con iniciativas nacionales recientes. En 2026, CONAMYPE, MITUR, KOICA y PNUD entregaron herramientas digitales a 200 MYPE del sector turismo para fortalecer sus capacidades tecnológicas, comerciales y de gestión. Por tanto, una solución de gestión interna para pequeñas agencias se alinea con una necesidad real de transformación digital, siempre que sea sencilla, asequible y adaptable.</w:t>
      </w:r>
    </w:p>
    <w:p w:rsidR="00000000" w:rsidDel="00000000" w:rsidP="00000000" w:rsidRDefault="00000000" w:rsidRPr="00000000" w14:paraId="00000073">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nxnzk01pjxkc" w:id="6"/>
      <w:bookmarkEnd w:id="6"/>
      <w:r w:rsidDel="00000000" w:rsidR="00000000" w:rsidRPr="00000000">
        <w:rPr>
          <w:rFonts w:ascii="Times New Roman" w:cs="Times New Roman" w:eastAsia="Times New Roman" w:hAnsi="Times New Roman"/>
          <w:b w:val="1"/>
          <w:bCs w:val="1"/>
          <w:color w:val="000000"/>
          <w:sz w:val="24"/>
          <w:szCs w:val="24"/>
          <w:rtl w:val="0"/>
        </w:rPr>
        <w:t xml:space="preserve">Problema identificado</w:t>
      </w:r>
    </w:p>
    <w:p w:rsidR="00000000" w:rsidDel="00000000" w:rsidP="00000000" w:rsidRDefault="00000000" w:rsidRPr="00000000" w14:paraId="0000007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disponibilidad de los vehículos, las reservas y los contratos se administran en medios separados, la empresa carece de una única fuente confiable de información. Un cambio anotado en una agenda puede no reflejarse en una hoja de cálculo o en la conversación de otro empleado. Esto crea riesgos operativos que el estudio de campo deberá confirmar y dimensionar.</w:t>
      </w:r>
    </w:p>
    <w:p w:rsidR="00000000" w:rsidDel="00000000" w:rsidP="00000000" w:rsidRDefault="00000000" w:rsidRPr="00000000" w14:paraId="0000007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problemas que se pretende atender son los siguientes:</w:t>
      </w:r>
    </w:p>
    <w:p w:rsidR="00000000" w:rsidDel="00000000" w:rsidP="00000000" w:rsidRDefault="00000000" w:rsidRPr="00000000" w14:paraId="00000076">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Posibles reservas duplicadas o asignaciones de un mismo vehículo en períodos superpuestos.</w:t>
      </w:r>
    </w:p>
    <w:p w:rsidR="00000000" w:rsidDel="00000000" w:rsidP="00000000" w:rsidRDefault="00000000" w:rsidRPr="00000000" w14:paraId="00000077">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Demora para conocer qué vehículos están disponibles en un rango de fechas.</w:t>
      </w:r>
    </w:p>
    <w:p w:rsidR="00000000" w:rsidDel="00000000" w:rsidP="00000000" w:rsidRDefault="00000000" w:rsidRPr="00000000" w14:paraId="00000078">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Historial disperso de clientes, contratos, pagos, inspecciones, daños y cargos adicionales.</w:t>
      </w:r>
    </w:p>
    <w:p w:rsidR="00000000" w:rsidDel="00000000" w:rsidP="00000000" w:rsidRDefault="00000000" w:rsidRPr="00000000" w14:paraId="00000079">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Falta de alertas sobre devoluciones próximas, retrasos y mantenimiento preventivo.</w:t>
      </w:r>
    </w:p>
    <w:p w:rsidR="00000000" w:rsidDel="00000000" w:rsidP="00000000" w:rsidRDefault="00000000" w:rsidRPr="00000000" w14:paraId="0000007A">
      <w:pPr>
        <w:numPr>
          <w:ilvl w:val="0"/>
          <w:numId w:val="1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para medir utilización de la flota, ingresos por período y vehículos más solicitados.</w:t>
      </w:r>
    </w:p>
    <w:p w:rsidR="00000000" w:rsidDel="00000000" w:rsidP="00000000" w:rsidRDefault="00000000" w:rsidRPr="00000000" w14:paraId="0000007B">
      <w:pPr>
        <w:numPr>
          <w:ilvl w:val="0"/>
          <w:numId w:val="19"/>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Recomendaciones dependientes exclusivamente de la experiencia del empleado, sin criterios uniformes ni verificación automática de disponibilidad.</w:t>
      </w:r>
    </w:p>
    <w:p w:rsidR="00000000" w:rsidDel="00000000" w:rsidP="00000000" w:rsidRDefault="00000000" w:rsidRPr="00000000" w14:paraId="0000007C">
      <w:pPr>
        <w:pStyle w:val="Heading3"/>
        <w:rPr>
          <w:rFonts w:ascii="Times New Roman" w:cs="Times New Roman" w:eastAsia="Times New Roman" w:hAnsi="Times New Roman"/>
          <w:b w:val="1"/>
          <w:bCs w:val="1"/>
          <w:color w:val="000000"/>
          <w:sz w:val="24"/>
          <w:szCs w:val="24"/>
        </w:rPr>
      </w:pPr>
      <w:bookmarkStart w:colFirst="0" w:colLast="0" w:name="_euyuh01uvh0z" w:id="7"/>
      <w:bookmarkEnd w:id="7"/>
      <w:r w:rsidDel="00000000" w:rsidR="00000000" w:rsidRPr="00000000">
        <w:rPr>
          <w:color w:val="000000"/>
          <w:rtl w:val="0"/>
        </w:rPr>
        <w:t xml:space="preserve">Usuarios afectados</w:t>
      </w:r>
      <w:r w:rsidDel="00000000" w:rsidR="00000000" w:rsidRPr="00000000">
        <w:rPr>
          <w:rtl w:val="0"/>
        </w:rPr>
      </w:r>
    </w:p>
    <w:p w:rsidR="00000000" w:rsidDel="00000000" w:rsidP="00000000" w:rsidRDefault="00000000" w:rsidRPr="00000000" w14:paraId="0000007D">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Propietarios o administradores, quienes necesitan indicadores y control general de la operación.</w:t>
      </w:r>
    </w:p>
    <w:p w:rsidR="00000000" w:rsidDel="00000000" w:rsidP="00000000" w:rsidRDefault="00000000" w:rsidRPr="00000000" w14:paraId="0000007E">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Empleados de atención, responsables de registrar clientes, consultar disponibilidad y crear reservas.</w:t>
      </w:r>
    </w:p>
    <w:p w:rsidR="00000000" w:rsidDel="00000000" w:rsidP="00000000" w:rsidRDefault="00000000" w:rsidRPr="00000000" w14:paraId="0000007F">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Encargados de flota, quienes registran entregas, devoluciones, inspecciones y mantenimientos.</w:t>
      </w:r>
    </w:p>
    <w:p w:rsidR="00000000" w:rsidDel="00000000" w:rsidP="00000000" w:rsidRDefault="00000000" w:rsidRPr="00000000" w14:paraId="00000080">
      <w:pPr>
        <w:numPr>
          <w:ilvl w:val="0"/>
          <w:numId w:val="10"/>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Clientes, quienes requieren información clara, opciones adecuadas y confirmaciones oportunas.</w:t>
      </w:r>
    </w:p>
    <w:p w:rsidR="00000000" w:rsidDel="00000000" w:rsidP="00000000" w:rsidRDefault="00000000" w:rsidRPr="00000000" w14:paraId="00000081">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9w7tmysja22l" w:id="8"/>
      <w:bookmarkEnd w:id="8"/>
      <w:r w:rsidDel="00000000" w:rsidR="00000000" w:rsidRPr="00000000">
        <w:rPr>
          <w:rFonts w:ascii="Times New Roman" w:cs="Times New Roman" w:eastAsia="Times New Roman" w:hAnsi="Times New Roman"/>
          <w:b w:val="1"/>
          <w:bCs w:val="1"/>
          <w:color w:val="000000"/>
          <w:sz w:val="24"/>
          <w:szCs w:val="24"/>
          <w:rtl w:val="0"/>
        </w:rPr>
        <w:t xml:space="preserve">Impacto esperado del problema</w:t>
      </w:r>
    </w:p>
    <w:p w:rsidR="00000000" w:rsidDel="00000000" w:rsidP="00000000" w:rsidRDefault="00000000" w:rsidRPr="00000000" w14:paraId="0000008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un registro centralizado puede aumentar el tiempo dedicado a buscar información, corregir inconsistencias y coordinar al personal. También se dificulta conocer el estado real de cada vehículo y reconstruir el historial de una operación ante una consulta o reclamo. El impacto exacto se medirá durante la investigación mediante tiempos de proceso, frecuencia de incidencias y percepción de los usuarios.</w:t>
      </w:r>
    </w:p>
    <w:p w:rsidR="00000000" w:rsidDel="00000000" w:rsidP="00000000" w:rsidRDefault="00000000" w:rsidRPr="00000000" w14:paraId="00000083">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77ao8lhp2nzj" w:id="9"/>
      <w:bookmarkEnd w:id="9"/>
      <w:r w:rsidDel="00000000" w:rsidR="00000000" w:rsidRPr="00000000">
        <w:rPr>
          <w:rFonts w:ascii="Times New Roman" w:cs="Times New Roman" w:eastAsia="Times New Roman" w:hAnsi="Times New Roman"/>
          <w:b w:val="1"/>
          <w:bCs w:val="1"/>
          <w:color w:val="000000"/>
          <w:sz w:val="24"/>
          <w:szCs w:val="24"/>
          <w:rtl w:val="0"/>
        </w:rPr>
        <w:t xml:space="preserve">Solución propuesta</w:t>
      </w:r>
    </w:p>
    <w:p w:rsidR="00000000" w:rsidDel="00000000" w:rsidP="00000000" w:rsidRDefault="00000000" w:rsidRPr="00000000" w14:paraId="0000008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propone una aplicación web responsive con autenticación por roles. El sistema mantendrá una agenda central de disponibilidad, bloqueará conflictos de fechas, conservará el historial de cada vehículo y permitirá convertir una reserva en alquiler, registrar la devolución y programar mantenimiento. Los reportes ofrecerán indicadores básicos para apoyar decisiones operativas.</w:t>
      </w:r>
    </w:p>
    <w:p w:rsidR="00000000" w:rsidDel="00000000" w:rsidP="00000000" w:rsidRDefault="00000000" w:rsidRPr="00000000" w14:paraId="0000008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de IA actuará como asistente de recomendación. Primero, la lógica del sistema filtra los vehículos realmente disponibles y compatibles con restricciones objetivas. Después, el servicio de IA ordenará o explicará las alternativas según las preferencias ingresadas. La recomendación será orientativa, mostrará los criterios utilizados y no confirmará una reserva sin aprobación del usuario.</w:t>
      </w:r>
    </w:p>
    <w:p w:rsidR="00000000" w:rsidDel="00000000" w:rsidP="00000000" w:rsidRDefault="00000000" w:rsidRPr="00000000" w14:paraId="00000086">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3k2j9mspbhiu" w:id="10"/>
      <w:bookmarkEnd w:id="10"/>
      <w:r w:rsidDel="00000000" w:rsidR="00000000" w:rsidRPr="00000000">
        <w:rPr>
          <w:rFonts w:ascii="Times New Roman" w:cs="Times New Roman" w:eastAsia="Times New Roman" w:hAnsi="Times New Roman"/>
          <w:b w:val="1"/>
          <w:bCs w:val="1"/>
          <w:color w:val="000000"/>
          <w:sz w:val="24"/>
          <w:szCs w:val="24"/>
          <w:rtl w:val="0"/>
        </w:rPr>
        <w:t xml:space="preserve">Alcance y límites</w:t>
      </w:r>
    </w:p>
    <w:p w:rsidR="00000000" w:rsidDel="00000000" w:rsidP="00000000" w:rsidRDefault="00000000" w:rsidRPr="00000000" w14:paraId="0000008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inicial comprende una agencia con una o más sucursales configurables, pero prioriza el funcionamiento de una operación pequeña. No se incluirán en el primer prototipo una pasarela de pagos, rastreo GPS, integración con aseguradoras o instituciones públicas, aplicación móvil nativa, reconocimiento automático de daños ni fijación dinámica de precios. Estas capacidades podrán evaluarse como extensiones futuras.</w:t>
      </w:r>
    </w:p>
    <w:p w:rsidR="00000000" w:rsidDel="00000000" w:rsidP="00000000" w:rsidRDefault="00000000" w:rsidRPr="00000000" w14:paraId="00000088">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qmauzc9v4mx" w:id="11"/>
      <w:bookmarkEnd w:id="11"/>
      <w:r w:rsidDel="00000000" w:rsidR="00000000" w:rsidRPr="00000000">
        <w:rPr>
          <w:rFonts w:ascii="Times New Roman" w:cs="Times New Roman" w:eastAsia="Times New Roman" w:hAnsi="Times New Roman"/>
          <w:b w:val="1"/>
          <w:bCs w:val="1"/>
          <w:color w:val="000000"/>
          <w:sz w:val="24"/>
          <w:szCs w:val="24"/>
          <w:rtl w:val="0"/>
        </w:rPr>
        <w:t xml:space="preserve">Criterios de éxito propuestos</w:t>
      </w:r>
    </w:p>
    <w:p w:rsidR="00000000" w:rsidDel="00000000" w:rsidP="00000000" w:rsidRDefault="00000000" w:rsidRPr="00000000" w14:paraId="00000089">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Impedir reservas confirmadas que se superpongan para un mismo vehículo.</w:t>
      </w:r>
    </w:p>
    <w:p w:rsidR="00000000" w:rsidDel="00000000" w:rsidP="00000000" w:rsidRDefault="00000000" w:rsidRPr="00000000" w14:paraId="0000008A">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Mantener trazabilidad desde la reserva hasta la devolución y el cierre del alquiler.</w:t>
      </w:r>
    </w:p>
    <w:p w:rsidR="00000000" w:rsidDel="00000000" w:rsidP="00000000" w:rsidRDefault="00000000" w:rsidRPr="00000000" w14:paraId="0000008B">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Permitir consultar la disponibilidad mediante fechas y filtros desde una sola pantalla.</w:t>
      </w:r>
    </w:p>
    <w:p w:rsidR="00000000" w:rsidDel="00000000" w:rsidP="00000000" w:rsidRDefault="00000000" w:rsidRPr="00000000" w14:paraId="0000008C">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Generar recomendaciones únicamente con vehículos disponibles y explicar por qué son apropiados.</w:t>
      </w:r>
    </w:p>
    <w:p w:rsidR="00000000" w:rsidDel="00000000" w:rsidP="00000000" w:rsidRDefault="00000000" w:rsidRPr="00000000" w14:paraId="0000008D">
      <w:pPr>
        <w:numPr>
          <w:ilvl w:val="0"/>
          <w:numId w:val="7"/>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Obtener resultados satisfactorios en pruebas de usabilidad con usuarios representativos.</w:t>
      </w:r>
    </w:p>
    <w:p w:rsidR="00000000" w:rsidDel="00000000" w:rsidP="00000000" w:rsidRDefault="00000000" w:rsidRPr="00000000" w14:paraId="0000008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base y las metas cuantitativas definitivas se fijarán después de la recolección de datos; de esta manera se evitará declarar mejoras porcentuales sin una medición previa.</w:t>
      </w:r>
    </w:p>
    <w:p w:rsidR="00000000" w:rsidDel="00000000" w:rsidP="00000000" w:rsidRDefault="00000000" w:rsidRPr="00000000" w14:paraId="0000008F">
      <w:pPr>
        <w:pStyle w:val="Heading2"/>
        <w:rPr>
          <w:rFonts w:ascii="Times New Roman" w:cs="Times New Roman" w:eastAsia="Times New Roman" w:hAnsi="Times New Roman"/>
          <w:b w:val="1"/>
          <w:bCs w:val="1"/>
          <w:color w:val="000000"/>
        </w:rPr>
      </w:pPr>
      <w:bookmarkStart w:colFirst="0" w:colLast="0" w:name="_cx3opvxwoveb" w:id="12"/>
      <w:bookmarkEnd w:id="12"/>
      <w:r w:rsidDel="00000000" w:rsidR="00000000" w:rsidRPr="00000000">
        <w:rPr>
          <w:color w:val="000000"/>
          <w:rtl w:val="0"/>
        </w:rPr>
        <w:t xml:space="preserve">4.2 Diseño técnico inicial</w:t>
      </w:r>
      <w:r w:rsidDel="00000000" w:rsidR="00000000" w:rsidRPr="00000000">
        <w:rPr>
          <w:rtl w:val="0"/>
        </w:rPr>
      </w:r>
    </w:p>
    <w:p w:rsidR="00000000" w:rsidDel="00000000" w:rsidP="00000000" w:rsidRDefault="00000000" w:rsidRPr="00000000" w14:paraId="00000090">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m8wl34ytb1kw" w:id="13"/>
      <w:bookmarkEnd w:id="13"/>
      <w:r w:rsidDel="00000000" w:rsidR="00000000" w:rsidRPr="00000000">
        <w:rPr>
          <w:rFonts w:ascii="Times New Roman" w:cs="Times New Roman" w:eastAsia="Times New Roman" w:hAnsi="Times New Roman"/>
          <w:b w:val="1"/>
          <w:bCs w:val="1"/>
          <w:color w:val="000000"/>
          <w:sz w:val="24"/>
          <w:szCs w:val="24"/>
          <w:rtl w:val="0"/>
        </w:rPr>
        <w:t xml:space="preserve">Módulos principales</w:t>
      </w:r>
    </w:p>
    <w:p w:rsidR="00000000" w:rsidDel="00000000" w:rsidP="00000000" w:rsidRDefault="00000000" w:rsidRPr="00000000" w14:paraId="00000091">
      <w:pPr>
        <w:numPr>
          <w:ilvl w:val="0"/>
          <w:numId w:val="1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Identidad y seguridad: inicio de sesión, recuperación de acceso, usuarios, roles y permisos.</w:t>
      </w:r>
    </w:p>
    <w:p w:rsidR="00000000" w:rsidDel="00000000" w:rsidP="00000000" w:rsidRDefault="00000000" w:rsidRPr="00000000" w14:paraId="00000092">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Clientes: datos de contacto, documentos requeridos, historial de reservas y alquileres.</w:t>
      </w:r>
    </w:p>
    <w:p w:rsidR="00000000" w:rsidDel="00000000" w:rsidP="00000000" w:rsidRDefault="00000000" w:rsidRPr="00000000" w14:paraId="00000093">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Flota: vehículos, categorías, características, tarifas, imágenes, kilometraje y estado.</w:t>
      </w:r>
    </w:p>
    <w:p w:rsidR="00000000" w:rsidDel="00000000" w:rsidP="00000000" w:rsidRDefault="00000000" w:rsidRPr="00000000" w14:paraId="00000094">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Reservas: consulta por fechas, validación de disponibilidad, creación, modificación y cancelación.</w:t>
      </w:r>
    </w:p>
    <w:p w:rsidR="00000000" w:rsidDel="00000000" w:rsidP="00000000" w:rsidRDefault="00000000" w:rsidRPr="00000000" w14:paraId="00000095">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Alquileres y devoluciones: contrato, entrega, inspección, combustible, kilometraje y cargos.</w:t>
      </w:r>
    </w:p>
    <w:p w:rsidR="00000000" w:rsidDel="00000000" w:rsidP="00000000" w:rsidRDefault="00000000" w:rsidRPr="00000000" w14:paraId="00000096">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Mantenimiento: servicios preventivos y correctivos, fechas, costos y bloqueo de disponibilidad.</w:t>
      </w:r>
    </w:p>
    <w:p w:rsidR="00000000" w:rsidDel="00000000" w:rsidP="00000000" w:rsidRDefault="00000000" w:rsidRPr="00000000" w14:paraId="00000097">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Reportes: utilización de la flota, ingresos, reservas, devoluciones pendientes y mantenimientos.</w:t>
      </w:r>
    </w:p>
    <w:p w:rsidR="00000000" w:rsidDel="00000000" w:rsidP="00000000" w:rsidRDefault="00000000" w:rsidRPr="00000000" w14:paraId="00000098">
      <w:pPr>
        <w:numPr>
          <w:ilvl w:val="0"/>
          <w:numId w:val="16"/>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Recomendador inteligente: captura de preferencias, filtrado de candidatos, explicación y registro de la recomendación.</w:t>
      </w:r>
    </w:p>
    <w:p w:rsidR="00000000" w:rsidDel="00000000" w:rsidP="00000000" w:rsidRDefault="00000000" w:rsidRPr="00000000" w14:paraId="00000099">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xa2j6wls7rj5" w:id="14"/>
      <w:bookmarkEnd w:id="14"/>
      <w:r w:rsidDel="00000000" w:rsidR="00000000" w:rsidRPr="00000000">
        <w:rPr>
          <w:rFonts w:ascii="Times New Roman" w:cs="Times New Roman" w:eastAsia="Times New Roman" w:hAnsi="Times New Roman"/>
          <w:b w:val="1"/>
          <w:bCs w:val="1"/>
          <w:color w:val="000000"/>
          <w:sz w:val="24"/>
          <w:szCs w:val="24"/>
          <w:rtl w:val="0"/>
        </w:rPr>
        <w:t xml:space="preserve">Flujo de datos</w:t>
      </w:r>
    </w:p>
    <w:p w:rsidR="00000000" w:rsidDel="00000000" w:rsidP="00000000" w:rsidRDefault="00000000" w:rsidRPr="00000000" w14:paraId="0000009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interactúa con la interfaz web. La aplicación valida identidad y permisos, ejecuta las reglas de negocio y consulta los datos mediante Entity Framework Core. Para una recomendación, el sistema obtiene primero las opciones disponibles desde PostgreSQL y envía al servicio de IA solamente las características necesarias del viaje y de los vehículos candidatos. La respuesta se valida, se presenta como sugerencia y puede convertirse en una reserva mediante el flujo normal.</w:t>
      </w:r>
    </w:p>
    <w:p w:rsidR="00000000" w:rsidDel="00000000" w:rsidP="00000000" w:rsidRDefault="00000000" w:rsidRPr="00000000" w14:paraId="0000009B">
      <w:pPr>
        <w:spacing w:after="80" w:before="160" w:line="360" w:lineRule="auto"/>
        <w:jc w:val="center"/>
        <w:rPr>
          <w:rFonts w:ascii="Times New Roman" w:cs="Times New Roman" w:eastAsia="Times New Roman" w:hAnsi="Times New Roman"/>
          <w:i w:val="1"/>
          <w:iCs w:val="1"/>
          <w:color w:val="404040"/>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3357563"/>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15000"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38ctgnzcbr06" w:id="15"/>
      <w:bookmarkEnd w:id="15"/>
      <w:r w:rsidDel="00000000" w:rsidR="00000000" w:rsidRPr="00000000">
        <w:rPr>
          <w:rFonts w:ascii="Times New Roman" w:cs="Times New Roman" w:eastAsia="Times New Roman" w:hAnsi="Times New Roman"/>
          <w:b w:val="1"/>
          <w:bCs w:val="1"/>
          <w:color w:val="000000"/>
          <w:sz w:val="24"/>
          <w:szCs w:val="24"/>
          <w:rtl w:val="0"/>
        </w:rPr>
        <w:t xml:space="preserve">Interacción entre componentes</w:t>
      </w:r>
    </w:p>
    <w:p w:rsidR="00000000" w:rsidDel="00000000" w:rsidP="00000000" w:rsidRDefault="00000000" w:rsidRPr="00000000" w14:paraId="0000009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no accede directamente a la base de datos. Las solicitudes pasarán por controladores o endpoints de ASP.NET Core, servicios de aplicación y reglas de dominio. La infraestructura implementará persistencia, correo, archivos, monitoreo y consumo del servicio de IA. Esta separación reduce el acoplamiento y permite probar la lógica sin depender permanentemente de servicios externos.</w:t>
      </w:r>
    </w:p>
    <w:p w:rsidR="00000000" w:rsidDel="00000000" w:rsidP="00000000" w:rsidRDefault="00000000" w:rsidRPr="00000000" w14:paraId="0000009E">
      <w:pPr>
        <w:pStyle w:val="Heading2"/>
        <w:keepNext w:val="1"/>
        <w:pageBreakBefore w:val="0"/>
        <w:spacing w:after="120" w:before="240" w:line="360" w:lineRule="auto"/>
        <w:jc w:val="left"/>
        <w:rPr>
          <w:rFonts w:ascii="Times New Roman" w:cs="Times New Roman" w:eastAsia="Times New Roman" w:hAnsi="Times New Roman"/>
          <w:b w:val="1"/>
          <w:bCs w:val="1"/>
          <w:color w:val="000000"/>
          <w:sz w:val="28"/>
          <w:szCs w:val="28"/>
        </w:rPr>
      </w:pPr>
      <w:bookmarkStart w:colFirst="0" w:colLast="0" w:name="_lxpuhgjwzk6y" w:id="16"/>
      <w:bookmarkEnd w:id="16"/>
      <w:r w:rsidDel="00000000" w:rsidR="00000000" w:rsidRPr="00000000">
        <w:rPr>
          <w:rFonts w:ascii="Times New Roman" w:cs="Times New Roman" w:eastAsia="Times New Roman" w:hAnsi="Times New Roman"/>
          <w:b w:val="1"/>
          <w:bCs w:val="1"/>
          <w:color w:val="000000"/>
          <w:sz w:val="28"/>
          <w:szCs w:val="28"/>
          <w:rtl w:val="0"/>
        </w:rPr>
        <w:t xml:space="preserve">4.3 Estudio de factibilidad</w:t>
      </w:r>
    </w:p>
    <w:p w:rsidR="00000000" w:rsidDel="00000000" w:rsidP="00000000" w:rsidRDefault="00000000" w:rsidRPr="00000000" w14:paraId="0000009F">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lzqdvxzf8rge" w:id="17"/>
      <w:bookmarkEnd w:id="17"/>
      <w:r w:rsidDel="00000000" w:rsidR="00000000" w:rsidRPr="00000000">
        <w:rPr>
          <w:rFonts w:ascii="Times New Roman" w:cs="Times New Roman" w:eastAsia="Times New Roman" w:hAnsi="Times New Roman"/>
          <w:b w:val="1"/>
          <w:bCs w:val="1"/>
          <w:color w:val="000000"/>
          <w:sz w:val="24"/>
          <w:szCs w:val="24"/>
          <w:rtl w:val="0"/>
        </w:rPr>
        <w:t xml:space="preserve">Factibilidad técnica</w:t>
      </w:r>
    </w:p>
    <w:p w:rsidR="00000000" w:rsidDel="00000000" w:rsidP="00000000" w:rsidRDefault="00000000" w:rsidRPr="00000000" w14:paraId="000000A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técnicamente viable para un equipo de cinco integrantes porque utiliza tecnologías contempladas en la asignatura y con documentación oficial. ASP.NET Core permite crear aplicaciones y servicios web multiplataforma y orientados a la nube. Entity Framework Core proporciona acceso relacional, consultas, seguimiento de cambios y migraciones para diferentes motores, incluido PostgreSQL mediante su proveedor correspondiente.</w:t>
      </w:r>
    </w:p>
    <w:p w:rsidR="00000000" w:rsidDel="00000000" w:rsidP="00000000" w:rsidRDefault="00000000" w:rsidRPr="00000000" w14:paraId="000000A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permitirá ejecutar la aplicación y sus dependencias de manera consistente entre los equipos de desarrollo. Para producción o demostración, Azure Container Apps admite despliegue de contenedores y escalado automático; en un perfil de consumo puede escalar a cero cuando no hay actividad. La base de datos podrá alojarse en Azure Database for PostgreSQL Flexible Server, un servicio administrado con opciones de respaldo, mantenimiento y escalamiento .</w:t>
      </w:r>
    </w:p>
    <w:p w:rsidR="00000000" w:rsidDel="00000000" w:rsidP="00000000" w:rsidRDefault="00000000" w:rsidRPr="00000000" w14:paraId="000000A2">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bfc5yrkhkoy9" w:id="18"/>
      <w:bookmarkEnd w:id="18"/>
      <w:r w:rsidDel="00000000" w:rsidR="00000000" w:rsidRPr="00000000">
        <w:rPr>
          <w:rFonts w:ascii="Times New Roman" w:cs="Times New Roman" w:eastAsia="Times New Roman" w:hAnsi="Times New Roman"/>
          <w:b w:val="1"/>
          <w:bCs w:val="1"/>
          <w:color w:val="000000"/>
          <w:sz w:val="24"/>
          <w:szCs w:val="24"/>
          <w:rtl w:val="0"/>
        </w:rPr>
        <w:t xml:space="preserve">Capacidades técnicas necesarias</w:t>
      </w:r>
    </w:p>
    <w:p w:rsidR="00000000" w:rsidDel="00000000" w:rsidP="00000000" w:rsidRDefault="00000000" w:rsidRPr="00000000" w14:paraId="000000A3">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Programación en C#, ASP.NET Core MVC o Web App y diseño de APIs.</w:t>
      </w:r>
    </w:p>
    <w:p w:rsidR="00000000" w:rsidDel="00000000" w:rsidP="00000000" w:rsidRDefault="00000000" w:rsidRPr="00000000" w14:paraId="000000A4">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Modelado relacional, SQL, Entity Framework Core y migraciones.</w:t>
      </w:r>
    </w:p>
    <w:p w:rsidR="00000000" w:rsidDel="00000000" w:rsidP="00000000" w:rsidRDefault="00000000" w:rsidRPr="00000000" w14:paraId="000000A5">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 CSS, JavaScript, accesibilidad y diseño responsive.</w:t>
      </w:r>
    </w:p>
    <w:p w:rsidR="00000000" w:rsidDel="00000000" w:rsidP="00000000" w:rsidRDefault="00000000" w:rsidRPr="00000000" w14:paraId="000000A6">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y GitHub para control de versiones y revisión de cambios.</w:t>
      </w:r>
    </w:p>
    <w:p w:rsidR="00000000" w:rsidDel="00000000" w:rsidP="00000000" w:rsidRDefault="00000000" w:rsidRPr="00000000" w14:paraId="000000A7">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Pruebas unitarias, de integración, seguridad y aceptación.</w:t>
      </w:r>
    </w:p>
    <w:p w:rsidR="00000000" w:rsidDel="00000000" w:rsidP="00000000" w:rsidRDefault="00000000" w:rsidRPr="00000000" w14:paraId="000000A8">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Docker, configuración por ambiente, administración de secretos y fundamentos de Azure.</w:t>
      </w:r>
    </w:p>
    <w:p w:rsidR="00000000" w:rsidDel="00000000" w:rsidP="00000000" w:rsidRDefault="00000000" w:rsidRPr="00000000" w14:paraId="000000A9">
      <w:pPr>
        <w:numPr>
          <w:ilvl w:val="0"/>
          <w:numId w:val="3"/>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Integración segura con un servicio de IA y evaluación de sus respuestas.</w:t>
      </w:r>
    </w:p>
    <w:p w:rsidR="00000000" w:rsidDel="00000000" w:rsidP="00000000" w:rsidRDefault="00000000" w:rsidRPr="00000000" w14:paraId="000000AA">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qf62uzji6k1o" w:id="19"/>
      <w:bookmarkEnd w:id="19"/>
      <w:r w:rsidDel="00000000" w:rsidR="00000000" w:rsidRPr="00000000">
        <w:rPr>
          <w:rFonts w:ascii="Times New Roman" w:cs="Times New Roman" w:eastAsia="Times New Roman" w:hAnsi="Times New Roman"/>
          <w:b w:val="1"/>
          <w:bCs w:val="1"/>
          <w:color w:val="000000"/>
          <w:sz w:val="24"/>
          <w:szCs w:val="24"/>
          <w:rtl w:val="0"/>
        </w:rPr>
        <w:t xml:space="preserve">Riesgos técnicos y mitigación</w:t>
      </w:r>
    </w:p>
    <w:p w:rsidR="00000000" w:rsidDel="00000000" w:rsidP="00000000" w:rsidRDefault="00000000" w:rsidRPr="00000000" w14:paraId="000000AB">
      <w:pPr>
        <w:numPr>
          <w:ilvl w:val="0"/>
          <w:numId w:val="1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Curva de aprendizaje en Docker y Azure. Mitigación: crear una prueba de despliegue desde el inicio y documentar el procedimiento.</w:t>
      </w:r>
    </w:p>
    <w:p w:rsidR="00000000" w:rsidDel="00000000" w:rsidP="00000000" w:rsidRDefault="00000000" w:rsidRPr="00000000" w14:paraId="000000AC">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Conflictos en el modelo de datos. Mitigación: acordar el diagrama entidad-relación y revisar migraciones antes de integrarlas.</w:t>
      </w:r>
    </w:p>
    <w:p w:rsidR="00000000" w:rsidDel="00000000" w:rsidP="00000000" w:rsidRDefault="00000000" w:rsidRPr="00000000" w14:paraId="000000AD">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Indisponibilidad o costo del servicio de IA. Mitigación: aislarlo mediante una interfaz, limitar solicitudes y ofrecer una recomendación básica basada en reglas cuando el servicio no responda.</w:t>
      </w:r>
    </w:p>
    <w:p w:rsidR="00000000" w:rsidDel="00000000" w:rsidP="00000000" w:rsidRDefault="00000000" w:rsidRPr="00000000" w14:paraId="000000AE">
      <w:pPr>
        <w:numPr>
          <w:ilvl w:val="0"/>
          <w:numId w:val="13"/>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Respuestas incorrectas de IA. Mitigación: filtrar candidatos en el servidor, exigir salida estructurada, validar identificadores y no permitir que la IA confirme operaciones.</w:t>
      </w:r>
    </w:p>
    <w:p w:rsidR="00000000" w:rsidDel="00000000" w:rsidP="00000000" w:rsidRDefault="00000000" w:rsidRPr="00000000" w14:paraId="000000AF">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b9957qwkqyux" w:id="20"/>
      <w:bookmarkEnd w:id="20"/>
      <w:r w:rsidDel="00000000" w:rsidR="00000000" w:rsidRPr="00000000">
        <w:rPr>
          <w:rFonts w:ascii="Times New Roman" w:cs="Times New Roman" w:eastAsia="Times New Roman" w:hAnsi="Times New Roman"/>
          <w:b w:val="1"/>
          <w:bCs w:val="1"/>
          <w:color w:val="000000"/>
          <w:sz w:val="24"/>
          <w:szCs w:val="24"/>
          <w:rtl w:val="0"/>
        </w:rPr>
        <w:t xml:space="preserve">Factibilidad económica</w:t>
      </w:r>
    </w:p>
    <w:p w:rsidR="00000000" w:rsidDel="00000000" w:rsidP="00000000" w:rsidRDefault="00000000" w:rsidRPr="00000000" w14:paraId="000000B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local puede realizarse con herramientas gratuitas o disponibles para uso académico: .NET, PostgreSQL, Git, GitHub y editores de código. La contenerización evita adquirir servidores durante la construcción. Los estudiantes elegibles pueden solicitar Azure for Students, que actualmente ofrece un crédito de USD 100 para doce meses y no exige tarjeta de crédito al registrarse.</w:t>
      </w:r>
    </w:p>
    <w:p w:rsidR="00000000" w:rsidDel="00000000" w:rsidP="00000000" w:rsidRDefault="00000000" w:rsidRPr="00000000" w14:paraId="000000B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piloto, el gasto se concentrará en base de datos, almacenamiento, ejecución de contenedores y consumo de IA. El costo exacto dependerá de la región, capacidad, tráfico, retención de copias y cantidad de solicitudes; por ello deberá estimarse con la calculadora vigente de Azure antes del despliegue. El escalado a cero de la capa web puede reducir el consumo cuando el sistema está inactivo, aunque la base de datos administrada y otros recursos pueden mantener cargos.</w:t>
      </w:r>
    </w:p>
    <w:p w:rsidR="00000000" w:rsidDel="00000000" w:rsidP="00000000" w:rsidRDefault="00000000" w:rsidRPr="00000000" w14:paraId="000000B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conclusión económica es favorable para un prototipo académico y un piloto controlado. Para uso comercial se requerirá un presupuesto mensual, límites de consumo, alertas de costos y un plan de respaldo. No se asumirá que el crédito estudiantil constituye un modelo sostenible de producción.</w:t>
      </w:r>
    </w:p>
    <w:p w:rsidR="00000000" w:rsidDel="00000000" w:rsidP="00000000" w:rsidRDefault="00000000" w:rsidRPr="00000000" w14:paraId="000000B3">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mwzhy2zgnxl4" w:id="21"/>
      <w:bookmarkEnd w:id="21"/>
      <w:r w:rsidDel="00000000" w:rsidR="00000000" w:rsidRPr="00000000">
        <w:rPr>
          <w:rFonts w:ascii="Times New Roman" w:cs="Times New Roman" w:eastAsia="Times New Roman" w:hAnsi="Times New Roman"/>
          <w:b w:val="1"/>
          <w:bCs w:val="1"/>
          <w:color w:val="000000"/>
          <w:sz w:val="24"/>
          <w:szCs w:val="24"/>
          <w:rtl w:val="0"/>
        </w:rPr>
        <w:t xml:space="preserve">Factibilidad operativa</w:t>
      </w:r>
    </w:p>
    <w:p w:rsidR="00000000" w:rsidDel="00000000" w:rsidP="00000000" w:rsidRDefault="00000000" w:rsidRPr="00000000" w14:paraId="000000B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es operativamente viable si la interfaz reproduce el flujo cotidiano de la agencia y requiere poca capacitación. Se recomienda iniciar con una sucursal piloto, migrar datos esenciales, capacitar al personal y mantener un período breve de verificación paralela. Los formularios deberán utilizar lenguaje sencillo, validaciones claras y estados visibles para cada vehículo.</w:t>
      </w:r>
    </w:p>
    <w:p w:rsidR="00000000" w:rsidDel="00000000" w:rsidP="00000000" w:rsidRDefault="00000000" w:rsidRPr="00000000" w14:paraId="000000B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adopción dependerá de que propietarios y empleados participen en el levantamiento de requisitos y en las pruebas. Los beneficios esperados son una fuente única de información, menor exposición a conflictos de reserva, mayor trazabilidad y acceso a reportes. El riesgo principal es la resistencia al cambio; se mitigará con prototipos tempranos, demostraciones, manual breve y soporte durante el arranque.</w:t>
      </w:r>
    </w:p>
    <w:p w:rsidR="00000000" w:rsidDel="00000000" w:rsidP="00000000" w:rsidRDefault="00000000" w:rsidRPr="00000000" w14:paraId="000000B6">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8trhkkel09jr" w:id="22"/>
      <w:bookmarkEnd w:id="22"/>
      <w:r w:rsidDel="00000000" w:rsidR="00000000" w:rsidRPr="00000000">
        <w:rPr>
          <w:rFonts w:ascii="Times New Roman" w:cs="Times New Roman" w:eastAsia="Times New Roman" w:hAnsi="Times New Roman"/>
          <w:b w:val="1"/>
          <w:bCs w:val="1"/>
          <w:color w:val="000000"/>
          <w:sz w:val="24"/>
          <w:szCs w:val="24"/>
          <w:rtl w:val="0"/>
        </w:rPr>
        <w:t xml:space="preserve">Conclusión de factibilidad</w:t>
      </w:r>
    </w:p>
    <w:p w:rsidR="00000000" w:rsidDel="00000000" w:rsidP="00000000" w:rsidRDefault="00000000" w:rsidRPr="00000000" w14:paraId="000000B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considera factible en los ámbitos técnico, económico y operativo para la Fase II, condicionado a mantener el alcance priorizado, validar las necesidades con agencias reales y controlar los servicios de nube e IA.</w:t>
      </w:r>
    </w:p>
    <w:p w:rsidR="00000000" w:rsidDel="00000000" w:rsidP="00000000" w:rsidRDefault="00000000" w:rsidRPr="00000000" w14:paraId="000000B8">
      <w:pPr>
        <w:pStyle w:val="Heading2"/>
        <w:keepNext w:val="1"/>
        <w:pageBreakBefore w:val="0"/>
        <w:spacing w:after="120" w:before="240" w:line="360" w:lineRule="auto"/>
        <w:jc w:val="left"/>
        <w:rPr>
          <w:color w:val="000000"/>
        </w:rPr>
      </w:pPr>
      <w:bookmarkStart w:colFirst="0" w:colLast="0" w:name="_dw7bb0vkx90o" w:id="23"/>
      <w:bookmarkEnd w:id="23"/>
      <w:r w:rsidDel="00000000" w:rsidR="00000000" w:rsidRPr="00000000">
        <w:rPr>
          <w:rFonts w:ascii="Times New Roman" w:cs="Times New Roman" w:eastAsia="Times New Roman" w:hAnsi="Times New Roman"/>
          <w:b w:val="1"/>
          <w:bCs w:val="1"/>
          <w:color w:val="000000"/>
          <w:rtl w:val="0"/>
        </w:rPr>
        <w:t xml:space="preserve">4.4 Modelo de negocio Canvas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El modelo se plantea como un servicio de software por suscripción (SaaS) dirigido a pequeñas y medianas agencias de renta de vehículos en El Salvador. La propuesta combina control operativo, trazabilidad y apoyo inteligente a la selección de vehículos, con una adopción gradual y costos ajustados al tamaño de la flota.</w:t>
      </w:r>
    </w:p>
    <w:p w:rsidR="00000000" w:rsidDel="00000000" w:rsidP="00000000" w:rsidRDefault="00000000" w:rsidRPr="00000000" w14:paraId="000000BA">
      <w:pPr>
        <w:spacing w:after="120" w:before="36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6660"/>
        <w:tblGridChange w:id="0">
          <w:tblGrid>
            <w:gridCol w:w="2360"/>
            <w:gridCol w:w="6660"/>
          </w:tblGrid>
        </w:tblGridChange>
      </w:tblGrid>
      <w:tr>
        <w:trPr>
          <w:cantSplit w:val="0"/>
          <w:tblHeader w:val="1"/>
        </w:trPr>
        <w:tc>
          <w:tcPr>
            <w:tcBorders>
              <w:top w:color="b8c2cc" w:space="0" w:sz="6" w:val="single"/>
              <w:left w:color="b8c2cc" w:space="0" w:sz="6" w:val="single"/>
              <w:bottom w:color="b8c2cc" w:space="0" w:sz="6" w:val="single"/>
              <w:right w:color="b8c2cc" w:space="0" w:sz="6" w:val="single"/>
            </w:tcBorders>
            <w:shd w:fill="d9ebf7" w:val="clear"/>
          </w:tcPr>
          <w:p w:rsidR="00000000" w:rsidDel="00000000" w:rsidP="00000000" w:rsidRDefault="00000000" w:rsidRPr="00000000" w14:paraId="000000BB">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Componente</w:t>
            </w:r>
          </w:p>
        </w:tc>
        <w:tc>
          <w:tcPr>
            <w:tcBorders>
              <w:top w:color="b8c2cc" w:space="0" w:sz="6" w:val="single"/>
              <w:left w:color="b8c2cc" w:space="0" w:sz="6" w:val="single"/>
              <w:bottom w:color="b8c2cc" w:space="0" w:sz="6" w:val="single"/>
              <w:right w:color="b8c2cc" w:space="0" w:sz="6" w:val="single"/>
            </w:tcBorders>
            <w:shd w:fill="d9ebf7" w:val="clear"/>
          </w:tcPr>
          <w:p w:rsidR="00000000" w:rsidDel="00000000" w:rsidP="00000000" w:rsidRDefault="00000000" w:rsidRPr="00000000" w14:paraId="000000BC">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Desarrollo</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0BD">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Propuesta de valor</w:t>
            </w:r>
          </w:p>
        </w:tc>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0BE">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Plataforma web que centraliza flota, clientes, reservas, alquileres, devoluciones y mantenimiento; evita conflictos de fechas, conserva trazabilidad y recomienda únicamente vehículos disponibles según las necesidades del cliente.</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0BF">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Segmentos de clientes</w:t>
            </w:r>
          </w:p>
        </w:tc>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0C0">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Pequeñas y medianas agencias de renta de vehículos en El Salvador, especialmente negocios independientes con flotas reducidas o varias sucursales. Los usuarios directos son propietarios, administradores, personal de atención y encargados de flota.</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0C1">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Canales</w:t>
            </w:r>
          </w:p>
        </w:tc>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0C2">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directa B2B, demostraciones presenciales o remotas, sitio web y redes sociales, referidos de clientes, contacto con asociaciones empresariales o turísticas y alianzas con agencias piloto.</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0C3">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Relación con clientes</w:t>
            </w:r>
          </w:p>
        </w:tc>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0C4">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Incorporación guiada, configuración inicial, capacitación breve, soporte por canales digitales, base de conocimiento, seguimiento de incidencias, actualizaciones periódicas y sesiones de retroalimentación.</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0C5">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Fuentes de ingreso</w:t>
            </w:r>
          </w:p>
        </w:tc>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0C6">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Suscripción mensual escalonada por cantidad de vehículos, usuarios o sucursales; cuota de implementación y migración de datos; capacitación o soporte premium; módulos opcionales de IA y reportes avanzados.</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0C7">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Recursos clave</w:t>
            </w:r>
          </w:p>
        </w:tc>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0C8">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Equipo multidisciplinario, código y arquitectura de la plataforma, base de datos PostgreSQL, infraestructura Docker y Azure, servicio de IA, repositorio GitHub, conocimiento del negocio, datos de prueba y documentación.</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0C9">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Actividades clave</w:t>
            </w:r>
          </w:p>
        </w:tc>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0CA">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Levantamiento y validación de requisitos; diseño, desarrollo y pruebas; despliegue, monitoreo, respaldos y seguridad; control de calidad del recomendador; soporte, capacitación, mantenimiento y adquisición de clientes.</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0CB">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Socios clave</w:t>
            </w:r>
          </w:p>
        </w:tc>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0CC">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Agencias piloto y asociaciones del sector; Microsoft Azure y proveedor del servicio de IA; GitHub y proveedores de herramientas; asesores académicos. En fases futuras podrán incorporarse aseguradoras, pasarelas de pago y servicios de mapas.</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0CD">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Estructura de costos</w:t>
            </w:r>
          </w:p>
        </w:tc>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0CE">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Trabajo de desarrollo y soporte; infraestructura de aplicación, base de datos, almacenamiento y respaldos; consumo de IA; dominio, seguridad, monitoreo, capacitación, comercialización, conectividad y mejora continua.</w:t>
            </w:r>
          </w:p>
        </w:tc>
      </w:tr>
    </w:tbl>
    <w:p w:rsidR="00000000" w:rsidDel="00000000" w:rsidP="00000000" w:rsidRDefault="00000000" w:rsidRPr="00000000" w14:paraId="000000CF">
      <w:pPr>
        <w:spacing w:after="12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coherencia del Canvas se validará con agencias piloto mediante entrevistas y demostraciones. Las hipótesis prioritarias son la disposición a pagar por una suscripción mensual, el valor percibido de evitar conflictos de reserva y la utilidad de una recomendación explicable que solo considere vehículos disponibles.</w:t>
      </w:r>
    </w:p>
    <w:p w:rsidR="00000000" w:rsidDel="00000000" w:rsidP="00000000" w:rsidRDefault="00000000" w:rsidRPr="00000000" w14:paraId="000000D0">
      <w:pPr>
        <w:pStyle w:val="Heading2"/>
        <w:keepNext w:val="1"/>
        <w:pageBreakBefore w:val="0"/>
        <w:spacing w:after="120" w:before="240" w:line="360" w:lineRule="auto"/>
        <w:jc w:val="left"/>
        <w:rPr>
          <w:rFonts w:ascii="Times New Roman" w:cs="Times New Roman" w:eastAsia="Times New Roman" w:hAnsi="Times New Roman"/>
          <w:b w:val="1"/>
          <w:bCs w:val="1"/>
          <w:color w:val="000000"/>
        </w:rPr>
      </w:pPr>
      <w:bookmarkStart w:colFirst="0" w:colLast="0" w:name="_snjjwxys0kzt" w:id="24"/>
      <w:bookmarkEnd w:id="24"/>
      <w:r w:rsidDel="00000000" w:rsidR="00000000" w:rsidRPr="00000000">
        <w:rPr>
          <w:rFonts w:ascii="Times New Roman" w:cs="Times New Roman" w:eastAsia="Times New Roman" w:hAnsi="Times New Roman"/>
          <w:b w:val="1"/>
          <w:bCs w:val="1"/>
          <w:color w:val="000000"/>
          <w:rtl w:val="0"/>
        </w:rPr>
        <w:t xml:space="preserve">4.5 Presupuesto estimado</w:t>
      </w:r>
    </w:p>
    <w:p w:rsidR="00000000" w:rsidDel="00000000" w:rsidP="00000000" w:rsidRDefault="00000000" w:rsidRPr="00000000" w14:paraId="000000D1">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4uwb12o8rgbn" w:id="25"/>
      <w:bookmarkEnd w:id="25"/>
      <w:r w:rsidDel="00000000" w:rsidR="00000000" w:rsidRPr="00000000">
        <w:rPr>
          <w:rFonts w:ascii="Times New Roman" w:cs="Times New Roman" w:eastAsia="Times New Roman" w:hAnsi="Times New Roman"/>
          <w:b w:val="1"/>
          <w:bCs w:val="1"/>
          <w:color w:val="000000"/>
          <w:sz w:val="24"/>
          <w:szCs w:val="24"/>
          <w:rtl w:val="0"/>
        </w:rPr>
        <w:t xml:space="preserve">Supuestos de estimación</w:t>
      </w:r>
    </w:p>
    <w:p w:rsidR="00000000" w:rsidDel="00000000" w:rsidP="00000000" w:rsidRDefault="00000000" w:rsidRPr="00000000" w14:paraId="000000D2">
      <w:pPr>
        <w:spacing w:after="12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corresponde a un escenario académico de cuatro meses para construir y demostrar el prototipo funcional. Los importes son referenciales y deberán actualizarse con la calculadora de precios de Azure y las tarifas vigentes del proveedor de IA antes de un despliegue real.</w:t>
      </w:r>
    </w:p>
    <w:p w:rsidR="00000000" w:rsidDel="00000000" w:rsidP="00000000" w:rsidRDefault="00000000" w:rsidRPr="00000000" w14:paraId="000000D3">
      <w:pPr>
        <w:numPr>
          <w:ilvl w:val="0"/>
          <w:numId w:val="12"/>
        </w:numPr>
        <w:spacing w:after="0" w:afterAutospacing="0" w:before="3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Equipo de cinco integrantes, con 30 horas de trabajo por persona al mes y un valor de referencia de USD 5 por hora para reconocer el costo de oportunidad.</w:t>
      </w:r>
    </w:p>
    <w:p w:rsidR="00000000" w:rsidDel="00000000" w:rsidP="00000000" w:rsidRDefault="00000000" w:rsidRPr="00000000" w14:paraId="000000D4">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ambiente de demostración de baja demanda, una base de datos administrada pequeña, almacenamiento básico y consumo moderado del servicio de IA.</w:t>
      </w:r>
    </w:p>
    <w:p w:rsidR="00000000" w:rsidDel="00000000" w:rsidP="00000000" w:rsidRDefault="00000000" w:rsidRPr="00000000" w14:paraId="000000D5">
      <w:pPr>
        <w:numPr>
          <w:ilvl w:val="0"/>
          <w:numId w:val="12"/>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Uso de .NET, PostgreSQL, Docker, GitHub y herramientas de diseño con planes gratuitos o académicos; no se incluyen pagos en línea, GPS ni integraciones con terceros.</w:t>
      </w:r>
    </w:p>
    <w:p w:rsidR="00000000" w:rsidDel="00000000" w:rsidP="00000000" w:rsidRDefault="00000000" w:rsidRPr="00000000" w14:paraId="000000D6">
      <w:pPr>
        <w:spacing w:after="120" w:before="36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3"/>
        <w:keepNext w:val="1"/>
        <w:pageBreakBefore w:val="0"/>
        <w:spacing w:after="120" w:before="240" w:line="360" w:lineRule="auto"/>
        <w:jc w:val="left"/>
        <w:rPr>
          <w:rFonts w:ascii="Times New Roman" w:cs="Times New Roman" w:eastAsia="Times New Roman" w:hAnsi="Times New Roman"/>
          <w:color w:val="000000"/>
          <w:sz w:val="24"/>
          <w:szCs w:val="24"/>
        </w:rPr>
      </w:pPr>
      <w:bookmarkStart w:colFirst="0" w:colLast="0" w:name="_d6v4h9560msg" w:id="26"/>
      <w:bookmarkEnd w:id="26"/>
      <w:r w:rsidDel="00000000" w:rsidR="00000000" w:rsidRPr="00000000">
        <w:rPr>
          <w:rFonts w:ascii="Times New Roman" w:cs="Times New Roman" w:eastAsia="Times New Roman" w:hAnsi="Times New Roman"/>
          <w:b w:val="1"/>
          <w:bCs w:val="1"/>
          <w:color w:val="000000"/>
          <w:sz w:val="24"/>
          <w:szCs w:val="24"/>
          <w:rtl w:val="0"/>
        </w:rPr>
        <w:t xml:space="preserve">Detalle presupuestario</w:t>
      </w:r>
      <w:r w:rsidDel="00000000" w:rsidR="00000000" w:rsidRPr="00000000">
        <w:rPr>
          <w:rtl w:val="0"/>
        </w:rPr>
      </w:r>
    </w:p>
    <w:tbl>
      <w:tblPr>
        <w:tblStyle w:val="Table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3700"/>
        <w:gridCol w:w="1700"/>
        <w:gridCol w:w="1720"/>
        <w:tblGridChange w:id="0">
          <w:tblGrid>
            <w:gridCol w:w="1900"/>
            <w:gridCol w:w="3700"/>
            <w:gridCol w:w="1700"/>
            <w:gridCol w:w="1720"/>
          </w:tblGrid>
        </w:tblGridChange>
      </w:tblGrid>
      <w:tr>
        <w:trPr>
          <w:cantSplit w:val="0"/>
          <w:tblHeader w:val="0"/>
        </w:trPr>
        <w:tc>
          <w:tcPr>
            <w:tcBorders>
              <w:top w:color="b8c2cc" w:space="0" w:sz="6" w:val="single"/>
              <w:left w:color="b8c2cc" w:space="0" w:sz="6" w:val="single"/>
              <w:bottom w:color="b8c2cc" w:space="0" w:sz="6" w:val="single"/>
              <w:right w:color="b8c2cc" w:space="0" w:sz="6" w:val="single"/>
            </w:tcBorders>
            <w:shd w:fill="d9ebf7" w:val="clear"/>
            <w:tcMar>
              <w:top w:w="80.0" w:type="dxa"/>
              <w:left w:w="80.0" w:type="dxa"/>
              <w:bottom w:w="80.0" w:type="dxa"/>
              <w:right w:w="80.0" w:type="dxa"/>
            </w:tcMar>
          </w:tcPr>
          <w:p w:rsidR="00000000" w:rsidDel="00000000" w:rsidP="00000000" w:rsidRDefault="00000000" w:rsidRPr="00000000" w14:paraId="000000D8">
            <w:pPr>
              <w:spacing w:after="0" w:line="264" w:lineRule="auto"/>
              <w:jc w:val="left"/>
              <w:rPr>
                <w:rFonts w:ascii="Times New Roman" w:cs="Times New Roman" w:eastAsia="Times New Roman" w:hAnsi="Times New Roman"/>
                <w:b w:val="1"/>
                <w:bCs w:val="1"/>
                <w:color w:val="11345d"/>
                <w:sz w:val="19"/>
                <w:szCs w:val="19"/>
              </w:rPr>
            </w:pPr>
            <w:r w:rsidDel="00000000" w:rsidR="00000000" w:rsidRPr="00000000">
              <w:rPr>
                <w:rFonts w:ascii="Times New Roman" w:cs="Times New Roman" w:eastAsia="Times New Roman" w:hAnsi="Times New Roman"/>
                <w:b w:val="1"/>
                <w:bCs w:val="1"/>
                <w:color w:val="11345d"/>
                <w:sz w:val="19"/>
                <w:szCs w:val="19"/>
                <w:rtl w:val="0"/>
              </w:rPr>
              <w:t xml:space="preserve">Rubro</w:t>
            </w:r>
          </w:p>
        </w:tc>
        <w:tc>
          <w:tcPr>
            <w:tcBorders>
              <w:top w:color="b8c2cc" w:space="0" w:sz="6" w:val="single"/>
              <w:left w:color="b8c2cc" w:space="0" w:sz="6" w:val="single"/>
              <w:bottom w:color="b8c2cc" w:space="0" w:sz="6" w:val="single"/>
              <w:right w:color="b8c2cc" w:space="0" w:sz="6" w:val="single"/>
            </w:tcBorders>
            <w:shd w:fill="d9ebf7" w:val="clear"/>
            <w:tcMar>
              <w:top w:w="80.0" w:type="dxa"/>
              <w:left w:w="80.0" w:type="dxa"/>
              <w:bottom w:w="80.0" w:type="dxa"/>
              <w:right w:w="80.0" w:type="dxa"/>
            </w:tcMar>
          </w:tcPr>
          <w:p w:rsidR="00000000" w:rsidDel="00000000" w:rsidP="00000000" w:rsidRDefault="00000000" w:rsidRPr="00000000" w14:paraId="000000D9">
            <w:pPr>
              <w:spacing w:after="0" w:line="264" w:lineRule="auto"/>
              <w:jc w:val="left"/>
              <w:rPr>
                <w:rFonts w:ascii="Times New Roman" w:cs="Times New Roman" w:eastAsia="Times New Roman" w:hAnsi="Times New Roman"/>
                <w:b w:val="1"/>
                <w:bCs w:val="1"/>
                <w:color w:val="11345d"/>
                <w:sz w:val="19"/>
                <w:szCs w:val="19"/>
              </w:rPr>
            </w:pPr>
            <w:r w:rsidDel="00000000" w:rsidR="00000000" w:rsidRPr="00000000">
              <w:rPr>
                <w:rFonts w:ascii="Times New Roman" w:cs="Times New Roman" w:eastAsia="Times New Roman" w:hAnsi="Times New Roman"/>
                <w:b w:val="1"/>
                <w:bCs w:val="1"/>
                <w:color w:val="11345d"/>
                <w:sz w:val="19"/>
                <w:szCs w:val="19"/>
                <w:rtl w:val="0"/>
              </w:rPr>
              <w:t xml:space="preserve">Supuesto</w:t>
            </w:r>
          </w:p>
        </w:tc>
        <w:tc>
          <w:tcPr>
            <w:tcBorders>
              <w:top w:color="b8c2cc" w:space="0" w:sz="6" w:val="single"/>
              <w:left w:color="b8c2cc" w:space="0" w:sz="6" w:val="single"/>
              <w:bottom w:color="b8c2cc" w:space="0" w:sz="6" w:val="single"/>
              <w:right w:color="b8c2cc" w:space="0" w:sz="6" w:val="single"/>
            </w:tcBorders>
            <w:shd w:fill="d9ebf7" w:val="clear"/>
            <w:tcMar>
              <w:top w:w="80.0" w:type="dxa"/>
              <w:left w:w="80.0" w:type="dxa"/>
              <w:bottom w:w="80.0" w:type="dxa"/>
              <w:right w:w="80.0" w:type="dxa"/>
            </w:tcMar>
          </w:tcPr>
          <w:p w:rsidR="00000000" w:rsidDel="00000000" w:rsidP="00000000" w:rsidRDefault="00000000" w:rsidRPr="00000000" w14:paraId="000000DA">
            <w:pPr>
              <w:spacing w:after="0" w:line="264" w:lineRule="auto"/>
              <w:jc w:val="right"/>
              <w:rPr>
                <w:rFonts w:ascii="Times New Roman" w:cs="Times New Roman" w:eastAsia="Times New Roman" w:hAnsi="Times New Roman"/>
                <w:b w:val="1"/>
                <w:bCs w:val="1"/>
                <w:color w:val="11345d"/>
                <w:sz w:val="19"/>
                <w:szCs w:val="19"/>
              </w:rPr>
            </w:pPr>
            <w:r w:rsidDel="00000000" w:rsidR="00000000" w:rsidRPr="00000000">
              <w:rPr>
                <w:rFonts w:ascii="Times New Roman" w:cs="Times New Roman" w:eastAsia="Times New Roman" w:hAnsi="Times New Roman"/>
                <w:b w:val="1"/>
                <w:bCs w:val="1"/>
                <w:color w:val="11345d"/>
                <w:sz w:val="19"/>
                <w:szCs w:val="19"/>
                <w:rtl w:val="0"/>
              </w:rPr>
              <w:t xml:space="preserve">Costo mensual o único</w:t>
            </w:r>
          </w:p>
        </w:tc>
        <w:tc>
          <w:tcPr>
            <w:tcBorders>
              <w:top w:color="b8c2cc" w:space="0" w:sz="6" w:val="single"/>
              <w:left w:color="b8c2cc" w:space="0" w:sz="6" w:val="single"/>
              <w:bottom w:color="b8c2cc" w:space="0" w:sz="6" w:val="single"/>
              <w:right w:color="b8c2cc" w:space="0" w:sz="6" w:val="single"/>
            </w:tcBorders>
            <w:shd w:fill="d9ebf7" w:val="clear"/>
            <w:tcMar>
              <w:top w:w="80.0" w:type="dxa"/>
              <w:left w:w="80.0" w:type="dxa"/>
              <w:bottom w:w="80.0" w:type="dxa"/>
              <w:right w:w="80.0" w:type="dxa"/>
            </w:tcMar>
          </w:tcPr>
          <w:p w:rsidR="00000000" w:rsidDel="00000000" w:rsidP="00000000" w:rsidRDefault="00000000" w:rsidRPr="00000000" w14:paraId="000000DB">
            <w:pPr>
              <w:spacing w:after="0" w:line="264" w:lineRule="auto"/>
              <w:jc w:val="right"/>
              <w:rPr>
                <w:rFonts w:ascii="Times New Roman" w:cs="Times New Roman" w:eastAsia="Times New Roman" w:hAnsi="Times New Roman"/>
                <w:b w:val="1"/>
                <w:bCs w:val="1"/>
                <w:color w:val="11345d"/>
                <w:sz w:val="19"/>
                <w:szCs w:val="19"/>
              </w:rPr>
            </w:pPr>
            <w:r w:rsidDel="00000000" w:rsidR="00000000" w:rsidRPr="00000000">
              <w:rPr>
                <w:rFonts w:ascii="Times New Roman" w:cs="Times New Roman" w:eastAsia="Times New Roman" w:hAnsi="Times New Roman"/>
                <w:b w:val="1"/>
                <w:bCs w:val="1"/>
                <w:color w:val="11345d"/>
                <w:sz w:val="19"/>
                <w:szCs w:val="19"/>
                <w:rtl w:val="0"/>
              </w:rPr>
              <w:t xml:space="preserve">Total 4 meses (USD)</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DC">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Recursos humanos</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DD">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personas x 30 h/mes x USD 5/h</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DE">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USD 750.00/mes</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DF">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3,000.00</w:t>
            </w:r>
            <w:r w:rsidDel="00000000" w:rsidR="00000000" w:rsidRPr="00000000">
              <w:rPr>
                <w:rtl w:val="0"/>
              </w:rPr>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E0">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Aplicación web</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E1">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Contenedor de baja demanda con escalado</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E2">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USD 15.00/mes</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E3">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60.00</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E4">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Base de datos</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E5">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PostgreSQL administrado pequeño</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E6">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USD 25.00/mes</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E7">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100.00</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E8">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Almacenamiento y copias</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E9">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Archivos, registros y respaldo básico</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EA">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USD 5.00/mes</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EB">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20.00</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EC">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Servicio de IA</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ED">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Uso moderado con límites de consumo</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EE">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USD 10.00/mes</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EF">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40.00</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F0">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Dominio y certificado</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F1">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Dominio anual; certificado administrado</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F2">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USD 12.00 único</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F3">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12.00</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F4">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Herramientas de desarrollo</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F5">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.NET, PostgreSQL, Docker, GitHub y editor</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F6">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USD 0.00</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F7">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0.00</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F8">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Diseño y comunicación</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F9">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Figma o Canva, Teams y Discord en planes gratuitos</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FA">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USD 0.00</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0FB">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0.00</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FC">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Conectividad y energía</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FD">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Aporte incremental del equipo</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FE">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USD 25.00/mes</w:t>
            </w:r>
          </w:p>
        </w:tc>
        <w:tc>
          <w:tcPr>
            <w:tcBorders>
              <w:top w:color="b8c2cc" w:space="0" w:sz="6" w:val="single"/>
              <w:left w:color="b8c2cc" w:space="0" w:sz="6" w:val="single"/>
              <w:bottom w:color="b8c2cc" w:space="0" w:sz="6" w:val="single"/>
              <w:right w:color="b8c2cc" w:space="0" w:sz="6" w:val="single"/>
            </w:tcBorders>
            <w:shd w:fill="auto" w:val="clear"/>
            <w:tcMar>
              <w:top w:w="80.0" w:type="dxa"/>
              <w:left w:w="80.0" w:type="dxa"/>
              <w:bottom w:w="80.0" w:type="dxa"/>
              <w:right w:w="80.0" w:type="dxa"/>
            </w:tcMar>
          </w:tcPr>
          <w:p w:rsidR="00000000" w:rsidDel="00000000" w:rsidP="00000000" w:rsidRDefault="00000000" w:rsidRPr="00000000" w14:paraId="000000FF">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100.00</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100">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Contingencia</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101">
            <w:pPr>
              <w:spacing w:after="0" w:line="264"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10 % sobre los costos directos previos</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102">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USD 33.20 único</w:t>
            </w:r>
          </w:p>
        </w:tc>
        <w:tc>
          <w:tcPr>
            <w:tcBorders>
              <w:top w:color="b8c2cc" w:space="0" w:sz="6" w:val="single"/>
              <w:left w:color="b8c2cc" w:space="0" w:sz="6" w:val="single"/>
              <w:bottom w:color="b8c2cc" w:space="0" w:sz="6" w:val="single"/>
              <w:right w:color="b8c2cc" w:space="0" w:sz="6" w:val="single"/>
            </w:tcBorders>
            <w:shd w:fill="f5f7fa" w:val="clear"/>
            <w:tcMar>
              <w:top w:w="80.0" w:type="dxa"/>
              <w:left w:w="80.0" w:type="dxa"/>
              <w:bottom w:w="80.0" w:type="dxa"/>
              <w:right w:w="80.0" w:type="dxa"/>
            </w:tcMar>
          </w:tcPr>
          <w:p w:rsidR="00000000" w:rsidDel="00000000" w:rsidP="00000000" w:rsidRDefault="00000000" w:rsidRPr="00000000" w14:paraId="00000103">
            <w:pPr>
              <w:spacing w:after="0" w:line="264"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33.20</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e8f0f7" w:val="clear"/>
            <w:tcMar>
              <w:top w:w="80.0" w:type="dxa"/>
              <w:left w:w="80.0" w:type="dxa"/>
              <w:bottom w:w="80.0" w:type="dxa"/>
              <w:right w:w="80.0" w:type="dxa"/>
            </w:tcMar>
          </w:tcPr>
          <w:p w:rsidR="00000000" w:rsidDel="00000000" w:rsidP="00000000" w:rsidRDefault="00000000" w:rsidRPr="00000000" w14:paraId="00000104">
            <w:pPr>
              <w:spacing w:after="0" w:line="264" w:lineRule="auto"/>
              <w:jc w:val="left"/>
              <w:rPr>
                <w:rFonts w:ascii="Times New Roman" w:cs="Times New Roman" w:eastAsia="Times New Roman" w:hAnsi="Times New Roman"/>
                <w:b w:val="1"/>
                <w:bCs w:val="1"/>
                <w:color w:val="11345d"/>
                <w:sz w:val="19"/>
                <w:szCs w:val="19"/>
              </w:rPr>
            </w:pPr>
            <w:r w:rsidDel="00000000" w:rsidR="00000000" w:rsidRPr="00000000">
              <w:rPr>
                <w:rFonts w:ascii="Times New Roman" w:cs="Times New Roman" w:eastAsia="Times New Roman" w:hAnsi="Times New Roman"/>
                <w:b w:val="1"/>
                <w:bCs w:val="1"/>
                <w:color w:val="11345d"/>
                <w:sz w:val="19"/>
                <w:szCs w:val="19"/>
                <w:rtl w:val="0"/>
              </w:rPr>
              <w:t xml:space="preserve">Total desembolso directo</w:t>
            </w:r>
          </w:p>
        </w:tc>
        <w:tc>
          <w:tcPr>
            <w:tcBorders>
              <w:top w:color="b8c2cc" w:space="0" w:sz="6" w:val="single"/>
              <w:left w:color="b8c2cc" w:space="0" w:sz="6" w:val="single"/>
              <w:bottom w:color="b8c2cc" w:space="0" w:sz="6" w:val="single"/>
              <w:right w:color="b8c2cc" w:space="0" w:sz="6" w:val="single"/>
            </w:tcBorders>
            <w:shd w:fill="e8f0f7" w:val="clear"/>
            <w:tcMar>
              <w:top w:w="80.0" w:type="dxa"/>
              <w:left w:w="80.0" w:type="dxa"/>
              <w:bottom w:w="80.0" w:type="dxa"/>
              <w:right w:w="80.0" w:type="dxa"/>
            </w:tcMar>
          </w:tcPr>
          <w:p w:rsidR="00000000" w:rsidDel="00000000" w:rsidP="00000000" w:rsidRDefault="00000000" w:rsidRPr="00000000" w14:paraId="00000105">
            <w:pPr>
              <w:spacing w:after="0" w:line="264" w:lineRule="auto"/>
              <w:jc w:val="left"/>
              <w:rPr>
                <w:rFonts w:ascii="Times New Roman" w:cs="Times New Roman" w:eastAsia="Times New Roman" w:hAnsi="Times New Roman"/>
                <w:b w:val="1"/>
                <w:bCs w:val="1"/>
                <w:color w:val="11345d"/>
                <w:sz w:val="19"/>
                <w:szCs w:val="19"/>
              </w:rPr>
            </w:pPr>
            <w:r w:rsidDel="00000000" w:rsidR="00000000" w:rsidRPr="00000000">
              <w:rPr>
                <w:rFonts w:ascii="Times New Roman" w:cs="Times New Roman" w:eastAsia="Times New Roman" w:hAnsi="Times New Roman"/>
                <w:b w:val="1"/>
                <w:bCs w:val="1"/>
                <w:color w:val="11345d"/>
                <w:sz w:val="19"/>
                <w:szCs w:val="19"/>
                <w:rtl w:val="0"/>
              </w:rPr>
              <w:t xml:space="preserve">Excluye el costo de oportunidad del equipo</w:t>
            </w:r>
          </w:p>
        </w:tc>
        <w:tc>
          <w:tcPr>
            <w:tcBorders>
              <w:top w:color="b8c2cc" w:space="0" w:sz="6" w:val="single"/>
              <w:left w:color="b8c2cc" w:space="0" w:sz="6" w:val="single"/>
              <w:bottom w:color="b8c2cc" w:space="0" w:sz="6" w:val="single"/>
              <w:right w:color="b8c2cc" w:space="0" w:sz="6" w:val="single"/>
            </w:tcBorders>
            <w:shd w:fill="e8f0f7" w:val="clear"/>
            <w:tcMar>
              <w:top w:w="80.0" w:type="dxa"/>
              <w:left w:w="80.0" w:type="dxa"/>
              <w:bottom w:w="80.0" w:type="dxa"/>
              <w:right w:w="80.0" w:type="dxa"/>
            </w:tcMar>
          </w:tcPr>
          <w:p w:rsidR="00000000" w:rsidDel="00000000" w:rsidP="00000000" w:rsidRDefault="00000000" w:rsidRPr="00000000" w14:paraId="00000106">
            <w:pPr>
              <w:spacing w:after="0" w:line="264" w:lineRule="auto"/>
              <w:jc w:val="right"/>
              <w:rPr>
                <w:rFonts w:ascii="Times New Roman" w:cs="Times New Roman" w:eastAsia="Times New Roman" w:hAnsi="Times New Roman"/>
                <w:b w:val="1"/>
                <w:bCs w:val="1"/>
                <w:color w:val="11345d"/>
                <w:sz w:val="19"/>
                <w:szCs w:val="19"/>
              </w:rPr>
            </w:pPr>
            <w:r w:rsidDel="00000000" w:rsidR="00000000" w:rsidRPr="00000000">
              <w:rPr>
                <w:rFonts w:ascii="Times New Roman" w:cs="Times New Roman" w:eastAsia="Times New Roman" w:hAnsi="Times New Roman"/>
                <w:b w:val="1"/>
                <w:bCs w:val="1"/>
                <w:color w:val="11345d"/>
                <w:sz w:val="19"/>
                <w:szCs w:val="19"/>
                <w:rtl w:val="0"/>
              </w:rPr>
              <w:t xml:space="preserve">-</w:t>
            </w:r>
          </w:p>
        </w:tc>
        <w:tc>
          <w:tcPr>
            <w:tcBorders>
              <w:top w:color="b8c2cc" w:space="0" w:sz="6" w:val="single"/>
              <w:left w:color="b8c2cc" w:space="0" w:sz="6" w:val="single"/>
              <w:bottom w:color="b8c2cc" w:space="0" w:sz="6" w:val="single"/>
              <w:right w:color="b8c2cc" w:space="0" w:sz="6" w:val="single"/>
            </w:tcBorders>
            <w:shd w:fill="e8f0f7" w:val="clear"/>
            <w:tcMar>
              <w:top w:w="80.0" w:type="dxa"/>
              <w:left w:w="80.0" w:type="dxa"/>
              <w:bottom w:w="80.0" w:type="dxa"/>
              <w:right w:w="80.0" w:type="dxa"/>
            </w:tcMar>
          </w:tcPr>
          <w:p w:rsidR="00000000" w:rsidDel="00000000" w:rsidP="00000000" w:rsidRDefault="00000000" w:rsidRPr="00000000" w14:paraId="00000107">
            <w:pPr>
              <w:spacing w:after="0" w:line="264" w:lineRule="auto"/>
              <w:jc w:val="right"/>
              <w:rPr>
                <w:rFonts w:ascii="Times New Roman" w:cs="Times New Roman" w:eastAsia="Times New Roman" w:hAnsi="Times New Roman"/>
                <w:b w:val="1"/>
                <w:bCs w:val="1"/>
                <w:color w:val="11345d"/>
                <w:sz w:val="19"/>
                <w:szCs w:val="19"/>
              </w:rPr>
            </w:pPr>
            <w:r w:rsidDel="00000000" w:rsidR="00000000" w:rsidRPr="00000000">
              <w:rPr>
                <w:rFonts w:ascii="Times New Roman" w:cs="Times New Roman" w:eastAsia="Times New Roman" w:hAnsi="Times New Roman"/>
                <w:b w:val="1"/>
                <w:bCs w:val="1"/>
                <w:color w:val="11345d"/>
                <w:sz w:val="19"/>
                <w:szCs w:val="19"/>
                <w:rtl w:val="0"/>
              </w:rPr>
              <w:t xml:space="preserve">365.20</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d1e6f5" w:val="clear"/>
            <w:tcMar>
              <w:top w:w="80.0" w:type="dxa"/>
              <w:left w:w="80.0" w:type="dxa"/>
              <w:bottom w:w="80.0" w:type="dxa"/>
              <w:right w:w="80.0" w:type="dxa"/>
            </w:tcMar>
          </w:tcPr>
          <w:p w:rsidR="00000000" w:rsidDel="00000000" w:rsidP="00000000" w:rsidRDefault="00000000" w:rsidRPr="00000000" w14:paraId="00000108">
            <w:pPr>
              <w:spacing w:after="0" w:line="264" w:lineRule="auto"/>
              <w:jc w:val="left"/>
              <w:rPr>
                <w:rFonts w:ascii="Times New Roman" w:cs="Times New Roman" w:eastAsia="Times New Roman" w:hAnsi="Times New Roman"/>
                <w:b w:val="1"/>
                <w:bCs w:val="1"/>
                <w:color w:val="11345d"/>
                <w:sz w:val="19"/>
                <w:szCs w:val="19"/>
              </w:rPr>
            </w:pPr>
            <w:r w:rsidDel="00000000" w:rsidR="00000000" w:rsidRPr="00000000">
              <w:rPr>
                <w:rFonts w:ascii="Times New Roman" w:cs="Times New Roman" w:eastAsia="Times New Roman" w:hAnsi="Times New Roman"/>
                <w:b w:val="1"/>
                <w:bCs w:val="1"/>
                <w:color w:val="11345d"/>
                <w:sz w:val="19"/>
                <w:szCs w:val="19"/>
                <w:rtl w:val="0"/>
              </w:rPr>
              <w:t xml:space="preserve">Costo económico total</w:t>
            </w:r>
          </w:p>
        </w:tc>
        <w:tc>
          <w:tcPr>
            <w:tcBorders>
              <w:top w:color="b8c2cc" w:space="0" w:sz="6" w:val="single"/>
              <w:left w:color="b8c2cc" w:space="0" w:sz="6" w:val="single"/>
              <w:bottom w:color="b8c2cc" w:space="0" w:sz="6" w:val="single"/>
              <w:right w:color="b8c2cc" w:space="0" w:sz="6" w:val="single"/>
            </w:tcBorders>
            <w:shd w:fill="d1e6f5" w:val="clear"/>
            <w:tcMar>
              <w:top w:w="80.0" w:type="dxa"/>
              <w:left w:w="80.0" w:type="dxa"/>
              <w:bottom w:w="80.0" w:type="dxa"/>
              <w:right w:w="80.0" w:type="dxa"/>
            </w:tcMar>
          </w:tcPr>
          <w:p w:rsidR="00000000" w:rsidDel="00000000" w:rsidP="00000000" w:rsidRDefault="00000000" w:rsidRPr="00000000" w14:paraId="00000109">
            <w:pPr>
              <w:spacing w:after="0" w:line="264" w:lineRule="auto"/>
              <w:jc w:val="left"/>
              <w:rPr>
                <w:rFonts w:ascii="Times New Roman" w:cs="Times New Roman" w:eastAsia="Times New Roman" w:hAnsi="Times New Roman"/>
                <w:b w:val="1"/>
                <w:bCs w:val="1"/>
                <w:color w:val="11345d"/>
                <w:sz w:val="19"/>
                <w:szCs w:val="19"/>
              </w:rPr>
            </w:pPr>
            <w:r w:rsidDel="00000000" w:rsidR="00000000" w:rsidRPr="00000000">
              <w:rPr>
                <w:rFonts w:ascii="Times New Roman" w:cs="Times New Roman" w:eastAsia="Times New Roman" w:hAnsi="Times New Roman"/>
                <w:b w:val="1"/>
                <w:bCs w:val="1"/>
                <w:color w:val="11345d"/>
                <w:sz w:val="19"/>
                <w:szCs w:val="19"/>
                <w:rtl w:val="0"/>
              </w:rPr>
              <w:t xml:space="preserve">Desembolso directo más trabajo del equipo</w:t>
            </w:r>
          </w:p>
        </w:tc>
        <w:tc>
          <w:tcPr>
            <w:tcBorders>
              <w:top w:color="b8c2cc" w:space="0" w:sz="6" w:val="single"/>
              <w:left w:color="b8c2cc" w:space="0" w:sz="6" w:val="single"/>
              <w:bottom w:color="b8c2cc" w:space="0" w:sz="6" w:val="single"/>
              <w:right w:color="b8c2cc" w:space="0" w:sz="6" w:val="single"/>
            </w:tcBorders>
            <w:shd w:fill="d1e6f5" w:val="clear"/>
            <w:tcMar>
              <w:top w:w="80.0" w:type="dxa"/>
              <w:left w:w="80.0" w:type="dxa"/>
              <w:bottom w:w="80.0" w:type="dxa"/>
              <w:right w:w="80.0" w:type="dxa"/>
            </w:tcMar>
          </w:tcPr>
          <w:p w:rsidR="00000000" w:rsidDel="00000000" w:rsidP="00000000" w:rsidRDefault="00000000" w:rsidRPr="00000000" w14:paraId="0000010A">
            <w:pPr>
              <w:spacing w:after="0" w:line="264" w:lineRule="auto"/>
              <w:jc w:val="right"/>
              <w:rPr>
                <w:rFonts w:ascii="Times New Roman" w:cs="Times New Roman" w:eastAsia="Times New Roman" w:hAnsi="Times New Roman"/>
                <w:b w:val="1"/>
                <w:bCs w:val="1"/>
                <w:color w:val="11345d"/>
                <w:sz w:val="19"/>
                <w:szCs w:val="19"/>
              </w:rPr>
            </w:pPr>
            <w:r w:rsidDel="00000000" w:rsidR="00000000" w:rsidRPr="00000000">
              <w:rPr>
                <w:rFonts w:ascii="Times New Roman" w:cs="Times New Roman" w:eastAsia="Times New Roman" w:hAnsi="Times New Roman"/>
                <w:b w:val="1"/>
                <w:bCs w:val="1"/>
                <w:color w:val="11345d"/>
                <w:sz w:val="19"/>
                <w:szCs w:val="19"/>
                <w:rtl w:val="0"/>
              </w:rPr>
              <w:t xml:space="preserve">-</w:t>
            </w:r>
          </w:p>
        </w:tc>
        <w:tc>
          <w:tcPr>
            <w:tcBorders>
              <w:top w:color="b8c2cc" w:space="0" w:sz="6" w:val="single"/>
              <w:left w:color="b8c2cc" w:space="0" w:sz="6" w:val="single"/>
              <w:bottom w:color="b8c2cc" w:space="0" w:sz="6" w:val="single"/>
              <w:right w:color="b8c2cc" w:space="0" w:sz="6" w:val="single"/>
            </w:tcBorders>
            <w:shd w:fill="d1e6f5" w:val="clear"/>
            <w:tcMar>
              <w:top w:w="80.0" w:type="dxa"/>
              <w:left w:w="80.0" w:type="dxa"/>
              <w:bottom w:w="80.0" w:type="dxa"/>
              <w:right w:w="80.0" w:type="dxa"/>
            </w:tcMar>
          </w:tcPr>
          <w:p w:rsidR="00000000" w:rsidDel="00000000" w:rsidP="00000000" w:rsidRDefault="00000000" w:rsidRPr="00000000" w14:paraId="0000010B">
            <w:pPr>
              <w:spacing w:after="0" w:line="264" w:lineRule="auto"/>
              <w:jc w:val="right"/>
              <w:rPr>
                <w:rFonts w:ascii="Times New Roman" w:cs="Times New Roman" w:eastAsia="Times New Roman" w:hAnsi="Times New Roman"/>
                <w:b w:val="1"/>
                <w:bCs w:val="1"/>
                <w:color w:val="11345d"/>
                <w:sz w:val="19"/>
                <w:szCs w:val="19"/>
              </w:rPr>
            </w:pPr>
            <w:r w:rsidDel="00000000" w:rsidR="00000000" w:rsidRPr="00000000">
              <w:rPr>
                <w:rFonts w:ascii="Times New Roman" w:cs="Times New Roman" w:eastAsia="Times New Roman" w:hAnsi="Times New Roman"/>
                <w:b w:val="1"/>
                <w:bCs w:val="1"/>
                <w:color w:val="11345d"/>
                <w:sz w:val="19"/>
                <w:szCs w:val="19"/>
                <w:rtl w:val="0"/>
              </w:rPr>
              <w:t xml:space="preserve">3,365.20</w:t>
            </w:r>
          </w:p>
        </w:tc>
      </w:tr>
    </w:tbl>
    <w:p w:rsidR="00000000" w:rsidDel="00000000" w:rsidP="00000000" w:rsidRDefault="00000000" w:rsidRPr="00000000" w14:paraId="0000010C">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obfox8ifmpj8" w:id="27"/>
      <w:bookmarkEnd w:id="27"/>
      <w:r w:rsidDel="00000000" w:rsidR="00000000" w:rsidRPr="00000000">
        <w:rPr>
          <w:rFonts w:ascii="Times New Roman" w:cs="Times New Roman" w:eastAsia="Times New Roman" w:hAnsi="Times New Roman"/>
          <w:b w:val="1"/>
          <w:bCs w:val="1"/>
          <w:color w:val="000000"/>
          <w:sz w:val="24"/>
          <w:szCs w:val="24"/>
          <w:rtl w:val="0"/>
        </w:rPr>
        <w:t xml:space="preserve">Interpretación y control del presupuesto</w:t>
      </w:r>
    </w:p>
    <w:p w:rsidR="00000000" w:rsidDel="00000000" w:rsidP="00000000" w:rsidRDefault="00000000" w:rsidRPr="00000000" w14:paraId="0000010D">
      <w:pPr>
        <w:spacing w:after="12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desembolso directo estimado para los cuatro meses es de USD 365.20, incluida una reserva de contingencia del 10 %. El valor económico total asciende a USD 3,365.20 cuando se reconoce el trabajo del equipo como costo de oportunidad. En el contexto académico, los créditos estudiantiles y niveles gratuitos pueden reducir el desembolso, pero no se consideran una fuente sostenible para producción.</w:t>
      </w:r>
    </w:p>
    <w:p w:rsidR="00000000" w:rsidDel="00000000" w:rsidP="00000000" w:rsidRDefault="00000000" w:rsidRPr="00000000" w14:paraId="0000010E">
      <w:pPr>
        <w:spacing w:after="12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líder del proyecto y la responsable de despliegue revisarán el consumo cada semana, configurarán alertas de costo, limitarán las solicitudes de IA y apagarán recursos no utilizados. Cualquier incremento superior al 10 % del presupuesto directo deberá justificarse y aprobarse por el equipo antes de contratar capacidad adicional.</w:t>
      </w:r>
    </w:p>
    <w:p w:rsidR="00000000" w:rsidDel="00000000" w:rsidP="00000000" w:rsidRDefault="00000000" w:rsidRPr="00000000" w14:paraId="0000010F">
      <w:pPr>
        <w:pStyle w:val="Heading2"/>
        <w:keepNext w:val="1"/>
        <w:pageBreakBefore w:val="0"/>
        <w:spacing w:after="120" w:before="240" w:line="360" w:lineRule="auto"/>
        <w:jc w:val="left"/>
        <w:rPr>
          <w:rFonts w:ascii="Times New Roman" w:cs="Times New Roman" w:eastAsia="Times New Roman" w:hAnsi="Times New Roman"/>
          <w:b w:val="1"/>
          <w:bCs w:val="1"/>
          <w:color w:val="000000"/>
        </w:rPr>
      </w:pPr>
      <w:bookmarkStart w:colFirst="0" w:colLast="0" w:name="_ecgew4b1u9ut" w:id="28"/>
      <w:bookmarkEnd w:id="28"/>
      <w:r w:rsidDel="00000000" w:rsidR="00000000" w:rsidRPr="00000000">
        <w:rPr>
          <w:rFonts w:ascii="Times New Roman" w:cs="Times New Roman" w:eastAsia="Times New Roman" w:hAnsi="Times New Roman"/>
          <w:b w:val="1"/>
          <w:bCs w:val="1"/>
          <w:color w:val="000000"/>
          <w:rtl w:val="0"/>
        </w:rPr>
        <w:t xml:space="preserve">4.6 Gestión de recursos humanos</w:t>
      </w:r>
    </w:p>
    <w:p w:rsidR="00000000" w:rsidDel="00000000" w:rsidP="00000000" w:rsidRDefault="00000000" w:rsidRPr="00000000" w14:paraId="00000110">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enwunj5dpi6z" w:id="29"/>
      <w:bookmarkEnd w:id="29"/>
      <w:r w:rsidDel="00000000" w:rsidR="00000000" w:rsidRPr="00000000">
        <w:rPr>
          <w:rFonts w:ascii="Times New Roman" w:cs="Times New Roman" w:eastAsia="Times New Roman" w:hAnsi="Times New Roman"/>
          <w:b w:val="1"/>
          <w:bCs w:val="1"/>
          <w:color w:val="000000"/>
          <w:sz w:val="24"/>
          <w:szCs w:val="24"/>
          <w:rtl w:val="0"/>
        </w:rPr>
        <w:t xml:space="preserve">Asignación de roles</w:t>
      </w:r>
    </w:p>
    <w:p w:rsidR="00000000" w:rsidDel="00000000" w:rsidP="00000000" w:rsidRDefault="00000000" w:rsidRPr="00000000" w14:paraId="00000111">
      <w:pPr>
        <w:spacing w:after="12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distribuye responsabilidades principales sin crear áreas aisladas. Cada integrante conserva un rol de respaldo y participa en revisiones de código, pruebas y decisiones de alcance, de manera que el avance no dependa de una sola persona.</w:t>
      </w:r>
    </w:p>
    <w:p w:rsidR="00000000" w:rsidDel="00000000" w:rsidP="00000000" w:rsidRDefault="00000000" w:rsidRPr="00000000" w14:paraId="00000112">
      <w:pPr>
        <w:spacing w:after="120" w:before="360" w:line="360" w:lineRule="auto"/>
        <w:jc w:val="both"/>
        <w:rPr/>
      </w:pPr>
      <w:r w:rsidDel="00000000" w:rsidR="00000000" w:rsidRPr="00000000">
        <w:rPr>
          <w:rtl w:val="0"/>
        </w:rPr>
      </w:r>
    </w:p>
    <w:p w:rsidR="00000000" w:rsidDel="00000000" w:rsidP="00000000" w:rsidRDefault="00000000" w:rsidRPr="00000000" w14:paraId="00000113">
      <w:pPr>
        <w:spacing w:after="120" w:before="360" w:line="360" w:lineRule="auto"/>
        <w:jc w:val="both"/>
        <w:rPr/>
      </w:pPr>
      <w:r w:rsidDel="00000000" w:rsidR="00000000" w:rsidRPr="00000000">
        <w:rPr>
          <w:rtl w:val="0"/>
        </w:rPr>
      </w:r>
    </w:p>
    <w:tbl>
      <w:tblPr>
        <w:tblStyle w:val="Table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00"/>
        <w:gridCol w:w="4120"/>
        <w:tblGridChange w:id="0">
          <w:tblGrid>
            <w:gridCol w:w="2400"/>
            <w:gridCol w:w="2500"/>
            <w:gridCol w:w="4120"/>
          </w:tblGrid>
        </w:tblGridChange>
      </w:tblGrid>
      <w:tr>
        <w:trPr>
          <w:cantSplit w:val="0"/>
          <w:tblHeader w:val="0"/>
        </w:trPr>
        <w:tc>
          <w:tcPr>
            <w:tcBorders>
              <w:top w:color="b8c2cc" w:space="0" w:sz="6" w:val="single"/>
              <w:left w:color="b8c2cc" w:space="0" w:sz="6" w:val="single"/>
              <w:bottom w:color="b8c2cc" w:space="0" w:sz="6" w:val="single"/>
              <w:right w:color="b8c2cc" w:space="0" w:sz="6" w:val="single"/>
            </w:tcBorders>
            <w:shd w:fill="d9ebf7" w:val="clear"/>
          </w:tcPr>
          <w:p w:rsidR="00000000" w:rsidDel="00000000" w:rsidP="00000000" w:rsidRDefault="00000000" w:rsidRPr="00000000" w14:paraId="00000114">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Integrante</w:t>
            </w:r>
          </w:p>
        </w:tc>
        <w:tc>
          <w:tcPr>
            <w:tcBorders>
              <w:top w:color="b8c2cc" w:space="0" w:sz="6" w:val="single"/>
              <w:left w:color="b8c2cc" w:space="0" w:sz="6" w:val="single"/>
              <w:bottom w:color="b8c2cc" w:space="0" w:sz="6" w:val="single"/>
              <w:right w:color="b8c2cc" w:space="0" w:sz="6" w:val="single"/>
            </w:tcBorders>
            <w:shd w:fill="d9ebf7" w:val="clear"/>
          </w:tcPr>
          <w:p w:rsidR="00000000" w:rsidDel="00000000" w:rsidP="00000000" w:rsidRDefault="00000000" w:rsidRPr="00000000" w14:paraId="00000115">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Rol principal</w:t>
            </w:r>
          </w:p>
        </w:tc>
        <w:tc>
          <w:tcPr>
            <w:tcBorders>
              <w:top w:color="b8c2cc" w:space="0" w:sz="6" w:val="single"/>
              <w:left w:color="b8c2cc" w:space="0" w:sz="6" w:val="single"/>
              <w:bottom w:color="b8c2cc" w:space="0" w:sz="6" w:val="single"/>
              <w:right w:color="b8c2cc" w:space="0" w:sz="6" w:val="single"/>
            </w:tcBorders>
            <w:shd w:fill="d9ebf7" w:val="clear"/>
          </w:tcPr>
          <w:p w:rsidR="00000000" w:rsidDel="00000000" w:rsidP="00000000" w:rsidRDefault="00000000" w:rsidRPr="00000000" w14:paraId="00000116">
            <w:pPr>
              <w:spacing w:after="0" w:line="276" w:lineRule="auto"/>
              <w:jc w:val="left"/>
              <w:rPr>
                <w:rFonts w:ascii="Times New Roman" w:cs="Times New Roman" w:eastAsia="Times New Roman" w:hAnsi="Times New Roman"/>
                <w:b w:val="1"/>
                <w:bCs w:val="1"/>
                <w:color w:val="11345d"/>
                <w:sz w:val="20"/>
                <w:szCs w:val="20"/>
              </w:rPr>
            </w:pPr>
            <w:r w:rsidDel="00000000" w:rsidR="00000000" w:rsidRPr="00000000">
              <w:rPr>
                <w:rFonts w:ascii="Times New Roman" w:cs="Times New Roman" w:eastAsia="Times New Roman" w:hAnsi="Times New Roman"/>
                <w:b w:val="1"/>
                <w:bCs w:val="1"/>
                <w:color w:val="11345d"/>
                <w:sz w:val="20"/>
                <w:szCs w:val="20"/>
                <w:rtl w:val="0"/>
              </w:rPr>
              <w:t xml:space="preserve">Responsabilidades</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117">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Flores Figueroa, Josue Gamaliel</w:t>
            </w:r>
          </w:p>
        </w:tc>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118">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Líder de proyecto y analista funcional</w:t>
            </w:r>
          </w:p>
        </w:tc>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119">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Planifica el alcance y el backlog; coordina entregas; valida requisitos y reglas del negocio; gestiona riesgos.</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11A">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Torres Reyes, Cristian Josué</w:t>
            </w:r>
          </w:p>
        </w:tc>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11B">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Desarrollador Backend e IA</w:t>
            </w:r>
          </w:p>
        </w:tc>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11C">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 ASP.NET Core, APIs, seguridad y reglas; integra el recomendador con validación de disponibilidad.</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11D">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Ortiz Melendez, Michael Caleb</w:t>
            </w:r>
          </w:p>
        </w:tc>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11E">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Desarrollador Frontend y UX/UI</w:t>
            </w:r>
          </w:p>
        </w:tc>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11F">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Diseña prototipos e interfaz responsive; implementa navegación, formularios, accesibilidad e integración con servicios.</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120">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Martinez Guerrero, Nathaly Ivania</w:t>
            </w:r>
          </w:p>
        </w:tc>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121">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y DevOps</w:t>
            </w:r>
          </w:p>
        </w:tc>
        <w:tc>
          <w:tcPr>
            <w:tcBorders>
              <w:top w:color="b8c2cc" w:space="0" w:sz="6" w:val="single"/>
              <w:left w:color="b8c2cc" w:space="0" w:sz="6" w:val="single"/>
              <w:bottom w:color="b8c2cc" w:space="0" w:sz="6" w:val="single"/>
              <w:right w:color="b8c2cc" w:space="0" w:sz="6" w:val="single"/>
            </w:tcBorders>
            <w:shd w:fill="f5f7fa" w:val="clear"/>
          </w:tcPr>
          <w:p w:rsidR="00000000" w:rsidDel="00000000" w:rsidP="00000000" w:rsidRDefault="00000000" w:rsidRPr="00000000" w14:paraId="00000122">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Modela PostgreSQL y migraciones de EF Core; administra Docker, Azure, secretos, respaldos y monitoreo.</w:t>
            </w:r>
          </w:p>
        </w:tc>
      </w:tr>
      <w:tr>
        <w:trPr>
          <w:cantSplit w:val="0"/>
          <w:tblHeader w:val="0"/>
        </w:trPr>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123">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Peña Saravia, Jimmy Steeven</w:t>
            </w:r>
          </w:p>
        </w:tc>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124">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calidad y documentación</w:t>
            </w:r>
          </w:p>
        </w:tc>
        <w:tc>
          <w:tcPr>
            <w:tcBorders>
              <w:top w:color="b8c2cc" w:space="0" w:sz="6" w:val="single"/>
              <w:left w:color="b8c2cc" w:space="0" w:sz="6" w:val="single"/>
              <w:bottom w:color="b8c2cc" w:space="0" w:sz="6" w:val="single"/>
              <w:right w:color="b8c2cc" w:space="0" w:sz="6" w:val="single"/>
            </w:tcBorders>
            <w:shd w:fill="auto" w:val="clear"/>
          </w:tcPr>
          <w:p w:rsidR="00000000" w:rsidDel="00000000" w:rsidP="00000000" w:rsidRDefault="00000000" w:rsidRPr="00000000" w14:paraId="00000125">
            <w:pPr>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Diseña y ejecuta pruebas; verifica criterios de aceptación; mantiene evidencias, manuales y documentación técnica.</w:t>
            </w:r>
          </w:p>
        </w:tc>
      </w:tr>
    </w:tbl>
    <w:p w:rsidR="00000000" w:rsidDel="00000000" w:rsidP="00000000" w:rsidRDefault="00000000" w:rsidRPr="00000000" w14:paraId="00000126">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t74mic9phtuy" w:id="30"/>
      <w:bookmarkEnd w:id="30"/>
      <w:r w:rsidDel="00000000" w:rsidR="00000000" w:rsidRPr="00000000">
        <w:rPr>
          <w:rFonts w:ascii="Times New Roman" w:cs="Times New Roman" w:eastAsia="Times New Roman" w:hAnsi="Times New Roman"/>
          <w:b w:val="1"/>
          <w:bCs w:val="1"/>
          <w:color w:val="000000"/>
          <w:sz w:val="24"/>
          <w:szCs w:val="24"/>
          <w:rtl w:val="0"/>
        </w:rPr>
        <w:t xml:space="preserve">Colaboración y comunicación</w:t>
      </w:r>
    </w:p>
    <w:p w:rsidR="00000000" w:rsidDel="00000000" w:rsidP="00000000" w:rsidRDefault="00000000" w:rsidRPr="00000000" w14:paraId="00000127">
      <w:pPr>
        <w:spacing w:after="120" w:before="3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utilizará los siguientes canales con un propósito definido para evitar duplicidad de mensajes y pérdida de acuerdos:</w:t>
      </w:r>
    </w:p>
    <w:p w:rsidR="00000000" w:rsidDel="00000000" w:rsidP="00000000" w:rsidRDefault="00000000" w:rsidRPr="00000000" w14:paraId="00000128">
      <w:pPr>
        <w:numPr>
          <w:ilvl w:val="0"/>
          <w:numId w:val="1"/>
        </w:numPr>
        <w:spacing w:after="0" w:afterAutospacing="0" w:before="3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repositorio central, tablero de tareas, incidencias, ramas de trabajo, solicitudes de cambio y revisión de código.</w:t>
      </w:r>
    </w:p>
    <w:p w:rsidR="00000000" w:rsidDel="00000000" w:rsidP="00000000" w:rsidRDefault="00000000" w:rsidRPr="00000000" w14:paraId="00000129">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Discord: coordinación diaria, consultas breves, avisos de bloqueos y sesiones técnicas por voz.</w:t>
      </w:r>
    </w:p>
    <w:p w:rsidR="00000000" w:rsidDel="00000000" w:rsidP="00000000" w:rsidRDefault="00000000" w:rsidRPr="00000000" w14:paraId="0000012A">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Microsoft Teams: reunión semanal de seguimiento, demostraciones y decisiones que requieran participación de todo el equipo.</w:t>
      </w:r>
    </w:p>
    <w:p w:rsidR="00000000" w:rsidDel="00000000" w:rsidP="00000000" w:rsidRDefault="00000000" w:rsidRPr="00000000" w14:paraId="0000012B">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Drive: almacenamiento de actas, diagramas, prototipos, evidencias de prueba y versiones de la documentación.</w:t>
      </w:r>
    </w:p>
    <w:p w:rsidR="00000000" w:rsidDel="00000000" w:rsidP="00000000" w:rsidRDefault="00000000" w:rsidRPr="00000000" w14:paraId="0000012C">
      <w:pPr>
        <w:numPr>
          <w:ilvl w:val="0"/>
          <w:numId w:val="1"/>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Aula Digital: consulta de indicaciones oficiales y entrega de los productos académicos por parte del coordinador.</w:t>
      </w:r>
    </w:p>
    <w:p w:rsidR="00000000" w:rsidDel="00000000" w:rsidP="00000000" w:rsidRDefault="00000000" w:rsidRPr="00000000" w14:paraId="0000012D">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ffs1hp3myaa3" w:id="31"/>
      <w:bookmarkEnd w:id="31"/>
      <w:r w:rsidDel="00000000" w:rsidR="00000000" w:rsidRPr="00000000">
        <w:rPr>
          <w:rFonts w:ascii="Times New Roman" w:cs="Times New Roman" w:eastAsia="Times New Roman" w:hAnsi="Times New Roman"/>
          <w:b w:val="1"/>
          <w:bCs w:val="1"/>
          <w:color w:val="000000"/>
          <w:sz w:val="24"/>
          <w:szCs w:val="24"/>
          <w:rtl w:val="0"/>
        </w:rPr>
        <w:t xml:space="preserve">Normas de trabajo y seguimiento</w:t>
      </w:r>
    </w:p>
    <w:p w:rsidR="00000000" w:rsidDel="00000000" w:rsidP="00000000" w:rsidRDefault="00000000" w:rsidRPr="00000000" w14:paraId="0000012E">
      <w:pPr>
        <w:numPr>
          <w:ilvl w:val="0"/>
          <w:numId w:val="11"/>
        </w:numPr>
        <w:spacing w:after="0" w:afterAutospacing="0" w:before="3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 actividad se registrará con responsable, prioridad, criterio de aceptación y fecha objetivo; el tablero será la fuente oficial del estado del proyecto.</w:t>
      </w:r>
    </w:p>
    <w:p w:rsidR="00000000" w:rsidDel="00000000" w:rsidP="00000000" w:rsidRDefault="00000000" w:rsidRPr="00000000" w14:paraId="0000012F">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código se desarrollará en ramas separadas y se integrará mediante una solicitud de cambio revisada por al menos otro integrante.</w:t>
      </w:r>
    </w:p>
    <w:p w:rsidR="00000000" w:rsidDel="00000000" w:rsidP="00000000" w:rsidRDefault="00000000" w:rsidRPr="00000000" w14:paraId="00000130">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reunión semanal revisará avances, riesgos, presupuesto y próximos compromisos; los acuerdos se documentarán en un acta breve.</w:t>
      </w:r>
    </w:p>
    <w:p w:rsidR="00000000" w:rsidDel="00000000" w:rsidP="00000000" w:rsidRDefault="00000000" w:rsidRPr="00000000" w14:paraId="00000131">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funcionalidades críticas se probarán por una persona distinta de quien las implementó y deberán conservar evidencia de aceptación.</w:t>
      </w:r>
    </w:p>
    <w:p w:rsidR="00000000" w:rsidDel="00000000" w:rsidP="00000000" w:rsidRDefault="00000000" w:rsidRPr="00000000" w14:paraId="00000132">
      <w:pPr>
        <w:numPr>
          <w:ilvl w:val="0"/>
          <w:numId w:val="11"/>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bloqueos se comunicarán el mismo día. Si no se resuelven en veinticuatro horas, el líder coordinará apoyo o ajustará la planificación con el equipo.</w:t>
      </w:r>
      <w:r w:rsidDel="00000000" w:rsidR="00000000" w:rsidRPr="00000000">
        <w:rPr>
          <w:rtl w:val="0"/>
        </w:rPr>
      </w:r>
    </w:p>
    <w:p w:rsidR="00000000" w:rsidDel="00000000" w:rsidP="00000000" w:rsidRDefault="00000000" w:rsidRPr="00000000" w14:paraId="00000133">
      <w:pPr>
        <w:pStyle w:val="Heading1"/>
        <w:keepNext w:val="1"/>
        <w:pageBreakBefore w:val="0"/>
        <w:spacing w:after="120" w:before="360" w:line="360" w:lineRule="auto"/>
        <w:jc w:val="left"/>
        <w:rPr>
          <w:rFonts w:ascii="Times New Roman" w:cs="Times New Roman" w:eastAsia="Times New Roman" w:hAnsi="Times New Roman"/>
          <w:b w:val="1"/>
          <w:bCs w:val="1"/>
          <w:sz w:val="26"/>
          <w:szCs w:val="26"/>
        </w:rPr>
      </w:pPr>
      <w:bookmarkStart w:colFirst="0" w:colLast="0" w:name="_is1hhj43tauz" w:id="32"/>
      <w:bookmarkEnd w:id="32"/>
      <w:r w:rsidDel="00000000" w:rsidR="00000000" w:rsidRPr="00000000">
        <w:rPr>
          <w:rFonts w:ascii="Times New Roman" w:cs="Times New Roman" w:eastAsia="Times New Roman" w:hAnsi="Times New Roman"/>
          <w:b w:val="1"/>
          <w:bCs w:val="1"/>
          <w:sz w:val="26"/>
          <w:szCs w:val="26"/>
          <w:rtl w:val="0"/>
        </w:rPr>
        <w:t xml:space="preserve">5. Descripción técnica</w:t>
      </w:r>
    </w:p>
    <w:p w:rsidR="00000000" w:rsidDel="00000000" w:rsidP="00000000" w:rsidRDefault="00000000" w:rsidRPr="00000000" w14:paraId="00000134">
      <w:pPr>
        <w:pStyle w:val="Heading2"/>
        <w:spacing w:before="240" w:line="360" w:lineRule="auto"/>
        <w:rPr>
          <w:rFonts w:ascii="Times New Roman" w:cs="Times New Roman" w:eastAsia="Times New Roman" w:hAnsi="Times New Roman"/>
          <w:b w:val="1"/>
          <w:bCs w:val="1"/>
          <w:color w:val="000000"/>
        </w:rPr>
      </w:pPr>
      <w:bookmarkStart w:colFirst="0" w:colLast="0" w:name="_v02l36kwua20" w:id="33"/>
      <w:bookmarkEnd w:id="33"/>
      <w:r w:rsidDel="00000000" w:rsidR="00000000" w:rsidRPr="00000000">
        <w:rPr>
          <w:rFonts w:ascii="Times New Roman" w:cs="Times New Roman" w:eastAsia="Times New Roman" w:hAnsi="Times New Roman"/>
          <w:b w:val="1"/>
          <w:bCs w:val="1"/>
          <w:color w:val="000000"/>
          <w:rtl w:val="0"/>
        </w:rPr>
        <w:t xml:space="preserve">5.1 Diseño de la Aplicación</w:t>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Prototipos UX/UI</w:t>
      </w:r>
    </w:p>
    <w:p w:rsidR="00000000" w:rsidDel="00000000" w:rsidP="00000000" w:rsidRDefault="00000000" w:rsidRPr="00000000" w14:paraId="00000136">
      <w:pPr>
        <w:rPr>
          <w:rFonts w:ascii="Times New Roman" w:cs="Times New Roman" w:eastAsia="Times New Roman" w:hAnsi="Times New Roman"/>
          <w:b w:val="1"/>
          <w:bCs w:val="1"/>
          <w:color w:val="11345d"/>
          <w:sz w:val="24"/>
          <w:szCs w:val="24"/>
        </w:rPr>
      </w:pPr>
      <w:r w:rsidDel="00000000" w:rsidR="00000000" w:rsidRPr="00000000">
        <w:rPr>
          <w:rFonts w:ascii="Times New Roman" w:cs="Times New Roman" w:eastAsia="Times New Roman" w:hAnsi="Times New Roman"/>
          <w:b w:val="1"/>
          <w:bCs w:val="1"/>
          <w:color w:val="11345d"/>
          <w:sz w:val="24"/>
          <w:szCs w:val="24"/>
        </w:rPr>
        <w:drawing>
          <wp:inline distB="114300" distT="114300" distL="114300" distR="114300">
            <wp:extent cx="6239691" cy="3893567"/>
            <wp:effectExtent b="0" l="0" r="0" t="0"/>
            <wp:docPr id="1"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6239691" cy="3893567"/>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color w:val="11345d"/>
          <w:sz w:val="24"/>
          <w:szCs w:val="24"/>
        </w:rPr>
      </w:pPr>
      <w:r w:rsidDel="00000000" w:rsidR="00000000" w:rsidRPr="00000000">
        <w:rPr>
          <w:rFonts w:ascii="Times New Roman" w:cs="Times New Roman" w:eastAsia="Times New Roman" w:hAnsi="Times New Roman"/>
          <w:b w:val="1"/>
          <w:bCs w:val="1"/>
          <w:color w:val="11345d"/>
          <w:sz w:val="24"/>
          <w:szCs w:val="24"/>
        </w:rPr>
        <w:drawing>
          <wp:inline distB="114300" distT="114300" distL="114300" distR="114300">
            <wp:extent cx="6348413" cy="3960685"/>
            <wp:effectExtent b="0" l="0" r="0" t="0"/>
            <wp:docPr id="9"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6348413" cy="396068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color w:val="11345d"/>
          <w:sz w:val="24"/>
          <w:szCs w:val="24"/>
        </w:rPr>
      </w:pPr>
      <w:r w:rsidDel="00000000" w:rsidR="00000000" w:rsidRPr="00000000">
        <w:rPr>
          <w:rFonts w:ascii="Times New Roman" w:cs="Times New Roman" w:eastAsia="Times New Roman" w:hAnsi="Times New Roman"/>
          <w:b w:val="1"/>
          <w:bCs w:val="1"/>
          <w:color w:val="11345d"/>
          <w:sz w:val="24"/>
          <w:szCs w:val="24"/>
        </w:rPr>
        <w:drawing>
          <wp:inline distB="114300" distT="114300" distL="114300" distR="114300">
            <wp:extent cx="6302863" cy="3936485"/>
            <wp:effectExtent b="0" l="0" r="0" t="0"/>
            <wp:docPr id="8"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6302863" cy="393648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color w:val="11345d"/>
          <w:sz w:val="24"/>
          <w:szCs w:val="24"/>
        </w:rPr>
      </w:pPr>
      <w:r w:rsidDel="00000000" w:rsidR="00000000" w:rsidRPr="00000000">
        <w:rPr>
          <w:rFonts w:ascii="Times New Roman" w:cs="Times New Roman" w:eastAsia="Times New Roman" w:hAnsi="Times New Roman"/>
          <w:b w:val="1"/>
          <w:bCs w:val="1"/>
          <w:color w:val="11345d"/>
          <w:sz w:val="24"/>
          <w:szCs w:val="24"/>
        </w:rPr>
        <w:drawing>
          <wp:inline distB="114300" distT="114300" distL="114300" distR="114300">
            <wp:extent cx="6290978" cy="3929063"/>
            <wp:effectExtent b="0" l="0" r="0" t="0"/>
            <wp:docPr id="4"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6290978"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Diagramas UML</w:t>
      </w:r>
    </w:p>
    <w:p w:rsidR="00000000" w:rsidDel="00000000" w:rsidP="00000000" w:rsidRDefault="00000000" w:rsidRPr="00000000" w14:paraId="0000013B">
      <w:pPr>
        <w:pStyle w:val="Heading3"/>
        <w:jc w:val="left"/>
        <w:rPr/>
      </w:pPr>
      <w:bookmarkStart w:colFirst="0" w:colLast="0" w:name="_cwcvbbfa1qp3" w:id="34"/>
      <w:bookmarkEnd w:id="34"/>
      <w:r w:rsidDel="00000000" w:rsidR="00000000" w:rsidRPr="00000000">
        <w:rPr>
          <w:rtl w:val="0"/>
        </w:rPr>
        <w:t xml:space="preserve">Diagrama de casos de uso</w:t>
      </w:r>
    </w:p>
    <w:p w:rsidR="00000000" w:rsidDel="00000000" w:rsidP="00000000" w:rsidRDefault="00000000" w:rsidRPr="00000000" w14:paraId="0000013C">
      <w:pPr>
        <w:pStyle w:val="Heading3"/>
        <w:jc w:val="left"/>
        <w:rPr>
          <w:b w:val="1"/>
          <w:bCs w:val="1"/>
        </w:rPr>
      </w:pPr>
      <w:bookmarkStart w:colFirst="0" w:colLast="0" w:name="_q116olcwq79m" w:id="35"/>
      <w:bookmarkEnd w:id="35"/>
      <w:r w:rsidDel="00000000" w:rsidR="00000000" w:rsidRPr="00000000">
        <w:rPr/>
        <w:drawing>
          <wp:inline distB="114300" distT="114300" distL="114300" distR="114300">
            <wp:extent cx="5731200" cy="6934200"/>
            <wp:effectExtent b="0" l="0" r="0" t="0"/>
            <wp:docPr id="2"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7312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Diagrama de actividades</w:t>
      </w: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5731200" cy="10045700"/>
            <wp:effectExtent b="0" l="0" r="0" t="0"/>
            <wp:docPr id="6"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31200" cy="100457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Diagrama de secuencia</w:t>
      </w:r>
    </w:p>
    <w:p w:rsidR="00000000" w:rsidDel="00000000" w:rsidP="00000000" w:rsidRDefault="00000000" w:rsidRPr="00000000" w14:paraId="00000141">
      <w:pPr>
        <w:rPr>
          <w:b w:val="1"/>
          <w:bCs w:val="1"/>
        </w:rPr>
      </w:pPr>
      <w:r w:rsidDel="00000000" w:rsidR="00000000" w:rsidRPr="00000000">
        <w:rPr>
          <w:b w:val="1"/>
          <w:bCs w:val="1"/>
        </w:rPr>
        <w:drawing>
          <wp:inline distB="114300" distT="114300" distL="114300" distR="114300">
            <wp:extent cx="5731200" cy="2857500"/>
            <wp:effectExtent b="0" l="0" r="0" t="0"/>
            <wp:docPr id="10"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Diagrama de clases</w:t>
      </w:r>
    </w:p>
    <w:p w:rsidR="00000000" w:rsidDel="00000000" w:rsidP="00000000" w:rsidRDefault="00000000" w:rsidRPr="00000000" w14:paraId="00000143">
      <w:pPr>
        <w:rPr>
          <w:b w:val="1"/>
          <w:bCs w:val="1"/>
        </w:rPr>
      </w:pPr>
      <w:r w:rsidDel="00000000" w:rsidR="00000000" w:rsidRPr="00000000">
        <w:rPr>
          <w:b w:val="1"/>
          <w:bCs w:val="1"/>
        </w:rPr>
        <w:drawing>
          <wp:inline distB="114300" distT="114300" distL="114300" distR="114300">
            <wp:extent cx="5731200" cy="38227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2"/>
        <w:keepNext w:val="1"/>
        <w:pageBreakBefore w:val="0"/>
        <w:spacing w:after="120" w:before="240" w:line="360" w:lineRule="auto"/>
        <w:jc w:val="left"/>
        <w:rPr>
          <w:rFonts w:ascii="Times New Roman" w:cs="Times New Roman" w:eastAsia="Times New Roman" w:hAnsi="Times New Roman"/>
          <w:b w:val="1"/>
          <w:bCs w:val="1"/>
          <w:color w:val="000000"/>
        </w:rPr>
      </w:pPr>
      <w:bookmarkStart w:colFirst="0" w:colLast="0" w:name="_xhlsbe1yx4s2" w:id="36"/>
      <w:bookmarkEnd w:id="36"/>
      <w:r w:rsidDel="00000000" w:rsidR="00000000" w:rsidRPr="00000000">
        <w:rPr>
          <w:rFonts w:ascii="Times New Roman" w:cs="Times New Roman" w:eastAsia="Times New Roman" w:hAnsi="Times New Roman"/>
          <w:b w:val="1"/>
          <w:bCs w:val="1"/>
          <w:color w:val="000000"/>
          <w:rtl w:val="0"/>
        </w:rPr>
        <w:t xml:space="preserve">5.2 Arquitectura del sistema</w:t>
      </w:r>
    </w:p>
    <w:p w:rsidR="00000000" w:rsidDel="00000000" w:rsidP="00000000" w:rsidRDefault="00000000" w:rsidRPr="00000000" w14:paraId="00000145">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i7unclr6uuw1" w:id="37"/>
      <w:bookmarkEnd w:id="37"/>
      <w:r w:rsidDel="00000000" w:rsidR="00000000" w:rsidRPr="00000000">
        <w:rPr>
          <w:rFonts w:ascii="Times New Roman" w:cs="Times New Roman" w:eastAsia="Times New Roman" w:hAnsi="Times New Roman"/>
          <w:b w:val="1"/>
          <w:bCs w:val="1"/>
          <w:color w:val="000000"/>
          <w:sz w:val="24"/>
          <w:szCs w:val="24"/>
          <w:rtl w:val="0"/>
        </w:rPr>
        <w:t xml:space="preserve">Enfoque arquitectónico</w:t>
      </w:r>
    </w:p>
    <w:p w:rsidR="00000000" w:rsidDel="00000000" w:rsidP="00000000" w:rsidRDefault="00000000" w:rsidRPr="00000000" w14:paraId="0000014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una arquitectura modular en capas dentro de una solución ASP.NET Core. Para el alcance académico se recomienda un monolito modular, ya que simplifica el despliegue y las transacciones sin impedir la separación lógica. No se propone una arquitectura de microservicios en la primera versión porque agregaría complejidad operativa innecesaria para una flota pequeña.</w:t>
      </w:r>
    </w:p>
    <w:p w:rsidR="00000000" w:rsidDel="00000000" w:rsidP="00000000" w:rsidRDefault="00000000" w:rsidRPr="00000000" w14:paraId="00000147">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jkli3s98z7qf" w:id="38"/>
      <w:bookmarkEnd w:id="38"/>
      <w:r w:rsidDel="00000000" w:rsidR="00000000" w:rsidRPr="00000000">
        <w:rPr>
          <w:rFonts w:ascii="Times New Roman" w:cs="Times New Roman" w:eastAsia="Times New Roman" w:hAnsi="Times New Roman"/>
          <w:b w:val="1"/>
          <w:bCs w:val="1"/>
          <w:color w:val="000000"/>
          <w:sz w:val="24"/>
          <w:szCs w:val="24"/>
          <w:rtl w:val="0"/>
        </w:rPr>
        <w:t xml:space="preserve">Capa de presentación</w:t>
      </w:r>
    </w:p>
    <w:p w:rsidR="00000000" w:rsidDel="00000000" w:rsidP="00000000" w:rsidRDefault="00000000" w:rsidRPr="00000000" w14:paraId="0000014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ASP.NET Core MVC o Web App con diseño responsive. Presentará paneles diferentes para administrador y empleado, además de vistas para consulta y reserva. Los controladores recibirán solicitudes, validarán modelos y delegaron los casos de uso; no contendrán reglas de negocio complejas.</w:t>
      </w:r>
    </w:p>
    <w:p w:rsidR="00000000" w:rsidDel="00000000" w:rsidP="00000000" w:rsidRDefault="00000000" w:rsidRPr="00000000" w14:paraId="00000149">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3eg9491pdv5l" w:id="39"/>
      <w:bookmarkEnd w:id="39"/>
      <w:r w:rsidDel="00000000" w:rsidR="00000000" w:rsidRPr="00000000">
        <w:rPr>
          <w:rFonts w:ascii="Times New Roman" w:cs="Times New Roman" w:eastAsia="Times New Roman" w:hAnsi="Times New Roman"/>
          <w:b w:val="1"/>
          <w:bCs w:val="1"/>
          <w:color w:val="000000"/>
          <w:sz w:val="24"/>
          <w:szCs w:val="24"/>
          <w:rtl w:val="0"/>
        </w:rPr>
        <w:t xml:space="preserve">Capa de aplicación</w:t>
      </w:r>
    </w:p>
    <w:p w:rsidR="00000000" w:rsidDel="00000000" w:rsidP="00000000" w:rsidRDefault="00000000" w:rsidRPr="00000000" w14:paraId="0000014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Orquestará los casos de uso: registrar vehículo, consultar disponibilidad, crear reserva, iniciar alquiler, cerrar devolución, programar mantenimiento, generar reporte y solicitar recomendación. Definirá interfaces para persistencia, correo, archivos e IA, facilitando pruebas y sustitución de proveedores.</w:t>
      </w:r>
    </w:p>
    <w:p w:rsidR="00000000" w:rsidDel="00000000" w:rsidP="00000000" w:rsidRDefault="00000000" w:rsidRPr="00000000" w14:paraId="0000014B">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edcgp2io6eho" w:id="40"/>
      <w:bookmarkEnd w:id="40"/>
      <w:r w:rsidDel="00000000" w:rsidR="00000000" w:rsidRPr="00000000">
        <w:rPr>
          <w:rFonts w:ascii="Times New Roman" w:cs="Times New Roman" w:eastAsia="Times New Roman" w:hAnsi="Times New Roman"/>
          <w:b w:val="1"/>
          <w:bCs w:val="1"/>
          <w:color w:val="000000"/>
          <w:sz w:val="24"/>
          <w:szCs w:val="24"/>
          <w:rtl w:val="0"/>
        </w:rPr>
        <w:t xml:space="preserve">Capa de dominio</w:t>
      </w:r>
    </w:p>
    <w:p w:rsidR="00000000" w:rsidDel="00000000" w:rsidP="00000000" w:rsidRDefault="00000000" w:rsidRPr="00000000" w14:paraId="0000014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Contendrá entidades, objetos de valor y reglas centrales. Entre las entidades previstas se encuentran Usuario, Rol, Cliente, Sucursal, Vehículo, Categoría, Tarifa, Reserva, Alquiler, Inspección, Cargo Adicional, Pago, Mantenimiento y Recomendación. Las reglas impedirán superposición de reservas, uso de vehículos fuera de servicio y cierre incompleto de devoluciones.</w:t>
      </w:r>
    </w:p>
    <w:p w:rsidR="00000000" w:rsidDel="00000000" w:rsidP="00000000" w:rsidRDefault="00000000" w:rsidRPr="00000000" w14:paraId="0000014D">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ql8289dx8vfi" w:id="41"/>
      <w:bookmarkEnd w:id="41"/>
      <w:r w:rsidDel="00000000" w:rsidR="00000000" w:rsidRPr="00000000">
        <w:rPr>
          <w:rFonts w:ascii="Times New Roman" w:cs="Times New Roman" w:eastAsia="Times New Roman" w:hAnsi="Times New Roman"/>
          <w:b w:val="1"/>
          <w:bCs w:val="1"/>
          <w:color w:val="000000"/>
          <w:sz w:val="24"/>
          <w:szCs w:val="24"/>
          <w:rtl w:val="0"/>
        </w:rPr>
        <w:t xml:space="preserve">Capa de infraestructura</w:t>
      </w:r>
    </w:p>
    <w:p w:rsidR="00000000" w:rsidDel="00000000" w:rsidP="00000000" w:rsidRDefault="00000000" w:rsidRPr="00000000" w14:paraId="0000014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Implementará Entity Framework Core, PostgreSQL, repositorios cuando aporten valor, almacenamiento de imágenes, notificaciones, auditoría, registros y el adaptador del servicio de IA. Las credenciales se obtendrán desde configuración segura o secretos del entorno y nunca se almacenarán en el repositorio.</w:t>
      </w:r>
    </w:p>
    <w:p w:rsidR="00000000" w:rsidDel="00000000" w:rsidP="00000000" w:rsidRDefault="00000000" w:rsidRPr="00000000" w14:paraId="0000014F">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ttdx79tdsycz" w:id="42"/>
      <w:bookmarkEnd w:id="42"/>
      <w:r w:rsidDel="00000000" w:rsidR="00000000" w:rsidRPr="00000000">
        <w:rPr>
          <w:rFonts w:ascii="Times New Roman" w:cs="Times New Roman" w:eastAsia="Times New Roman" w:hAnsi="Times New Roman"/>
          <w:b w:val="1"/>
          <w:bCs w:val="1"/>
          <w:color w:val="000000"/>
          <w:sz w:val="24"/>
          <w:szCs w:val="24"/>
          <w:rtl w:val="0"/>
        </w:rPr>
        <w:t xml:space="preserve">Aplicación web y servicios</w:t>
      </w:r>
    </w:p>
    <w:p w:rsidR="00000000" w:rsidDel="00000000" w:rsidP="00000000" w:rsidRDefault="00000000" w:rsidRPr="00000000" w14:paraId="0000015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ASP.NET Core será la plataforma de frontend y backend solicitada por la asignatura. La aplicación expondrá endpoints internos o una API web para los módulos que lo requieran. Las respuestas utilizarán modelos de transferencia de datos para evitar exponer directamente las entidades persistentes.</w:t>
      </w:r>
    </w:p>
    <w:p w:rsidR="00000000" w:rsidDel="00000000" w:rsidP="00000000" w:rsidRDefault="00000000" w:rsidRPr="00000000" w14:paraId="00000151">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7xsgdvaox2bi" w:id="43"/>
      <w:bookmarkEnd w:id="43"/>
      <w:r w:rsidDel="00000000" w:rsidR="00000000" w:rsidRPr="00000000">
        <w:rPr>
          <w:rFonts w:ascii="Times New Roman" w:cs="Times New Roman" w:eastAsia="Times New Roman" w:hAnsi="Times New Roman"/>
          <w:b w:val="1"/>
          <w:bCs w:val="1"/>
          <w:color w:val="000000"/>
          <w:sz w:val="24"/>
          <w:szCs w:val="24"/>
          <w:rtl w:val="0"/>
        </w:rPr>
        <w:t xml:space="preserve">Base de datos y Entity Framework Core</w:t>
      </w:r>
    </w:p>
    <w:p w:rsidR="00000000" w:rsidDel="00000000" w:rsidP="00000000" w:rsidRDefault="00000000" w:rsidRPr="00000000" w14:paraId="0000015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almacenará la información transaccional. Entity Framework Core administrará el mapeo, las relaciones, consultas y migraciones. Se aplicarán restricciones e índices para proteger la integridad: matrícula o placa única, correo normalizado cuando corresponda, estados controlados y consultas eficientes por fecha, vehículo y estado.</w:t>
      </w:r>
    </w:p>
    <w:p w:rsidR="00000000" w:rsidDel="00000000" w:rsidP="00000000" w:rsidRDefault="00000000" w:rsidRPr="00000000" w14:paraId="0000015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de reserva deberán ejecutarse de forma transaccional. Antes de confirmar, el servidor consultará cruces de fechas y volverá a validar dentro de la operación para reducir condiciones de carrera. Las eliminaciones físicas se limitarán; los registros históricos utilizarán estados o baja lógica cuando sea necesario conservar trazabilidad.</w:t>
      </w:r>
    </w:p>
    <w:p w:rsidR="00000000" w:rsidDel="00000000" w:rsidP="00000000" w:rsidRDefault="00000000" w:rsidRPr="00000000" w14:paraId="00000154">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xjtxvuwyk238" w:id="44"/>
      <w:bookmarkEnd w:id="44"/>
      <w:r w:rsidDel="00000000" w:rsidR="00000000" w:rsidRPr="00000000">
        <w:rPr>
          <w:rFonts w:ascii="Times New Roman" w:cs="Times New Roman" w:eastAsia="Times New Roman" w:hAnsi="Times New Roman"/>
          <w:b w:val="1"/>
          <w:bCs w:val="1"/>
          <w:color w:val="000000"/>
          <w:sz w:val="24"/>
          <w:szCs w:val="24"/>
          <w:rtl w:val="0"/>
        </w:rPr>
        <w:t xml:space="preserve">Seguridad</w:t>
      </w:r>
    </w:p>
    <w:p w:rsidR="00000000" w:rsidDel="00000000" w:rsidP="00000000" w:rsidRDefault="00000000" w:rsidRPr="00000000" w14:paraId="0000015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propone ASP.NET Core Identity o un mecanismo equivalente para autenticación, contraseñas protegidas y gestión de roles. Se aplicarán autorización por políticas, HTTPS, protección antifalsificación en formularios, validación del lado del servidor, límites de solicitudes, registros de auditoría y manejo centralizado de errores.</w:t>
      </w:r>
    </w:p>
    <w:p w:rsidR="00000000" w:rsidDel="00000000" w:rsidP="00000000" w:rsidRDefault="00000000" w:rsidRPr="00000000" w14:paraId="0000015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tratará datos personales de clientes, por lo que deberá observar la Ley para la Protección de Datos Personales de El Salvador, Decreto Legislativo n.º 144. La ley regula la recolección, uso, procesamiento y almacenamiento legítimo e informado de datos personales . El diseño deberá aplicar minimización, finalidad definida, control de acceso, conservación limitada y mecanismos para corregir o eliminar información cuando corresponda.</w:t>
      </w:r>
    </w:p>
    <w:p w:rsidR="00000000" w:rsidDel="00000000" w:rsidP="00000000" w:rsidRDefault="00000000" w:rsidRPr="00000000" w14:paraId="00000157">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c6g55xwsmfge" w:id="45"/>
      <w:bookmarkEnd w:id="45"/>
      <w:r w:rsidDel="00000000" w:rsidR="00000000" w:rsidRPr="00000000">
        <w:rPr>
          <w:rFonts w:ascii="Times New Roman" w:cs="Times New Roman" w:eastAsia="Times New Roman" w:hAnsi="Times New Roman"/>
          <w:b w:val="1"/>
          <w:bCs w:val="1"/>
          <w:color w:val="000000"/>
          <w:sz w:val="24"/>
          <w:szCs w:val="24"/>
          <w:rtl w:val="0"/>
        </w:rPr>
        <w:t xml:space="preserve">Inteligencia artificial</w:t>
      </w:r>
    </w:p>
    <w:p w:rsidR="00000000" w:rsidDel="00000000" w:rsidP="00000000" w:rsidRDefault="00000000" w:rsidRPr="00000000" w14:paraId="0000015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IA recomendará vehículos, no aprobará clientes ni tomará decisiones legales o financieras. La entrada incluirá fechas, pasajeros, equipaje, presupuesto y preferencias, junto con una lista anonimizada de vehículos disponibles. No se enviarán documentos de identidad, licencias, direcciones ni datos de pago.</w:t>
      </w:r>
    </w:p>
    <w:p w:rsidR="00000000" w:rsidDel="00000000" w:rsidP="00000000" w:rsidRDefault="00000000" w:rsidRPr="00000000" w14:paraId="0000015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backend validará que la respuesta haga referencia a identificadores permitidos y mostrará una explicación breve, alternativas y una advertencia de que la disponibilidad final debe confirmarse. Se registran versión del prompt, candidatos y resultado para pruebas. Microsoft recomienda un ciclo de identificar, medir, mitigar y operar los riesgos de sistemas generativos; este enfoque se aplicará mediante casos de prueba, revisión humana, límites de alcance y monitoreo.</w:t>
      </w:r>
    </w:p>
    <w:p w:rsidR="00000000" w:rsidDel="00000000" w:rsidP="00000000" w:rsidRDefault="00000000" w:rsidRPr="00000000" w14:paraId="0000015A">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gribhv5k0n8h" w:id="46"/>
      <w:bookmarkEnd w:id="46"/>
      <w:r w:rsidDel="00000000" w:rsidR="00000000" w:rsidRPr="00000000">
        <w:rPr>
          <w:rFonts w:ascii="Times New Roman" w:cs="Times New Roman" w:eastAsia="Times New Roman" w:hAnsi="Times New Roman"/>
          <w:b w:val="1"/>
          <w:bCs w:val="1"/>
          <w:color w:val="000000"/>
          <w:sz w:val="24"/>
          <w:szCs w:val="24"/>
          <w:rtl w:val="0"/>
        </w:rPr>
        <w:t xml:space="preserve">Contenerización y despliegue</w:t>
      </w:r>
    </w:p>
    <w:p w:rsidR="00000000" w:rsidDel="00000000" w:rsidP="00000000" w:rsidRDefault="00000000" w:rsidRPr="00000000" w14:paraId="0000015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se ampliará en una imagen Docker con compilación por etapas. En desarrollo se utilizará Docker Compose para la aplicación y PostgreSQL. La imagen no contendrá secretos y se ejecutará con configuración por ambiente.</w:t>
      </w:r>
    </w:p>
    <w:p w:rsidR="00000000" w:rsidDel="00000000" w:rsidP="00000000" w:rsidRDefault="00000000" w:rsidRPr="00000000" w14:paraId="0000015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Azure propuesta comprende Azure Container Registry para la imagen, Azure Container Apps para la aplicación, Azure Database for PostgreSQL Flexible Server para los datos y un servicio de almacenamiento para imágenes o documentos. El despliegue utilizará HTTPS, variables o secretos administrados, registros y alertas. El perfil de consumo de Container Apps es apropiado para un piloto con tráfico variable porque admite escalado automático y cero.</w:t>
      </w:r>
    </w:p>
    <w:p w:rsidR="00000000" w:rsidDel="00000000" w:rsidP="00000000" w:rsidRDefault="00000000" w:rsidRPr="00000000" w14:paraId="0000015D">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thj2t5ldkmk8" w:id="47"/>
      <w:bookmarkEnd w:id="47"/>
      <w:r w:rsidDel="00000000" w:rsidR="00000000" w:rsidRPr="00000000">
        <w:rPr>
          <w:rFonts w:ascii="Times New Roman" w:cs="Times New Roman" w:eastAsia="Times New Roman" w:hAnsi="Times New Roman"/>
          <w:b w:val="1"/>
          <w:bCs w:val="1"/>
          <w:color w:val="000000"/>
          <w:sz w:val="24"/>
          <w:szCs w:val="24"/>
          <w:rtl w:val="0"/>
        </w:rPr>
        <w:t xml:space="preserve">Respaldo, monitoreo y continuidad</w:t>
      </w:r>
    </w:p>
    <w:p w:rsidR="00000000" w:rsidDel="00000000" w:rsidP="00000000" w:rsidRDefault="00000000" w:rsidRPr="00000000" w14:paraId="0000015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habilitarán copias de seguridad de la base de datos, registros estructurados, métricas de errores y alertas de consumo. Antes de producción se probará la restauración, no solo la creación de respaldos. El servicio administrador de PostgreSQL reduce tareas de mantenimiento y ofrece capacidades integradas de respaldo y alta disponibilidad según la configuración elegida .</w:t>
      </w:r>
    </w:p>
    <w:p w:rsidR="00000000" w:rsidDel="00000000" w:rsidP="00000000" w:rsidRDefault="00000000" w:rsidRPr="00000000" w14:paraId="0000015F">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1"/>
        <w:spacing w:before="360" w:line="360" w:lineRule="auto"/>
        <w:rPr>
          <w:rFonts w:ascii="Times New Roman" w:cs="Times New Roman" w:eastAsia="Times New Roman" w:hAnsi="Times New Roman"/>
          <w:sz w:val="18"/>
          <w:szCs w:val="18"/>
        </w:rPr>
      </w:pPr>
      <w:bookmarkStart w:colFirst="0" w:colLast="0" w:name="_c8yllp2qqmds" w:id="48"/>
      <w:bookmarkEnd w:id="48"/>
      <w:r w:rsidDel="00000000" w:rsidR="00000000" w:rsidRPr="00000000">
        <w:rPr>
          <w:rFonts w:ascii="Times New Roman" w:cs="Times New Roman" w:eastAsia="Times New Roman" w:hAnsi="Times New Roman"/>
          <w:b w:val="1"/>
          <w:bCs w:val="1"/>
          <w:sz w:val="26"/>
          <w:szCs w:val="26"/>
          <w:rtl w:val="0"/>
        </w:rPr>
        <w:t xml:space="preserve">5.3 Gestión de la Base de Datos</w:t>
      </w:r>
      <w:r w:rsidDel="00000000" w:rsidR="00000000" w:rsidRPr="00000000">
        <w:rPr>
          <w:rtl w:val="0"/>
        </w:rPr>
      </w:r>
    </w:p>
    <w:p w:rsidR="00000000" w:rsidDel="00000000" w:rsidP="00000000" w:rsidRDefault="00000000" w:rsidRPr="00000000" w14:paraId="00000161">
      <w:pPr>
        <w:pStyle w:val="Heading3"/>
        <w:rPr>
          <w:rFonts w:ascii="Times New Roman" w:cs="Times New Roman" w:eastAsia="Times New Roman" w:hAnsi="Times New Roman"/>
          <w:b w:val="1"/>
          <w:bCs w:val="1"/>
          <w:color w:val="000000"/>
          <w:sz w:val="24"/>
          <w:szCs w:val="24"/>
        </w:rPr>
      </w:pPr>
      <w:bookmarkStart w:colFirst="0" w:colLast="0" w:name="_7sl5s78bzr6v" w:id="49"/>
      <w:bookmarkEnd w:id="49"/>
      <w:r w:rsidDel="00000000" w:rsidR="00000000" w:rsidRPr="00000000">
        <w:rPr>
          <w:rtl w:val="0"/>
        </w:rPr>
        <w:t xml:space="preserve">Diagrama Entidad-Relación</w:t>
      </w: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114300" distT="114300" distL="114300" distR="114300">
            <wp:extent cx="5731200" cy="5816600"/>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cx9ozessyyti" w:id="50"/>
      <w:bookmarkEnd w:id="50"/>
      <w:r w:rsidDel="00000000" w:rsidR="00000000" w:rsidRPr="00000000">
        <w:rPr>
          <w:rtl w:val="0"/>
        </w:rPr>
        <w:t xml:space="preserve">Diccionario de Datos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200" w:lineRule="auto"/>
        <w:rPr>
          <w:b w:val="1"/>
          <w:bCs w:val="1"/>
        </w:rPr>
      </w:pPr>
      <w:r w:rsidDel="00000000" w:rsidR="00000000" w:rsidRPr="00000000">
        <w:rPr>
          <w:b w:val="1"/>
          <w:bCs w:val="1"/>
          <w:rtl w:val="0"/>
        </w:rPr>
        <w:t xml:space="preserve">Tabla: Rol</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65"/>
        <w:gridCol w:w="2700"/>
        <w:gridCol w:w="1680"/>
        <w:gridCol w:w="1320"/>
        <w:tblGridChange w:id="0">
          <w:tblGrid>
            <w:gridCol w:w="1470"/>
            <w:gridCol w:w="1665"/>
            <w:gridCol w:w="2700"/>
            <w:gridCol w:w="1680"/>
            <w:gridCol w:w="132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sz w:val="16"/>
                <w:szCs w:val="16"/>
              </w:rPr>
            </w:pPr>
            <w:r w:rsidDel="00000000" w:rsidR="00000000" w:rsidRPr="00000000">
              <w:rPr>
                <w:b w:val="1"/>
                <w:bCs w:val="1"/>
                <w:sz w:val="16"/>
                <w:szCs w:val="16"/>
                <w:rtl w:val="0"/>
              </w:rPr>
              <w:t xml:space="preserve">Campo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sz w:val="16"/>
                <w:szCs w:val="16"/>
              </w:rPr>
            </w:pPr>
            <w:r w:rsidDel="00000000" w:rsidR="00000000" w:rsidRPr="00000000">
              <w:rPr>
                <w:b w:val="1"/>
                <w:bCs w:val="1"/>
                <w:sz w:val="16"/>
                <w:szCs w:val="16"/>
                <w:rtl w:val="0"/>
              </w:rPr>
              <w:t xml:space="preserve">Tipo de dato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sz w:val="16"/>
                <w:szCs w:val="16"/>
              </w:rPr>
            </w:pPr>
            <w:r w:rsidDel="00000000" w:rsidR="00000000" w:rsidRPr="00000000">
              <w:rPr>
                <w:b w:val="1"/>
                <w:bCs w:val="1"/>
                <w:sz w:val="16"/>
                <w:szCs w:val="16"/>
                <w:rtl w:val="0"/>
              </w:rPr>
              <w:t xml:space="preserve">Descripción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sz w:val="16"/>
                <w:szCs w:val="16"/>
              </w:rPr>
            </w:pPr>
            <w:r w:rsidDel="00000000" w:rsidR="00000000" w:rsidRPr="00000000">
              <w:rPr>
                <w:b w:val="1"/>
                <w:bCs w:val="1"/>
                <w:sz w:val="16"/>
                <w:szCs w:val="16"/>
                <w:rtl w:val="0"/>
              </w:rPr>
              <w:t xml:space="preserve">Restricción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sz w:val="16"/>
                <w:szCs w:val="16"/>
              </w:rPr>
            </w:pPr>
            <w:r w:rsidDel="00000000" w:rsidR="00000000" w:rsidRPr="00000000">
              <w:rPr>
                <w:b w:val="1"/>
                <w:bCs w:val="1"/>
                <w:sz w:val="16"/>
                <w:szCs w:val="16"/>
                <w:rtl w:val="0"/>
              </w:rPr>
              <w:t xml:space="preserve">Relación</w:t>
            </w:r>
          </w:p>
        </w:tc>
      </w:tr>
      <w:tr>
        <w:trPr>
          <w:cantSplit w:val="0"/>
          <w:trHeight w:val="2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rPr>
                <w:sz w:val="16"/>
                <w:szCs w:val="16"/>
              </w:rPr>
            </w:pPr>
            <w:r w:rsidDel="00000000" w:rsidR="00000000" w:rsidRPr="00000000">
              <w:rPr>
                <w:sz w:val="16"/>
                <w:szCs w:val="16"/>
                <w:rtl w:val="0"/>
              </w:rPr>
              <w:t xml:space="preserve">IdRol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1">
            <w:pPr>
              <w:rPr>
                <w:sz w:val="16"/>
                <w:szCs w:val="16"/>
              </w:rPr>
            </w:pPr>
            <w:r w:rsidDel="00000000" w:rsidR="00000000" w:rsidRPr="00000000">
              <w:rPr>
                <w:sz w:val="16"/>
                <w:szCs w:val="16"/>
                <w:rtl w:val="0"/>
              </w:rPr>
              <w:t xml:space="preserve">Identificador del 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rPr>
                <w:sz w:val="16"/>
                <w:szCs w:val="16"/>
              </w:rPr>
            </w:pPr>
            <w:r w:rsidDel="00000000" w:rsidR="00000000" w:rsidRPr="00000000">
              <w:rPr>
                <w:rtl w:val="0"/>
              </w:rPr>
            </w:r>
          </w:p>
        </w:tc>
      </w:tr>
      <w:tr>
        <w:trPr>
          <w:cantSplit w:val="0"/>
          <w:trHeight w:val="415.6640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rPr>
                <w:sz w:val="16"/>
                <w:szCs w:val="16"/>
              </w:rPr>
            </w:pPr>
            <w:r w:rsidDel="00000000" w:rsidR="00000000" w:rsidRPr="00000000">
              <w:rPr>
                <w:sz w:val="16"/>
                <w:szCs w:val="16"/>
                <w:rtl w:val="0"/>
              </w:rPr>
              <w:t xml:space="preserve">Nombre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5">
            <w:pPr>
              <w:rPr>
                <w:sz w:val="16"/>
                <w:szCs w:val="16"/>
              </w:rPr>
            </w:pPr>
            <w:r w:rsidDel="00000000" w:rsidR="00000000" w:rsidRPr="00000000">
              <w:rPr>
                <w:sz w:val="16"/>
                <w:szCs w:val="16"/>
                <w:rtl w:val="0"/>
              </w:rPr>
              <w:t xml:space="preserve">VARCHAR(50)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6">
            <w:pPr>
              <w:rPr>
                <w:sz w:val="16"/>
                <w:szCs w:val="16"/>
              </w:rPr>
            </w:pPr>
            <w:r w:rsidDel="00000000" w:rsidR="00000000" w:rsidRPr="00000000">
              <w:rPr>
                <w:sz w:val="16"/>
                <w:szCs w:val="16"/>
                <w:rtl w:val="0"/>
              </w:rPr>
              <w:t xml:space="preserve">Nombre del 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rPr>
                <w:sz w:val="16"/>
                <w:szCs w:val="16"/>
              </w:rPr>
            </w:pPr>
            <w:r w:rsidDel="00000000" w:rsidR="00000000" w:rsidRPr="00000000">
              <w:rPr>
                <w:rtl w:val="0"/>
              </w:rPr>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rPr>
                <w:sz w:val="16"/>
                <w:szCs w:val="16"/>
              </w:rPr>
            </w:pPr>
            <w:r w:rsidDel="00000000" w:rsidR="00000000" w:rsidRPr="00000000">
              <w:rPr>
                <w:sz w:val="16"/>
                <w:szCs w:val="16"/>
                <w:rtl w:val="0"/>
              </w:rPr>
              <w:t xml:space="preserve">Descripción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rPr>
                <w:sz w:val="16"/>
                <w:szCs w:val="16"/>
              </w:rPr>
            </w:pPr>
            <w:r w:rsidDel="00000000" w:rsidR="00000000" w:rsidRPr="00000000">
              <w:rPr>
                <w:sz w:val="16"/>
                <w:szCs w:val="16"/>
                <w:rtl w:val="0"/>
              </w:rPr>
              <w:t xml:space="preserve">VARCHAR(150)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rPr>
                <w:sz w:val="16"/>
                <w:szCs w:val="16"/>
              </w:rPr>
            </w:pPr>
            <w:r w:rsidDel="00000000" w:rsidR="00000000" w:rsidRPr="00000000">
              <w:rPr>
                <w:sz w:val="16"/>
                <w:szCs w:val="16"/>
                <w:rtl w:val="0"/>
              </w:rPr>
              <w:t xml:space="preserve">Descripción de las funciones del 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rPr>
                <w:sz w:val="16"/>
                <w:szCs w:val="16"/>
              </w:rPr>
            </w:pP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00" w:lineRule="auto"/>
        <w:rPr>
          <w:b w:val="1"/>
          <w:bCs w:val="1"/>
        </w:rPr>
      </w:pPr>
      <w:r w:rsidDel="00000000" w:rsidR="00000000" w:rsidRPr="00000000">
        <w:rPr>
          <w:b w:val="1"/>
          <w:bCs w:val="1"/>
          <w:rtl w:val="0"/>
        </w:rPr>
        <w:t xml:space="preserve">Tabla: Usuario</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635"/>
        <w:gridCol w:w="2595"/>
        <w:gridCol w:w="1650"/>
        <w:gridCol w:w="1290"/>
        <w:tblGridChange w:id="0">
          <w:tblGrid>
            <w:gridCol w:w="1650"/>
            <w:gridCol w:w="1635"/>
            <w:gridCol w:w="2595"/>
            <w:gridCol w:w="1650"/>
            <w:gridCol w:w="1290"/>
          </w:tblGrid>
        </w:tblGridChange>
      </w:tblGrid>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sz w:val="16"/>
                <w:szCs w:val="16"/>
              </w:rPr>
            </w:pPr>
            <w:r w:rsidDel="00000000" w:rsidR="00000000" w:rsidRPr="00000000">
              <w:rPr>
                <w:b w:val="1"/>
                <w:bCs w:val="1"/>
                <w:sz w:val="16"/>
                <w:szCs w:val="16"/>
                <w:rtl w:val="0"/>
              </w:rPr>
              <w:t xml:space="preserve">Campo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sz w:val="16"/>
                <w:szCs w:val="16"/>
              </w:rPr>
            </w:pPr>
            <w:r w:rsidDel="00000000" w:rsidR="00000000" w:rsidRPr="00000000">
              <w:rPr>
                <w:b w:val="1"/>
                <w:bCs w:val="1"/>
                <w:sz w:val="16"/>
                <w:szCs w:val="16"/>
                <w:rtl w:val="0"/>
              </w:rPr>
              <w:t xml:space="preserve">Tipo de dato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sz w:val="16"/>
                <w:szCs w:val="16"/>
              </w:rPr>
            </w:pPr>
            <w:r w:rsidDel="00000000" w:rsidR="00000000" w:rsidRPr="00000000">
              <w:rPr>
                <w:b w:val="1"/>
                <w:bCs w:val="1"/>
                <w:sz w:val="16"/>
                <w:szCs w:val="16"/>
                <w:rtl w:val="0"/>
              </w:rPr>
              <w:t xml:space="preserve">Descripción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sz w:val="16"/>
                <w:szCs w:val="16"/>
              </w:rPr>
            </w:pPr>
            <w:r w:rsidDel="00000000" w:rsidR="00000000" w:rsidRPr="00000000">
              <w:rPr>
                <w:b w:val="1"/>
                <w:bCs w:val="1"/>
                <w:sz w:val="16"/>
                <w:szCs w:val="16"/>
                <w:rtl w:val="0"/>
              </w:rPr>
              <w:t xml:space="preserve">Restricción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sz w:val="16"/>
                <w:szCs w:val="16"/>
              </w:rPr>
            </w:pPr>
            <w:r w:rsidDel="00000000" w:rsidR="00000000" w:rsidRPr="00000000">
              <w:rPr>
                <w:b w:val="1"/>
                <w:bCs w:val="1"/>
                <w:sz w:val="16"/>
                <w:szCs w:val="16"/>
                <w:rtl w:val="0"/>
              </w:rPr>
              <w:t xml:space="preserve">Relación</w:t>
            </w:r>
          </w:p>
        </w:tc>
      </w:tr>
      <w:tr>
        <w:trPr>
          <w:cantSplit w:val="0"/>
          <w:trHeight w:val="2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rPr>
                <w:sz w:val="16"/>
                <w:szCs w:val="16"/>
              </w:rPr>
            </w:pPr>
            <w:r w:rsidDel="00000000" w:rsidR="00000000" w:rsidRPr="00000000">
              <w:rPr>
                <w:sz w:val="16"/>
                <w:szCs w:val="16"/>
                <w:rtl w:val="0"/>
              </w:rPr>
              <w:t xml:space="preserve">IdUsuario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rPr>
                <w:sz w:val="16"/>
                <w:szCs w:val="16"/>
              </w:rPr>
            </w:pPr>
            <w:r w:rsidDel="00000000" w:rsidR="00000000" w:rsidRPr="00000000">
              <w:rPr>
                <w:sz w:val="16"/>
                <w:szCs w:val="16"/>
                <w:rtl w:val="0"/>
              </w:rPr>
              <w:t xml:space="preserve">Identificador del 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rPr>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rPr>
                <w:sz w:val="16"/>
                <w:szCs w:val="16"/>
              </w:rPr>
            </w:pPr>
            <w:r w:rsidDel="00000000" w:rsidR="00000000" w:rsidRPr="00000000">
              <w:rPr>
                <w:sz w:val="16"/>
                <w:szCs w:val="16"/>
                <w:rtl w:val="0"/>
              </w:rPr>
              <w:t xml:space="preserve">IdRol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rPr>
                <w:sz w:val="16"/>
                <w:szCs w:val="16"/>
              </w:rPr>
            </w:pPr>
            <w:r w:rsidDel="00000000" w:rsidR="00000000" w:rsidRPr="00000000">
              <w:rPr>
                <w:sz w:val="16"/>
                <w:szCs w:val="16"/>
                <w:rtl w:val="0"/>
              </w:rPr>
              <w:t xml:space="preserve">Rol asignado al 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rPr>
                <w:sz w:val="16"/>
                <w:szCs w:val="16"/>
              </w:rPr>
            </w:pPr>
            <w:r w:rsidDel="00000000" w:rsidR="00000000" w:rsidRPr="00000000">
              <w:rPr>
                <w:sz w:val="16"/>
                <w:szCs w:val="16"/>
                <w:rtl w:val="0"/>
              </w:rPr>
              <w:t xml:space="preserve">Rol</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rPr>
                <w:sz w:val="16"/>
                <w:szCs w:val="16"/>
              </w:rPr>
            </w:pPr>
            <w:r w:rsidDel="00000000" w:rsidR="00000000" w:rsidRPr="00000000">
              <w:rPr>
                <w:sz w:val="16"/>
                <w:szCs w:val="16"/>
                <w:rtl w:val="0"/>
              </w:rPr>
              <w:t xml:space="preserve">IdSucursal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rPr>
                <w:sz w:val="16"/>
                <w:szCs w:val="16"/>
              </w:rPr>
            </w:pPr>
            <w:r w:rsidDel="00000000" w:rsidR="00000000" w:rsidRPr="00000000">
              <w:rPr>
                <w:sz w:val="16"/>
                <w:szCs w:val="16"/>
                <w:rtl w:val="0"/>
              </w:rPr>
              <w:t xml:space="preserve">Sucursal donde trabaja el 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rPr>
                <w:sz w:val="16"/>
                <w:szCs w:val="16"/>
              </w:rPr>
            </w:pPr>
            <w:r w:rsidDel="00000000" w:rsidR="00000000" w:rsidRPr="00000000">
              <w:rPr>
                <w:sz w:val="16"/>
                <w:szCs w:val="16"/>
                <w:rtl w:val="0"/>
              </w:rPr>
              <w:t xml:space="preserve">Sucursal</w:t>
            </w:r>
          </w:p>
        </w:tc>
      </w:tr>
      <w:tr>
        <w:trPr>
          <w:cantSplit w:val="0"/>
          <w:trHeight w:val="2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rPr>
                <w:sz w:val="16"/>
                <w:szCs w:val="16"/>
              </w:rPr>
            </w:pPr>
            <w:r w:rsidDel="00000000" w:rsidR="00000000" w:rsidRPr="00000000">
              <w:rPr>
                <w:sz w:val="16"/>
                <w:szCs w:val="16"/>
                <w:rtl w:val="0"/>
              </w:rPr>
              <w:t xml:space="preserve">Nombre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rPr>
                <w:sz w:val="16"/>
                <w:szCs w:val="16"/>
              </w:rPr>
            </w:pPr>
            <w:r w:rsidDel="00000000" w:rsidR="00000000" w:rsidRPr="00000000">
              <w:rPr>
                <w:sz w:val="16"/>
                <w:szCs w:val="16"/>
                <w:rtl w:val="0"/>
              </w:rPr>
              <w:t xml:space="preserve">VARCHAR(50)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rPr>
                <w:sz w:val="16"/>
                <w:szCs w:val="16"/>
              </w:rPr>
            </w:pPr>
            <w:r w:rsidDel="00000000" w:rsidR="00000000" w:rsidRPr="00000000">
              <w:rPr>
                <w:sz w:val="16"/>
                <w:szCs w:val="16"/>
                <w:rtl w:val="0"/>
              </w:rPr>
              <w:t xml:space="preserve">Nombre del 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rPr>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9">
            <w:pPr>
              <w:rPr>
                <w:sz w:val="16"/>
                <w:szCs w:val="16"/>
              </w:rPr>
            </w:pPr>
            <w:r w:rsidDel="00000000" w:rsidR="00000000" w:rsidRPr="00000000">
              <w:rPr>
                <w:sz w:val="16"/>
                <w:szCs w:val="16"/>
                <w:rtl w:val="0"/>
              </w:rPr>
              <w:t xml:space="preserve">Apellido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A">
            <w:pPr>
              <w:rPr>
                <w:sz w:val="16"/>
                <w:szCs w:val="16"/>
              </w:rPr>
            </w:pPr>
            <w:r w:rsidDel="00000000" w:rsidR="00000000" w:rsidRPr="00000000">
              <w:rPr>
                <w:sz w:val="16"/>
                <w:szCs w:val="16"/>
                <w:rtl w:val="0"/>
              </w:rPr>
              <w:t xml:space="preserve">VARCHAR(50)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B">
            <w:pPr>
              <w:rPr>
                <w:sz w:val="16"/>
                <w:szCs w:val="16"/>
              </w:rPr>
            </w:pPr>
            <w:r w:rsidDel="00000000" w:rsidR="00000000" w:rsidRPr="00000000">
              <w:rPr>
                <w:sz w:val="16"/>
                <w:szCs w:val="16"/>
                <w:rtl w:val="0"/>
              </w:rPr>
              <w:t xml:space="preserve">Apellido del 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C">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D">
            <w:pPr>
              <w:rPr>
                <w:sz w:val="16"/>
                <w:szCs w:val="16"/>
              </w:rPr>
            </w:pPr>
            <w:r w:rsidDel="00000000" w:rsidR="00000000" w:rsidRPr="00000000">
              <w:rPr>
                <w:rtl w:val="0"/>
              </w:rPr>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E">
            <w:pPr>
              <w:rPr>
                <w:sz w:val="16"/>
                <w:szCs w:val="16"/>
              </w:rPr>
            </w:pPr>
            <w:r w:rsidDel="00000000" w:rsidR="00000000" w:rsidRPr="00000000">
              <w:rPr>
                <w:sz w:val="16"/>
                <w:szCs w:val="16"/>
                <w:rtl w:val="0"/>
              </w:rPr>
              <w:t xml:space="preserve">Correo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F">
            <w:pPr>
              <w:rPr>
                <w:sz w:val="16"/>
                <w:szCs w:val="16"/>
              </w:rPr>
            </w:pPr>
            <w:r w:rsidDel="00000000" w:rsidR="00000000" w:rsidRPr="00000000">
              <w:rPr>
                <w:sz w:val="16"/>
                <w:szCs w:val="16"/>
                <w:rtl w:val="0"/>
              </w:rPr>
              <w:t xml:space="preserve">VARCHAR(100)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0">
            <w:pPr>
              <w:rPr>
                <w:sz w:val="16"/>
                <w:szCs w:val="16"/>
              </w:rPr>
            </w:pPr>
            <w:r w:rsidDel="00000000" w:rsidR="00000000" w:rsidRPr="00000000">
              <w:rPr>
                <w:sz w:val="16"/>
                <w:szCs w:val="16"/>
                <w:rtl w:val="0"/>
              </w:rPr>
              <w:t xml:space="preserve">Correo utilizado para acceder al sistema.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rPr>
                <w:sz w:val="16"/>
                <w:szCs w:val="16"/>
              </w:rPr>
            </w:pPr>
            <w:r w:rsidDel="00000000" w:rsidR="00000000" w:rsidRPr="00000000">
              <w:rPr>
                <w:rtl w:val="0"/>
              </w:rPr>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rPr>
                <w:sz w:val="16"/>
                <w:szCs w:val="16"/>
              </w:rPr>
            </w:pPr>
            <w:r w:rsidDel="00000000" w:rsidR="00000000" w:rsidRPr="00000000">
              <w:rPr>
                <w:sz w:val="16"/>
                <w:szCs w:val="16"/>
                <w:rtl w:val="0"/>
              </w:rPr>
              <w:t xml:space="preserve">Contraseña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rPr>
                <w:sz w:val="16"/>
                <w:szCs w:val="16"/>
              </w:rPr>
            </w:pPr>
            <w:r w:rsidDel="00000000" w:rsidR="00000000" w:rsidRPr="00000000">
              <w:rPr>
                <w:sz w:val="16"/>
                <w:szCs w:val="16"/>
                <w:rtl w:val="0"/>
              </w:rPr>
              <w:t xml:space="preserve">VARCHAR(255)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rPr>
                <w:sz w:val="16"/>
                <w:szCs w:val="16"/>
              </w:rPr>
            </w:pPr>
            <w:r w:rsidDel="00000000" w:rsidR="00000000" w:rsidRPr="00000000">
              <w:rPr>
                <w:sz w:val="16"/>
                <w:szCs w:val="16"/>
                <w:rtl w:val="0"/>
              </w:rPr>
              <w:t xml:space="preserve">Contraseña almacenada de forma protegida.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rPr>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rPr>
                <w:sz w:val="16"/>
                <w:szCs w:val="16"/>
              </w:rPr>
            </w:pPr>
            <w:r w:rsidDel="00000000" w:rsidR="00000000" w:rsidRPr="00000000">
              <w:rPr>
                <w:sz w:val="16"/>
                <w:szCs w:val="16"/>
                <w:rtl w:val="0"/>
              </w:rPr>
              <w:t xml:space="preserve">Estado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rPr>
                <w:sz w:val="16"/>
                <w:szCs w:val="16"/>
              </w:rPr>
            </w:pPr>
            <w:r w:rsidDel="00000000" w:rsidR="00000000" w:rsidRPr="00000000">
              <w:rPr>
                <w:sz w:val="16"/>
                <w:szCs w:val="16"/>
                <w:rtl w:val="0"/>
              </w:rPr>
              <w:t xml:space="preserve">Estado de la cuenta del usuario.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rPr>
                <w:sz w:val="16"/>
                <w:szCs w:val="16"/>
              </w:rPr>
            </w:pPr>
            <w:r w:rsidDel="00000000" w:rsidR="00000000" w:rsidRPr="00000000">
              <w:rPr>
                <w:rtl w:val="0"/>
              </w:rPr>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200" w:lineRule="auto"/>
        <w:rPr>
          <w:b w:val="1"/>
          <w:bCs w:val="1"/>
        </w:rPr>
      </w:pPr>
      <w:r w:rsidDel="00000000" w:rsidR="00000000" w:rsidRPr="00000000">
        <w:rPr>
          <w:b w:val="1"/>
          <w:bCs w:val="1"/>
          <w:rtl w:val="0"/>
        </w:rPr>
        <w:t xml:space="preserve">Tabla: Sucursal</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650"/>
        <w:gridCol w:w="2820"/>
        <w:gridCol w:w="1680"/>
        <w:gridCol w:w="1320"/>
        <w:tblGridChange w:id="0">
          <w:tblGrid>
            <w:gridCol w:w="1425"/>
            <w:gridCol w:w="1650"/>
            <w:gridCol w:w="2820"/>
            <w:gridCol w:w="1680"/>
            <w:gridCol w:w="132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rPr>
                <w:b w:val="1"/>
                <w:bCs w:val="1"/>
                <w:sz w:val="16"/>
                <w:szCs w:val="16"/>
              </w:rPr>
            </w:pPr>
            <w:r w:rsidDel="00000000" w:rsidR="00000000" w:rsidRPr="00000000">
              <w:rPr>
                <w:b w:val="1"/>
                <w:bCs w:val="1"/>
                <w:sz w:val="16"/>
                <w:szCs w:val="16"/>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rPr>
                <w:b w:val="1"/>
                <w:bCs w:val="1"/>
                <w:sz w:val="16"/>
                <w:szCs w:val="16"/>
              </w:rPr>
            </w:pPr>
            <w:r w:rsidDel="00000000" w:rsidR="00000000" w:rsidRPr="00000000">
              <w:rPr>
                <w:b w:val="1"/>
                <w:bCs w:val="1"/>
                <w:sz w:val="16"/>
                <w:szCs w:val="16"/>
                <w:rtl w:val="0"/>
              </w:rPr>
              <w:t xml:space="preserve">Tipo de dato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rPr>
                <w:b w:val="1"/>
                <w:bCs w:val="1"/>
                <w:sz w:val="16"/>
                <w:szCs w:val="16"/>
              </w:rPr>
            </w:pPr>
            <w:r w:rsidDel="00000000" w:rsidR="00000000" w:rsidRPr="00000000">
              <w:rPr>
                <w:b w:val="1"/>
                <w:bCs w:val="1"/>
                <w:sz w:val="16"/>
                <w:szCs w:val="16"/>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rPr>
                <w:b w:val="1"/>
                <w:bCs w:val="1"/>
                <w:sz w:val="16"/>
                <w:szCs w:val="16"/>
              </w:rPr>
            </w:pPr>
            <w:r w:rsidDel="00000000" w:rsidR="00000000" w:rsidRPr="00000000">
              <w:rPr>
                <w:b w:val="1"/>
                <w:bCs w:val="1"/>
                <w:sz w:val="16"/>
                <w:szCs w:val="16"/>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rPr>
                <w:b w:val="1"/>
                <w:bCs w:val="1"/>
                <w:sz w:val="16"/>
                <w:szCs w:val="16"/>
              </w:rPr>
            </w:pPr>
            <w:r w:rsidDel="00000000" w:rsidR="00000000" w:rsidRPr="00000000">
              <w:rPr>
                <w:b w:val="1"/>
                <w:bCs w:val="1"/>
                <w:sz w:val="16"/>
                <w:szCs w:val="16"/>
                <w:rtl w:val="0"/>
              </w:rPr>
              <w:t xml:space="preserve">Relación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rPr>
                <w:sz w:val="16"/>
                <w:szCs w:val="16"/>
              </w:rPr>
            </w:pPr>
            <w:r w:rsidDel="00000000" w:rsidR="00000000" w:rsidRPr="00000000">
              <w:rPr>
                <w:sz w:val="16"/>
                <w:szCs w:val="16"/>
                <w:rtl w:val="0"/>
              </w:rPr>
              <w:t xml:space="preserve">IdSucursal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rPr>
                <w:sz w:val="16"/>
                <w:szCs w:val="16"/>
              </w:rPr>
            </w:pPr>
            <w:r w:rsidDel="00000000" w:rsidR="00000000" w:rsidRPr="00000000">
              <w:rPr>
                <w:sz w:val="16"/>
                <w:szCs w:val="16"/>
                <w:rtl w:val="0"/>
              </w:rPr>
              <w:t xml:space="preserve">Identificador de la sucursal.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rPr>
                <w:sz w:val="16"/>
                <w:szCs w:val="16"/>
              </w:rPr>
            </w:pPr>
            <w:r w:rsidDel="00000000" w:rsidR="00000000" w:rsidRPr="00000000">
              <w:rPr>
                <w:sz w:val="16"/>
                <w:szCs w:val="16"/>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rPr>
                <w:sz w:val="16"/>
                <w:szCs w:val="16"/>
              </w:rPr>
            </w:pPr>
            <w:r w:rsidDel="00000000" w:rsidR="00000000" w:rsidRPr="00000000">
              <w:rPr>
                <w:sz w:val="16"/>
                <w:szCs w:val="16"/>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rPr>
                <w:sz w:val="16"/>
                <w:szCs w:val="16"/>
              </w:rPr>
            </w:pPr>
            <w:r w:rsidDel="00000000" w:rsidR="00000000" w:rsidRPr="00000000">
              <w:rPr>
                <w:sz w:val="16"/>
                <w:szCs w:val="16"/>
                <w:rtl w:val="0"/>
              </w:rPr>
              <w:t xml:space="preserve">Nombre de la sucursal.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rPr>
                <w:sz w:val="16"/>
                <w:szCs w:val="16"/>
              </w:rPr>
            </w:pPr>
            <w:r w:rsidDel="00000000" w:rsidR="00000000" w:rsidRPr="00000000">
              <w:rPr>
                <w:sz w:val="16"/>
                <w:szCs w:val="16"/>
                <w:rtl w:val="0"/>
              </w:rPr>
              <w:t xml:space="preserve">Direccion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rPr>
                <w:sz w:val="16"/>
                <w:szCs w:val="16"/>
              </w:rPr>
            </w:pPr>
            <w:r w:rsidDel="00000000" w:rsidR="00000000" w:rsidRPr="00000000">
              <w:rPr>
                <w:sz w:val="16"/>
                <w:szCs w:val="16"/>
                <w:rtl w:val="0"/>
              </w:rPr>
              <w:t xml:space="preserve">VARCHAR(200)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rPr>
                <w:sz w:val="16"/>
                <w:szCs w:val="16"/>
              </w:rPr>
            </w:pPr>
            <w:r w:rsidDel="00000000" w:rsidR="00000000" w:rsidRPr="00000000">
              <w:rPr>
                <w:sz w:val="16"/>
                <w:szCs w:val="16"/>
                <w:rtl w:val="0"/>
              </w:rPr>
              <w:t xml:space="preserve">Dirección de la sucursal.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rPr>
                <w:sz w:val="16"/>
                <w:szCs w:val="16"/>
              </w:rPr>
            </w:pPr>
            <w:r w:rsidDel="00000000" w:rsidR="00000000" w:rsidRPr="00000000">
              <w:rPr>
                <w:sz w:val="16"/>
                <w:szCs w:val="16"/>
                <w:rtl w:val="0"/>
              </w:rPr>
              <w:t xml:space="preserve">Telefono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rPr>
                <w:sz w:val="16"/>
                <w:szCs w:val="16"/>
              </w:rPr>
            </w:pPr>
            <w:r w:rsidDel="00000000" w:rsidR="00000000" w:rsidRPr="00000000">
              <w:rPr>
                <w:sz w:val="16"/>
                <w:szCs w:val="16"/>
                <w:rtl w:val="0"/>
              </w:rPr>
              <w:t xml:space="preserve">Teléfono de contacto.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rPr>
                <w:sz w:val="16"/>
                <w:szCs w:val="16"/>
              </w:rPr>
            </w:pPr>
            <w:r w:rsidDel="00000000" w:rsidR="00000000" w:rsidRPr="00000000">
              <w:rPr>
                <w:sz w:val="16"/>
                <w:szCs w:val="16"/>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rPr>
                <w:sz w:val="16"/>
                <w:szCs w:val="16"/>
              </w:rPr>
            </w:pPr>
            <w:r w:rsidDel="00000000" w:rsidR="00000000" w:rsidRPr="00000000">
              <w:rPr>
                <w:sz w:val="16"/>
                <w:szCs w:val="16"/>
                <w:rtl w:val="0"/>
              </w:rPr>
              <w:t xml:space="preserve">Estado de funcionamiento.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rPr>
                <w:sz w:val="16"/>
                <w:szCs w:val="16"/>
              </w:rPr>
            </w:pP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200" w:lineRule="auto"/>
        <w:rPr>
          <w:b w:val="1"/>
          <w:bCs w:val="1"/>
        </w:rPr>
      </w:pPr>
      <w:r w:rsidDel="00000000" w:rsidR="00000000" w:rsidRPr="00000000">
        <w:rPr>
          <w:b w:val="1"/>
          <w:bCs w:val="1"/>
          <w:rtl w:val="0"/>
        </w:rPr>
        <w:t xml:space="preserve">Tabla: Categoría</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665"/>
        <w:gridCol w:w="2730"/>
        <w:gridCol w:w="1695"/>
        <w:gridCol w:w="1335"/>
        <w:tblGridChange w:id="0">
          <w:tblGrid>
            <w:gridCol w:w="1485"/>
            <w:gridCol w:w="1665"/>
            <w:gridCol w:w="2730"/>
            <w:gridCol w:w="1695"/>
            <w:gridCol w:w="133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rPr>
                <w:b w:val="1"/>
                <w:bCs w:val="1"/>
                <w:sz w:val="16"/>
                <w:szCs w:val="16"/>
              </w:rPr>
            </w:pPr>
            <w:r w:rsidDel="00000000" w:rsidR="00000000" w:rsidRPr="00000000">
              <w:rPr>
                <w:b w:val="1"/>
                <w:bCs w:val="1"/>
                <w:sz w:val="16"/>
                <w:szCs w:val="16"/>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rPr>
                <w:b w:val="1"/>
                <w:bCs w:val="1"/>
                <w:sz w:val="16"/>
                <w:szCs w:val="16"/>
              </w:rPr>
            </w:pPr>
            <w:r w:rsidDel="00000000" w:rsidR="00000000" w:rsidRPr="00000000">
              <w:rPr>
                <w:b w:val="1"/>
                <w:bCs w:val="1"/>
                <w:sz w:val="16"/>
                <w:szCs w:val="16"/>
                <w:rtl w:val="0"/>
              </w:rPr>
              <w:t xml:space="preserve">Tipo de dato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rPr>
                <w:b w:val="1"/>
                <w:bCs w:val="1"/>
                <w:sz w:val="16"/>
                <w:szCs w:val="16"/>
              </w:rPr>
            </w:pPr>
            <w:r w:rsidDel="00000000" w:rsidR="00000000" w:rsidRPr="00000000">
              <w:rPr>
                <w:b w:val="1"/>
                <w:bCs w:val="1"/>
                <w:sz w:val="16"/>
                <w:szCs w:val="16"/>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rPr>
                <w:b w:val="1"/>
                <w:bCs w:val="1"/>
                <w:sz w:val="16"/>
                <w:szCs w:val="16"/>
              </w:rPr>
            </w:pPr>
            <w:r w:rsidDel="00000000" w:rsidR="00000000" w:rsidRPr="00000000">
              <w:rPr>
                <w:b w:val="1"/>
                <w:bCs w:val="1"/>
                <w:sz w:val="16"/>
                <w:szCs w:val="16"/>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rPr>
                <w:b w:val="1"/>
                <w:bCs w:val="1"/>
                <w:sz w:val="16"/>
                <w:szCs w:val="16"/>
              </w:rPr>
            </w:pPr>
            <w:r w:rsidDel="00000000" w:rsidR="00000000" w:rsidRPr="00000000">
              <w:rPr>
                <w:b w:val="1"/>
                <w:bCs w:val="1"/>
                <w:sz w:val="16"/>
                <w:szCs w:val="16"/>
                <w:rtl w:val="0"/>
              </w:rPr>
              <w:t xml:space="preserve">Relación</w:t>
            </w:r>
          </w:p>
        </w:tc>
      </w:tr>
      <w:tr>
        <w:trPr>
          <w:cantSplit w:val="0"/>
          <w:trHeight w:val="271.582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rPr>
                <w:sz w:val="16"/>
                <w:szCs w:val="16"/>
              </w:rPr>
            </w:pPr>
            <w:r w:rsidDel="00000000" w:rsidR="00000000" w:rsidRPr="00000000">
              <w:rPr>
                <w:sz w:val="16"/>
                <w:szCs w:val="16"/>
                <w:rtl w:val="0"/>
              </w:rPr>
              <w:t xml:space="preserve">IdCategoria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rPr>
                <w:sz w:val="16"/>
                <w:szCs w:val="16"/>
              </w:rPr>
            </w:pPr>
            <w:r w:rsidDel="00000000" w:rsidR="00000000" w:rsidRPr="00000000">
              <w:rPr>
                <w:sz w:val="16"/>
                <w:szCs w:val="16"/>
                <w:rtl w:val="0"/>
              </w:rPr>
              <w:t xml:space="preserve">Identificador de la categoría.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rPr>
                <w:sz w:val="16"/>
                <w:szCs w:val="16"/>
              </w:rPr>
            </w:pP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rPr>
                <w:sz w:val="16"/>
                <w:szCs w:val="16"/>
              </w:rPr>
            </w:pPr>
            <w:r w:rsidDel="00000000" w:rsidR="00000000" w:rsidRPr="00000000">
              <w:rPr>
                <w:sz w:val="16"/>
                <w:szCs w:val="16"/>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rPr>
                <w:sz w:val="16"/>
                <w:szCs w:val="16"/>
              </w:rPr>
            </w:pPr>
            <w:r w:rsidDel="00000000" w:rsidR="00000000" w:rsidRPr="00000000">
              <w:rPr>
                <w:sz w:val="16"/>
                <w:szCs w:val="16"/>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rPr>
                <w:sz w:val="16"/>
                <w:szCs w:val="16"/>
              </w:rPr>
            </w:pPr>
            <w:r w:rsidDel="00000000" w:rsidR="00000000" w:rsidRPr="00000000">
              <w:rPr>
                <w:sz w:val="16"/>
                <w:szCs w:val="16"/>
                <w:rtl w:val="0"/>
              </w:rPr>
              <w:t xml:space="preserve">Nombre de la categoría.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rPr>
                <w:sz w:val="16"/>
                <w:szCs w:val="16"/>
              </w:rPr>
            </w:pPr>
            <w:r w:rsidDel="00000000" w:rsidR="00000000" w:rsidRPr="00000000">
              <w:rPr>
                <w:sz w:val="16"/>
                <w:szCs w:val="16"/>
                <w:rtl w:val="0"/>
              </w:rPr>
              <w:t xml:space="preserve">Descripcion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rPr>
                <w:sz w:val="16"/>
                <w:szCs w:val="16"/>
              </w:rPr>
            </w:pPr>
            <w:r w:rsidDel="00000000" w:rsidR="00000000" w:rsidRPr="00000000">
              <w:rPr>
                <w:sz w:val="16"/>
                <w:szCs w:val="16"/>
                <w:rtl w:val="0"/>
              </w:rPr>
              <w:t xml:space="preserve">VARCHAR(150)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rPr>
                <w:sz w:val="16"/>
                <w:szCs w:val="16"/>
              </w:rPr>
            </w:pPr>
            <w:r w:rsidDel="00000000" w:rsidR="00000000" w:rsidRPr="00000000">
              <w:rPr>
                <w:sz w:val="16"/>
                <w:szCs w:val="16"/>
                <w:rtl w:val="0"/>
              </w:rPr>
              <w:t xml:space="preserve">Descripción de la categoría.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rPr>
                <w:sz w:val="16"/>
                <w:szCs w:val="16"/>
              </w:rPr>
            </w:pPr>
            <w:r w:rsidDel="00000000" w:rsidR="00000000" w:rsidRPr="00000000">
              <w:rPr>
                <w:rtl w:val="0"/>
              </w:rPr>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00" w:lineRule="auto"/>
        <w:rPr>
          <w:b w:val="1"/>
          <w:bCs w:val="1"/>
        </w:rPr>
      </w:pPr>
      <w:r w:rsidDel="00000000" w:rsidR="00000000" w:rsidRPr="00000000">
        <w:rPr>
          <w:b w:val="1"/>
          <w:bCs w:val="1"/>
          <w:rtl w:val="0"/>
        </w:rPr>
        <w:t xml:space="preserve">Tabla: Vehiculo</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635"/>
        <w:gridCol w:w="2535"/>
        <w:gridCol w:w="1620"/>
        <w:gridCol w:w="1290"/>
        <w:tblGridChange w:id="0">
          <w:tblGrid>
            <w:gridCol w:w="1815"/>
            <w:gridCol w:w="1635"/>
            <w:gridCol w:w="2535"/>
            <w:gridCol w:w="1620"/>
            <w:gridCol w:w="129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rPr>
                <w:b w:val="1"/>
                <w:bCs w:val="1"/>
                <w:sz w:val="16"/>
                <w:szCs w:val="16"/>
              </w:rPr>
            </w:pPr>
            <w:r w:rsidDel="00000000" w:rsidR="00000000" w:rsidRPr="00000000">
              <w:rPr>
                <w:b w:val="1"/>
                <w:bCs w:val="1"/>
                <w:sz w:val="16"/>
                <w:szCs w:val="16"/>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rPr>
                <w:b w:val="1"/>
                <w:bCs w:val="1"/>
                <w:sz w:val="16"/>
                <w:szCs w:val="16"/>
              </w:rPr>
            </w:pPr>
            <w:r w:rsidDel="00000000" w:rsidR="00000000" w:rsidRPr="00000000">
              <w:rPr>
                <w:b w:val="1"/>
                <w:bCs w:val="1"/>
                <w:sz w:val="16"/>
                <w:szCs w:val="16"/>
                <w:rtl w:val="0"/>
              </w:rPr>
              <w:t xml:space="preserve">Tipo de dato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rPr>
                <w:b w:val="1"/>
                <w:bCs w:val="1"/>
                <w:sz w:val="16"/>
                <w:szCs w:val="16"/>
              </w:rPr>
            </w:pPr>
            <w:r w:rsidDel="00000000" w:rsidR="00000000" w:rsidRPr="00000000">
              <w:rPr>
                <w:b w:val="1"/>
                <w:bCs w:val="1"/>
                <w:sz w:val="16"/>
                <w:szCs w:val="16"/>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rPr>
                <w:b w:val="1"/>
                <w:bCs w:val="1"/>
                <w:sz w:val="16"/>
                <w:szCs w:val="16"/>
              </w:rPr>
            </w:pPr>
            <w:r w:rsidDel="00000000" w:rsidR="00000000" w:rsidRPr="00000000">
              <w:rPr>
                <w:b w:val="1"/>
                <w:bCs w:val="1"/>
                <w:sz w:val="16"/>
                <w:szCs w:val="16"/>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rPr>
                <w:b w:val="1"/>
                <w:bCs w:val="1"/>
                <w:sz w:val="16"/>
                <w:szCs w:val="16"/>
              </w:rPr>
            </w:pPr>
            <w:r w:rsidDel="00000000" w:rsidR="00000000" w:rsidRPr="00000000">
              <w:rPr>
                <w:b w:val="1"/>
                <w:bCs w:val="1"/>
                <w:sz w:val="16"/>
                <w:szCs w:val="16"/>
                <w:rtl w:val="0"/>
              </w:rPr>
              <w:t xml:space="preserve">Relación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rPr>
                <w:sz w:val="16"/>
                <w:szCs w:val="16"/>
              </w:rPr>
            </w:pPr>
            <w:r w:rsidDel="00000000" w:rsidR="00000000" w:rsidRPr="00000000">
              <w:rPr>
                <w:sz w:val="16"/>
                <w:szCs w:val="16"/>
                <w:rtl w:val="0"/>
              </w:rPr>
              <w:t xml:space="preserve">IdVehiculo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rPr>
                <w:sz w:val="16"/>
                <w:szCs w:val="16"/>
              </w:rPr>
            </w:pPr>
            <w:r w:rsidDel="00000000" w:rsidR="00000000" w:rsidRPr="00000000">
              <w:rPr>
                <w:sz w:val="16"/>
                <w:szCs w:val="16"/>
                <w:rtl w:val="0"/>
              </w:rPr>
              <w:t xml:space="preserve">Identificador del 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rPr>
                <w:sz w:val="16"/>
                <w:szCs w:val="16"/>
              </w:rPr>
            </w:pPr>
            <w:r w:rsidDel="00000000" w:rsidR="00000000" w:rsidRPr="00000000">
              <w:rPr>
                <w:sz w:val="16"/>
                <w:szCs w:val="16"/>
                <w:rtl w:val="0"/>
              </w:rPr>
              <w:t xml:space="preserve">IdCategoria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rPr>
                <w:sz w:val="16"/>
                <w:szCs w:val="16"/>
              </w:rPr>
            </w:pPr>
            <w:r w:rsidDel="00000000" w:rsidR="00000000" w:rsidRPr="00000000">
              <w:rPr>
                <w:sz w:val="16"/>
                <w:szCs w:val="16"/>
                <w:rtl w:val="0"/>
              </w:rPr>
              <w:t xml:space="preserve">Categoría del 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rPr>
                <w:sz w:val="16"/>
                <w:szCs w:val="16"/>
              </w:rPr>
            </w:pPr>
            <w:r w:rsidDel="00000000" w:rsidR="00000000" w:rsidRPr="00000000">
              <w:rPr>
                <w:sz w:val="16"/>
                <w:szCs w:val="16"/>
                <w:rtl w:val="0"/>
              </w:rPr>
              <w:t xml:space="preserve">Categoría</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rPr>
                <w:sz w:val="16"/>
                <w:szCs w:val="16"/>
              </w:rPr>
            </w:pPr>
            <w:r w:rsidDel="00000000" w:rsidR="00000000" w:rsidRPr="00000000">
              <w:rPr>
                <w:sz w:val="16"/>
                <w:szCs w:val="16"/>
                <w:rtl w:val="0"/>
              </w:rPr>
              <w:t xml:space="preserve">IdSucursal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rPr>
                <w:sz w:val="16"/>
                <w:szCs w:val="16"/>
              </w:rPr>
            </w:pPr>
            <w:r w:rsidDel="00000000" w:rsidR="00000000" w:rsidRPr="00000000">
              <w:rPr>
                <w:sz w:val="16"/>
                <w:szCs w:val="16"/>
                <w:rtl w:val="0"/>
              </w:rPr>
              <w:t xml:space="preserve">Sucursal a la que pertenece.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rPr>
                <w:sz w:val="16"/>
                <w:szCs w:val="16"/>
              </w:rPr>
            </w:pPr>
            <w:r w:rsidDel="00000000" w:rsidR="00000000" w:rsidRPr="00000000">
              <w:rPr>
                <w:sz w:val="16"/>
                <w:szCs w:val="16"/>
                <w:rtl w:val="0"/>
              </w:rPr>
              <w:t xml:space="preserve">Sucursal</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rPr>
                <w:sz w:val="16"/>
                <w:szCs w:val="16"/>
              </w:rPr>
            </w:pPr>
            <w:r w:rsidDel="00000000" w:rsidR="00000000" w:rsidRPr="00000000">
              <w:rPr>
                <w:sz w:val="16"/>
                <w:szCs w:val="16"/>
                <w:rtl w:val="0"/>
              </w:rPr>
              <w:t xml:space="preserve">Placa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rPr>
                <w:sz w:val="16"/>
                <w:szCs w:val="16"/>
              </w:rPr>
            </w:pPr>
            <w:r w:rsidDel="00000000" w:rsidR="00000000" w:rsidRPr="00000000">
              <w:rPr>
                <w:sz w:val="16"/>
                <w:szCs w:val="16"/>
                <w:rtl w:val="0"/>
              </w:rPr>
              <w:t xml:space="preserve">VARCHAR(15)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rPr>
                <w:sz w:val="16"/>
                <w:szCs w:val="16"/>
              </w:rPr>
            </w:pPr>
            <w:r w:rsidDel="00000000" w:rsidR="00000000" w:rsidRPr="00000000">
              <w:rPr>
                <w:sz w:val="16"/>
                <w:szCs w:val="16"/>
                <w:rtl w:val="0"/>
              </w:rPr>
              <w:t xml:space="preserve">Número de placa del 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rPr>
                <w:sz w:val="16"/>
                <w:szCs w:val="16"/>
              </w:rPr>
            </w:pPr>
            <w:r w:rsidDel="00000000" w:rsidR="00000000" w:rsidRPr="00000000">
              <w:rPr>
                <w:sz w:val="16"/>
                <w:szCs w:val="16"/>
                <w:rtl w:val="0"/>
              </w:rPr>
              <w:t xml:space="preserve">Marca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rPr>
                <w:sz w:val="16"/>
                <w:szCs w:val="16"/>
              </w:rPr>
            </w:pPr>
            <w:r w:rsidDel="00000000" w:rsidR="00000000" w:rsidRPr="00000000">
              <w:rPr>
                <w:sz w:val="16"/>
                <w:szCs w:val="16"/>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rPr>
                <w:sz w:val="16"/>
                <w:szCs w:val="16"/>
              </w:rPr>
            </w:pPr>
            <w:r w:rsidDel="00000000" w:rsidR="00000000" w:rsidRPr="00000000">
              <w:rPr>
                <w:sz w:val="16"/>
                <w:szCs w:val="16"/>
                <w:rtl w:val="0"/>
              </w:rPr>
              <w:t xml:space="preserve">Marca del 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rPr>
                <w:sz w:val="16"/>
                <w:szCs w:val="16"/>
              </w:rPr>
            </w:pPr>
            <w:r w:rsidDel="00000000" w:rsidR="00000000" w:rsidRPr="00000000">
              <w:rPr>
                <w:rtl w:val="0"/>
              </w:rPr>
            </w:r>
          </w:p>
        </w:tc>
      </w:tr>
      <w:tr>
        <w:trPr>
          <w:cantSplit w:val="0"/>
          <w:trHeight w:val="196.582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rPr>
                <w:sz w:val="16"/>
                <w:szCs w:val="16"/>
              </w:rPr>
            </w:pPr>
            <w:r w:rsidDel="00000000" w:rsidR="00000000" w:rsidRPr="00000000">
              <w:rPr>
                <w:sz w:val="16"/>
                <w:szCs w:val="16"/>
                <w:rtl w:val="0"/>
              </w:rPr>
              <w:t xml:space="preserve">Modelo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rPr>
                <w:sz w:val="16"/>
                <w:szCs w:val="16"/>
              </w:rPr>
            </w:pPr>
            <w:r w:rsidDel="00000000" w:rsidR="00000000" w:rsidRPr="00000000">
              <w:rPr>
                <w:sz w:val="16"/>
                <w:szCs w:val="16"/>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rPr>
                <w:sz w:val="16"/>
                <w:szCs w:val="16"/>
              </w:rPr>
            </w:pPr>
            <w:r w:rsidDel="00000000" w:rsidR="00000000" w:rsidRPr="00000000">
              <w:rPr>
                <w:sz w:val="16"/>
                <w:szCs w:val="16"/>
                <w:rtl w:val="0"/>
              </w:rPr>
              <w:t xml:space="preserve">Modelo del 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rPr>
                <w:sz w:val="16"/>
                <w:szCs w:val="16"/>
              </w:rPr>
            </w:pPr>
            <w:r w:rsidDel="00000000" w:rsidR="00000000" w:rsidRPr="00000000">
              <w:rPr>
                <w:sz w:val="16"/>
                <w:szCs w:val="16"/>
                <w:rtl w:val="0"/>
              </w:rPr>
              <w:t xml:space="preserve">Año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rPr>
                <w:sz w:val="16"/>
                <w:szCs w:val="16"/>
              </w:rPr>
            </w:pPr>
            <w:r w:rsidDel="00000000" w:rsidR="00000000" w:rsidRPr="00000000">
              <w:rPr>
                <w:sz w:val="16"/>
                <w:szCs w:val="16"/>
                <w:rtl w:val="0"/>
              </w:rPr>
              <w:t xml:space="preserve">Año del 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rPr>
                <w:sz w:val="16"/>
                <w:szCs w:val="16"/>
              </w:rPr>
            </w:pPr>
            <w:r w:rsidDel="00000000" w:rsidR="00000000" w:rsidRPr="00000000">
              <w:rPr>
                <w:sz w:val="16"/>
                <w:szCs w:val="16"/>
                <w:rtl w:val="0"/>
              </w:rPr>
              <w:t xml:space="preserve">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rPr>
                <w:sz w:val="16"/>
                <w:szCs w:val="16"/>
              </w:rPr>
            </w:pPr>
            <w:r w:rsidDel="00000000" w:rsidR="00000000" w:rsidRPr="00000000">
              <w:rPr>
                <w:sz w:val="16"/>
                <w:szCs w:val="16"/>
                <w:rtl w:val="0"/>
              </w:rPr>
              <w:t xml:space="preserve">VARCHAR(30)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rPr>
                <w:sz w:val="16"/>
                <w:szCs w:val="16"/>
              </w:rPr>
            </w:pPr>
            <w:r w:rsidDel="00000000" w:rsidR="00000000" w:rsidRPr="00000000">
              <w:rPr>
                <w:sz w:val="16"/>
                <w:szCs w:val="16"/>
                <w:rtl w:val="0"/>
              </w:rPr>
              <w:t xml:space="preserve">Color del 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rPr>
                <w:sz w:val="16"/>
                <w:szCs w:val="16"/>
              </w:rPr>
            </w:pPr>
            <w:r w:rsidDel="00000000" w:rsidR="00000000" w:rsidRPr="00000000">
              <w:rPr>
                <w:sz w:val="16"/>
                <w:szCs w:val="16"/>
                <w:rtl w:val="0"/>
              </w:rPr>
              <w:t xml:space="preserve">Transmisión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rPr>
                <w:sz w:val="16"/>
                <w:szCs w:val="16"/>
              </w:rPr>
            </w:pPr>
            <w:r w:rsidDel="00000000" w:rsidR="00000000" w:rsidRPr="00000000">
              <w:rPr>
                <w:sz w:val="16"/>
                <w:szCs w:val="16"/>
                <w:rtl w:val="0"/>
              </w:rPr>
              <w:t xml:space="preserve">Tipo de transmisión.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rPr>
                <w:sz w:val="16"/>
                <w:szCs w:val="16"/>
              </w:rPr>
            </w:pPr>
            <w:r w:rsidDel="00000000" w:rsidR="00000000" w:rsidRPr="00000000">
              <w:rPr>
                <w:sz w:val="16"/>
                <w:szCs w:val="16"/>
                <w:rtl w:val="0"/>
              </w:rPr>
              <w:t xml:space="preserve">CapacidadPasajeros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rPr>
                <w:sz w:val="16"/>
                <w:szCs w:val="16"/>
              </w:rPr>
            </w:pPr>
            <w:r w:rsidDel="00000000" w:rsidR="00000000" w:rsidRPr="00000000">
              <w:rPr>
                <w:sz w:val="16"/>
                <w:szCs w:val="16"/>
                <w:rtl w:val="0"/>
              </w:rPr>
              <w:t xml:space="preserve">Cantidad máxima de pasajeros.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rPr>
                <w:sz w:val="16"/>
                <w:szCs w:val="16"/>
              </w:rPr>
            </w:pPr>
            <w:r w:rsidDel="00000000" w:rsidR="00000000" w:rsidRPr="00000000">
              <w:rPr>
                <w:rtl w:val="0"/>
              </w:rPr>
            </w:r>
          </w:p>
        </w:tc>
      </w:tr>
      <w:tr>
        <w:trPr>
          <w:cantSplit w:val="0"/>
          <w:trHeight w:val="204.0820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rPr>
                <w:sz w:val="16"/>
                <w:szCs w:val="16"/>
              </w:rPr>
            </w:pPr>
            <w:r w:rsidDel="00000000" w:rsidR="00000000" w:rsidRPr="00000000">
              <w:rPr>
                <w:sz w:val="16"/>
                <w:szCs w:val="16"/>
                <w:rtl w:val="0"/>
              </w:rPr>
              <w:t xml:space="preserve">Kilometraje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rPr>
                <w:sz w:val="16"/>
                <w:szCs w:val="16"/>
              </w:rPr>
            </w:pPr>
            <w:r w:rsidDel="00000000" w:rsidR="00000000" w:rsidRPr="00000000">
              <w:rPr>
                <w:sz w:val="16"/>
                <w:szCs w:val="16"/>
                <w:rtl w:val="0"/>
              </w:rPr>
              <w:t xml:space="preserve">NUMERIC(10,2)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rPr>
                <w:sz w:val="16"/>
                <w:szCs w:val="16"/>
              </w:rPr>
            </w:pPr>
            <w:r w:rsidDel="00000000" w:rsidR="00000000" w:rsidRPr="00000000">
              <w:rPr>
                <w:sz w:val="16"/>
                <w:szCs w:val="16"/>
                <w:rtl w:val="0"/>
              </w:rPr>
              <w:t xml:space="preserve">Kilometraje actual del 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rPr>
                <w:sz w:val="16"/>
                <w:szCs w:val="16"/>
              </w:rPr>
            </w:pPr>
            <w:r w:rsidDel="00000000" w:rsidR="00000000" w:rsidRPr="00000000">
              <w:rPr>
                <w:sz w:val="16"/>
                <w:szCs w:val="16"/>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rPr>
                <w:sz w:val="16"/>
                <w:szCs w:val="16"/>
              </w:rPr>
            </w:pPr>
            <w:r w:rsidDel="00000000" w:rsidR="00000000" w:rsidRPr="00000000">
              <w:rPr>
                <w:sz w:val="16"/>
                <w:szCs w:val="16"/>
                <w:rtl w:val="0"/>
              </w:rPr>
              <w:t xml:space="preserve">Estado actual del 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rPr>
                <w:sz w:val="16"/>
                <w:szCs w:val="16"/>
              </w:rPr>
            </w:pPr>
            <w:r w:rsidDel="00000000" w:rsidR="00000000" w:rsidRPr="00000000">
              <w:rPr>
                <w:rtl w:val="0"/>
              </w:rPr>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00" w:lineRule="auto"/>
        <w:rPr>
          <w:b w:val="1"/>
          <w:bCs w:val="1"/>
        </w:rPr>
      </w:pPr>
      <w:r w:rsidDel="00000000" w:rsidR="00000000" w:rsidRPr="00000000">
        <w:rPr>
          <w:b w:val="1"/>
          <w:bCs w:val="1"/>
          <w:rtl w:val="0"/>
        </w:rPr>
        <w:t xml:space="preserve">Tabla: Tarifa</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65"/>
        <w:gridCol w:w="2715"/>
        <w:gridCol w:w="1695"/>
        <w:gridCol w:w="1335"/>
        <w:tblGridChange w:id="0">
          <w:tblGrid>
            <w:gridCol w:w="1470"/>
            <w:gridCol w:w="1665"/>
            <w:gridCol w:w="2715"/>
            <w:gridCol w:w="1695"/>
            <w:gridCol w:w="1335"/>
          </w:tblGrid>
        </w:tblGridChange>
      </w:tblGrid>
      <w:tr>
        <w:trPr>
          <w:cantSplit w:val="0"/>
          <w:trHeight w:val="195" w:hRule="atLeast"/>
          <w:tblHeader w:val="1"/>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rPr>
                <w:b w:val="1"/>
                <w:bCs w:val="1"/>
                <w:sz w:val="16"/>
                <w:szCs w:val="16"/>
              </w:rPr>
            </w:pPr>
            <w:r w:rsidDel="00000000" w:rsidR="00000000" w:rsidRPr="00000000">
              <w:rPr>
                <w:b w:val="1"/>
                <w:bCs w:val="1"/>
                <w:sz w:val="16"/>
                <w:szCs w:val="16"/>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rPr>
                <w:b w:val="1"/>
                <w:bCs w:val="1"/>
                <w:sz w:val="16"/>
                <w:szCs w:val="16"/>
              </w:rPr>
            </w:pPr>
            <w:r w:rsidDel="00000000" w:rsidR="00000000" w:rsidRPr="00000000">
              <w:rPr>
                <w:b w:val="1"/>
                <w:bCs w:val="1"/>
                <w:sz w:val="16"/>
                <w:szCs w:val="16"/>
                <w:rtl w:val="0"/>
              </w:rPr>
              <w:t xml:space="preserve">Tipo de dato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rPr>
                <w:b w:val="1"/>
                <w:bCs w:val="1"/>
                <w:sz w:val="16"/>
                <w:szCs w:val="16"/>
              </w:rPr>
            </w:pPr>
            <w:r w:rsidDel="00000000" w:rsidR="00000000" w:rsidRPr="00000000">
              <w:rPr>
                <w:b w:val="1"/>
                <w:bCs w:val="1"/>
                <w:sz w:val="16"/>
                <w:szCs w:val="16"/>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rPr>
                <w:b w:val="1"/>
                <w:bCs w:val="1"/>
                <w:sz w:val="16"/>
                <w:szCs w:val="16"/>
              </w:rPr>
            </w:pPr>
            <w:r w:rsidDel="00000000" w:rsidR="00000000" w:rsidRPr="00000000">
              <w:rPr>
                <w:b w:val="1"/>
                <w:bCs w:val="1"/>
                <w:sz w:val="16"/>
                <w:szCs w:val="16"/>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rPr>
                <w:b w:val="1"/>
                <w:bCs w:val="1"/>
                <w:sz w:val="16"/>
                <w:szCs w:val="16"/>
              </w:rPr>
            </w:pPr>
            <w:r w:rsidDel="00000000" w:rsidR="00000000" w:rsidRPr="00000000">
              <w:rPr>
                <w:b w:val="1"/>
                <w:bCs w:val="1"/>
                <w:sz w:val="16"/>
                <w:szCs w:val="16"/>
                <w:rtl w:val="0"/>
              </w:rPr>
              <w:t xml:space="preserve">Relación</w:t>
            </w:r>
          </w:p>
        </w:tc>
      </w:tr>
      <w:tr>
        <w:trPr>
          <w:cantSplit w:val="0"/>
          <w:trHeight w:val="195" w:hRule="atLeast"/>
          <w:tblHeader w:val="1"/>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rPr>
                <w:sz w:val="16"/>
                <w:szCs w:val="16"/>
              </w:rPr>
            </w:pPr>
            <w:r w:rsidDel="00000000" w:rsidR="00000000" w:rsidRPr="00000000">
              <w:rPr>
                <w:sz w:val="16"/>
                <w:szCs w:val="16"/>
                <w:rtl w:val="0"/>
              </w:rPr>
              <w:t xml:space="preserve">IdTarifa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rPr>
                <w:sz w:val="16"/>
                <w:szCs w:val="16"/>
              </w:rPr>
            </w:pPr>
            <w:r w:rsidDel="00000000" w:rsidR="00000000" w:rsidRPr="00000000">
              <w:rPr>
                <w:sz w:val="16"/>
                <w:szCs w:val="16"/>
                <w:rtl w:val="0"/>
              </w:rPr>
              <w:t xml:space="preserve">Identificador de la tarifa.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rPr>
                <w:sz w:val="16"/>
                <w:szCs w:val="16"/>
              </w:rPr>
            </w:pPr>
            <w:r w:rsidDel="00000000" w:rsidR="00000000" w:rsidRPr="00000000">
              <w:rPr>
                <w:rtl w:val="0"/>
              </w:rPr>
            </w:r>
          </w:p>
        </w:tc>
      </w:tr>
      <w:tr>
        <w:trPr>
          <w:cantSplit w:val="0"/>
          <w:trHeight w:val="195" w:hRule="atLeast"/>
          <w:tblHeader w:val="1"/>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rPr>
                <w:sz w:val="16"/>
                <w:szCs w:val="16"/>
              </w:rPr>
            </w:pPr>
            <w:r w:rsidDel="00000000" w:rsidR="00000000" w:rsidRPr="00000000">
              <w:rPr>
                <w:sz w:val="16"/>
                <w:szCs w:val="16"/>
                <w:rtl w:val="0"/>
              </w:rPr>
              <w:t xml:space="preserve">IdCategoria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rPr>
                <w:sz w:val="16"/>
                <w:szCs w:val="16"/>
              </w:rPr>
            </w:pPr>
            <w:r w:rsidDel="00000000" w:rsidR="00000000" w:rsidRPr="00000000">
              <w:rPr>
                <w:sz w:val="16"/>
                <w:szCs w:val="16"/>
                <w:rtl w:val="0"/>
              </w:rPr>
              <w:t xml:space="preserve">Categoría a la que se aplica.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rPr>
                <w:sz w:val="16"/>
                <w:szCs w:val="16"/>
              </w:rPr>
            </w:pPr>
            <w:r w:rsidDel="00000000" w:rsidR="00000000" w:rsidRPr="00000000">
              <w:rPr>
                <w:sz w:val="16"/>
                <w:szCs w:val="16"/>
                <w:rtl w:val="0"/>
              </w:rPr>
              <w:t xml:space="preserve">Categoría</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rPr>
                <w:sz w:val="16"/>
                <w:szCs w:val="16"/>
              </w:rPr>
            </w:pPr>
            <w:r w:rsidDel="00000000" w:rsidR="00000000" w:rsidRPr="00000000">
              <w:rPr>
                <w:sz w:val="16"/>
                <w:szCs w:val="16"/>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rPr>
                <w:sz w:val="16"/>
                <w:szCs w:val="16"/>
              </w:rPr>
            </w:pPr>
            <w:r w:rsidDel="00000000" w:rsidR="00000000" w:rsidRPr="00000000">
              <w:rPr>
                <w:sz w:val="16"/>
                <w:szCs w:val="16"/>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rPr>
                <w:sz w:val="16"/>
                <w:szCs w:val="16"/>
              </w:rPr>
            </w:pPr>
            <w:r w:rsidDel="00000000" w:rsidR="00000000" w:rsidRPr="00000000">
              <w:rPr>
                <w:sz w:val="16"/>
                <w:szCs w:val="16"/>
                <w:rtl w:val="0"/>
              </w:rPr>
              <w:t xml:space="preserve">Nombre o tipo de tarifa.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rPr>
                <w:sz w:val="16"/>
                <w:szCs w:val="16"/>
              </w:rPr>
            </w:pPr>
            <w:r w:rsidDel="00000000" w:rsidR="00000000" w:rsidRPr="00000000">
              <w:rPr>
                <w:sz w:val="16"/>
                <w:szCs w:val="16"/>
                <w:rtl w:val="0"/>
              </w:rPr>
              <w:t xml:space="preserve">PrecioDia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rPr>
                <w:sz w:val="16"/>
                <w:szCs w:val="16"/>
              </w:rPr>
            </w:pPr>
            <w:r w:rsidDel="00000000" w:rsidR="00000000" w:rsidRPr="00000000">
              <w:rPr>
                <w:sz w:val="16"/>
                <w:szCs w:val="16"/>
                <w:rtl w:val="0"/>
              </w:rPr>
              <w:t xml:space="preserve">NUMERIC(10,2)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rPr>
                <w:sz w:val="16"/>
                <w:szCs w:val="16"/>
              </w:rPr>
            </w:pPr>
            <w:r w:rsidDel="00000000" w:rsidR="00000000" w:rsidRPr="00000000">
              <w:rPr>
                <w:sz w:val="16"/>
                <w:szCs w:val="16"/>
                <w:rtl w:val="0"/>
              </w:rPr>
              <w:t xml:space="preserve">Precio de alquiler por día.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rPr>
                <w:sz w:val="16"/>
                <w:szCs w:val="16"/>
              </w:rPr>
            </w:pPr>
            <w:r w:rsidDel="00000000" w:rsidR="00000000" w:rsidRPr="00000000">
              <w:rPr>
                <w:sz w:val="16"/>
                <w:szCs w:val="16"/>
                <w:rtl w:val="0"/>
              </w:rPr>
              <w:t xml:space="preserve">VigenciaDesde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rPr>
                <w:sz w:val="16"/>
                <w:szCs w:val="16"/>
              </w:rPr>
            </w:pPr>
            <w:r w:rsidDel="00000000" w:rsidR="00000000" w:rsidRPr="00000000">
              <w:rPr>
                <w:sz w:val="16"/>
                <w:szCs w:val="16"/>
                <w:rtl w:val="0"/>
              </w:rPr>
              <w:t xml:space="preserve">DATE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rPr>
                <w:sz w:val="16"/>
                <w:szCs w:val="16"/>
              </w:rPr>
            </w:pPr>
            <w:r w:rsidDel="00000000" w:rsidR="00000000" w:rsidRPr="00000000">
              <w:rPr>
                <w:sz w:val="16"/>
                <w:szCs w:val="16"/>
                <w:rtl w:val="0"/>
              </w:rPr>
              <w:t xml:space="preserve">Fecha desde la que aplica la tarifa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rPr>
                <w:sz w:val="16"/>
                <w:szCs w:val="16"/>
              </w:rPr>
            </w:pPr>
            <w:r w:rsidDel="00000000" w:rsidR="00000000" w:rsidRPr="00000000">
              <w:rPr>
                <w:sz w:val="16"/>
                <w:szCs w:val="16"/>
                <w:rtl w:val="0"/>
              </w:rPr>
              <w:t xml:space="preserve">NOT NULL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rPr>
                <w:sz w:val="16"/>
                <w:szCs w:val="16"/>
              </w:rPr>
            </w:pPr>
            <w:r w:rsidDel="00000000" w:rsidR="00000000" w:rsidRPr="00000000">
              <w:rPr>
                <w:sz w:val="16"/>
                <w:szCs w:val="16"/>
                <w:rtl w:val="0"/>
              </w:rPr>
              <w:t xml:space="preserve">VigenciaHasta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rPr>
                <w:sz w:val="16"/>
                <w:szCs w:val="16"/>
              </w:rPr>
            </w:pPr>
            <w:r w:rsidDel="00000000" w:rsidR="00000000" w:rsidRPr="00000000">
              <w:rPr>
                <w:sz w:val="16"/>
                <w:szCs w:val="16"/>
                <w:rtl w:val="0"/>
              </w:rPr>
              <w:t xml:space="preserve">DATE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rPr>
                <w:sz w:val="16"/>
                <w:szCs w:val="16"/>
              </w:rPr>
            </w:pPr>
            <w:r w:rsidDel="00000000" w:rsidR="00000000" w:rsidRPr="00000000">
              <w:rPr>
                <w:sz w:val="16"/>
                <w:szCs w:val="16"/>
                <w:rtl w:val="0"/>
              </w:rPr>
              <w:t xml:space="preserve">Fecha hasta la que aplica la tarifa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rPr>
                <w:sz w:val="16"/>
                <w:szCs w:val="16"/>
              </w:rPr>
            </w:pPr>
            <w:r w:rsidDel="00000000" w:rsidR="00000000" w:rsidRPr="00000000">
              <w:rPr>
                <w:sz w:val="16"/>
                <w:szCs w:val="16"/>
                <w:rtl w:val="0"/>
              </w:rPr>
              <w:t xml:space="preserve">NOT NULL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rPr>
                <w:sz w:val="16"/>
                <w:szCs w:val="16"/>
              </w:rPr>
            </w:pPr>
            <w:r w:rsidDel="00000000" w:rsidR="00000000" w:rsidRPr="00000000">
              <w:rPr>
                <w:sz w:val="16"/>
                <w:szCs w:val="16"/>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rPr>
                <w:sz w:val="16"/>
                <w:szCs w:val="16"/>
              </w:rPr>
            </w:pPr>
            <w:r w:rsidDel="00000000" w:rsidR="00000000" w:rsidRPr="00000000">
              <w:rPr>
                <w:sz w:val="16"/>
                <w:szCs w:val="16"/>
                <w:rtl w:val="0"/>
              </w:rPr>
              <w:t xml:space="preserve">Estado de vigencia de la tarifa.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rPr>
                <w:sz w:val="16"/>
                <w:szCs w:val="16"/>
              </w:rPr>
            </w:pPr>
            <w:r w:rsidDel="00000000" w:rsidR="00000000" w:rsidRPr="00000000">
              <w:rPr>
                <w:rtl w:val="0"/>
              </w:rPr>
            </w:r>
          </w:p>
        </w:tc>
      </w:tr>
    </w:tbl>
    <w:p w:rsidR="00000000" w:rsidDel="00000000" w:rsidP="00000000" w:rsidRDefault="00000000" w:rsidRPr="00000000" w14:paraId="0000025E">
      <w:pPr>
        <w:spacing w:after="200" w:lineRule="auto"/>
        <w:rPr>
          <w:b w:val="1"/>
          <w:bCs w:val="1"/>
        </w:rPr>
      </w:pPr>
      <w:r w:rsidDel="00000000" w:rsidR="00000000" w:rsidRPr="00000000">
        <w:rPr>
          <w:b w:val="1"/>
          <w:bCs w:val="1"/>
          <w:rtl w:val="0"/>
        </w:rPr>
        <w:t xml:space="preserve">Tabla: Cliente</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650"/>
        <w:gridCol w:w="2700"/>
        <w:gridCol w:w="1680"/>
        <w:gridCol w:w="1320"/>
        <w:tblGridChange w:id="0">
          <w:tblGrid>
            <w:gridCol w:w="1560"/>
            <w:gridCol w:w="1650"/>
            <w:gridCol w:w="2700"/>
            <w:gridCol w:w="1680"/>
            <w:gridCol w:w="132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rPr>
                <w:b w:val="1"/>
                <w:bCs w:val="1"/>
                <w:sz w:val="16"/>
                <w:szCs w:val="16"/>
              </w:rPr>
            </w:pPr>
            <w:r w:rsidDel="00000000" w:rsidR="00000000" w:rsidRPr="00000000">
              <w:rPr>
                <w:b w:val="1"/>
                <w:bCs w:val="1"/>
                <w:sz w:val="16"/>
                <w:szCs w:val="16"/>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rPr>
                <w:b w:val="1"/>
                <w:bCs w:val="1"/>
                <w:sz w:val="16"/>
                <w:szCs w:val="16"/>
              </w:rPr>
            </w:pPr>
            <w:r w:rsidDel="00000000" w:rsidR="00000000" w:rsidRPr="00000000">
              <w:rPr>
                <w:b w:val="1"/>
                <w:bCs w:val="1"/>
                <w:sz w:val="16"/>
                <w:szCs w:val="16"/>
                <w:rtl w:val="0"/>
              </w:rPr>
              <w:t xml:space="preserve">Tipo de dato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rPr>
                <w:b w:val="1"/>
                <w:bCs w:val="1"/>
                <w:sz w:val="16"/>
                <w:szCs w:val="16"/>
              </w:rPr>
            </w:pPr>
            <w:r w:rsidDel="00000000" w:rsidR="00000000" w:rsidRPr="00000000">
              <w:rPr>
                <w:b w:val="1"/>
                <w:bCs w:val="1"/>
                <w:sz w:val="16"/>
                <w:szCs w:val="16"/>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rPr>
                <w:b w:val="1"/>
                <w:bCs w:val="1"/>
                <w:sz w:val="16"/>
                <w:szCs w:val="16"/>
              </w:rPr>
            </w:pPr>
            <w:r w:rsidDel="00000000" w:rsidR="00000000" w:rsidRPr="00000000">
              <w:rPr>
                <w:b w:val="1"/>
                <w:bCs w:val="1"/>
                <w:sz w:val="16"/>
                <w:szCs w:val="16"/>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rPr>
                <w:b w:val="1"/>
                <w:bCs w:val="1"/>
                <w:sz w:val="16"/>
                <w:szCs w:val="16"/>
              </w:rPr>
            </w:pPr>
            <w:r w:rsidDel="00000000" w:rsidR="00000000" w:rsidRPr="00000000">
              <w:rPr>
                <w:b w:val="1"/>
                <w:bCs w:val="1"/>
                <w:sz w:val="16"/>
                <w:szCs w:val="16"/>
                <w:rtl w:val="0"/>
              </w:rPr>
              <w:t xml:space="preserve">Relación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rPr>
                <w:sz w:val="16"/>
                <w:szCs w:val="16"/>
              </w:rPr>
            </w:pPr>
            <w:r w:rsidDel="00000000" w:rsidR="00000000" w:rsidRPr="00000000">
              <w:rPr>
                <w:sz w:val="16"/>
                <w:szCs w:val="16"/>
                <w:rtl w:val="0"/>
              </w:rPr>
              <w:t xml:space="preserve">IdCliente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rPr>
                <w:sz w:val="16"/>
                <w:szCs w:val="16"/>
              </w:rPr>
            </w:pPr>
            <w:r w:rsidDel="00000000" w:rsidR="00000000" w:rsidRPr="00000000">
              <w:rPr>
                <w:sz w:val="16"/>
                <w:szCs w:val="16"/>
                <w:rtl w:val="0"/>
              </w:rPr>
              <w:t xml:space="preserve">Identificador del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rPr>
                <w:sz w:val="16"/>
                <w:szCs w:val="16"/>
              </w:rPr>
            </w:pPr>
            <w:r w:rsidDel="00000000" w:rsidR="00000000" w:rsidRPr="00000000">
              <w:rPr>
                <w:sz w:val="16"/>
                <w:szCs w:val="16"/>
                <w:rtl w:val="0"/>
              </w:rPr>
              <w:t xml:space="preserve">Nombre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rPr>
                <w:sz w:val="16"/>
                <w:szCs w:val="16"/>
              </w:rPr>
            </w:pPr>
            <w:r w:rsidDel="00000000" w:rsidR="00000000" w:rsidRPr="00000000">
              <w:rPr>
                <w:sz w:val="16"/>
                <w:szCs w:val="16"/>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rPr>
                <w:sz w:val="16"/>
                <w:szCs w:val="16"/>
              </w:rPr>
            </w:pPr>
            <w:r w:rsidDel="00000000" w:rsidR="00000000" w:rsidRPr="00000000">
              <w:rPr>
                <w:sz w:val="16"/>
                <w:szCs w:val="16"/>
                <w:rtl w:val="0"/>
              </w:rPr>
              <w:t xml:space="preserve">Nombre del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rPr>
                <w:sz w:val="16"/>
                <w:szCs w:val="16"/>
              </w:rPr>
            </w:pPr>
            <w:r w:rsidDel="00000000" w:rsidR="00000000" w:rsidRPr="00000000">
              <w:rPr>
                <w:sz w:val="16"/>
                <w:szCs w:val="16"/>
                <w:rtl w:val="0"/>
              </w:rPr>
              <w:t xml:space="preserve">Apellido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rPr>
                <w:sz w:val="16"/>
                <w:szCs w:val="16"/>
              </w:rPr>
            </w:pPr>
            <w:r w:rsidDel="00000000" w:rsidR="00000000" w:rsidRPr="00000000">
              <w:rPr>
                <w:sz w:val="16"/>
                <w:szCs w:val="16"/>
                <w:rtl w:val="0"/>
              </w:rPr>
              <w:t xml:space="preserve">VARCHAR(50)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rPr>
                <w:sz w:val="16"/>
                <w:szCs w:val="16"/>
              </w:rPr>
            </w:pPr>
            <w:r w:rsidDel="00000000" w:rsidR="00000000" w:rsidRPr="00000000">
              <w:rPr>
                <w:sz w:val="16"/>
                <w:szCs w:val="16"/>
                <w:rtl w:val="0"/>
              </w:rPr>
              <w:t xml:space="preserve">Apellido del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rPr>
                <w:sz w:val="16"/>
                <w:szCs w:val="16"/>
              </w:rPr>
            </w:pPr>
            <w:r w:rsidDel="00000000" w:rsidR="00000000" w:rsidRPr="00000000">
              <w:rPr>
                <w:rtl w:val="0"/>
              </w:rPr>
            </w:r>
          </w:p>
        </w:tc>
      </w:tr>
      <w:tr>
        <w:trPr>
          <w:cantSplit w:val="0"/>
          <w:trHeight w:val="24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rPr>
                <w:sz w:val="16"/>
                <w:szCs w:val="16"/>
              </w:rPr>
            </w:pPr>
            <w:r w:rsidDel="00000000" w:rsidR="00000000" w:rsidRPr="00000000">
              <w:rPr>
                <w:sz w:val="16"/>
                <w:szCs w:val="16"/>
                <w:rtl w:val="0"/>
              </w:rPr>
              <w:t xml:space="preserve">Documento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rPr>
                <w:sz w:val="16"/>
                <w:szCs w:val="16"/>
              </w:rPr>
            </w:pPr>
            <w:r w:rsidDel="00000000" w:rsidR="00000000" w:rsidRPr="00000000">
              <w:rPr>
                <w:sz w:val="16"/>
                <w:szCs w:val="16"/>
                <w:rtl w:val="0"/>
              </w:rPr>
              <w:t xml:space="preserve">VARCHAR(30)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rPr>
                <w:sz w:val="16"/>
                <w:szCs w:val="16"/>
              </w:rPr>
            </w:pPr>
            <w:r w:rsidDel="00000000" w:rsidR="00000000" w:rsidRPr="00000000">
              <w:rPr>
                <w:sz w:val="16"/>
                <w:szCs w:val="16"/>
                <w:rtl w:val="0"/>
              </w:rPr>
              <w:t xml:space="preserve">Documento de identificación.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rPr>
                <w:sz w:val="16"/>
                <w:szCs w:val="16"/>
              </w:rPr>
            </w:pPr>
            <w:r w:rsidDel="00000000" w:rsidR="00000000" w:rsidRPr="00000000">
              <w:rPr>
                <w:sz w:val="16"/>
                <w:szCs w:val="16"/>
                <w:rtl w:val="0"/>
              </w:rPr>
              <w:t xml:space="preserve">Licencia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rPr>
                <w:sz w:val="16"/>
                <w:szCs w:val="16"/>
              </w:rPr>
            </w:pPr>
            <w:r w:rsidDel="00000000" w:rsidR="00000000" w:rsidRPr="00000000">
              <w:rPr>
                <w:sz w:val="16"/>
                <w:szCs w:val="16"/>
                <w:rtl w:val="0"/>
              </w:rPr>
              <w:t xml:space="preserve">VARCHAR(30)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rPr>
                <w:sz w:val="16"/>
                <w:szCs w:val="16"/>
              </w:rPr>
            </w:pPr>
            <w:r w:rsidDel="00000000" w:rsidR="00000000" w:rsidRPr="00000000">
              <w:rPr>
                <w:sz w:val="16"/>
                <w:szCs w:val="16"/>
                <w:rtl w:val="0"/>
              </w:rPr>
              <w:t xml:space="preserve">Número de licencia de conducir.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rPr>
                <w:sz w:val="16"/>
                <w:szCs w:val="16"/>
              </w:rPr>
            </w:pPr>
            <w:r w:rsidDel="00000000" w:rsidR="00000000" w:rsidRPr="00000000">
              <w:rPr>
                <w:sz w:val="16"/>
                <w:szCs w:val="16"/>
                <w:rtl w:val="0"/>
              </w:rPr>
              <w:t xml:space="preserve">Telefono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rPr>
                <w:sz w:val="16"/>
                <w:szCs w:val="16"/>
              </w:rPr>
            </w:pPr>
            <w:r w:rsidDel="00000000" w:rsidR="00000000" w:rsidRPr="00000000">
              <w:rPr>
                <w:sz w:val="16"/>
                <w:szCs w:val="16"/>
                <w:rtl w:val="0"/>
              </w:rPr>
              <w:t xml:space="preserve">Número telefónico.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rPr>
                <w:sz w:val="16"/>
                <w:szCs w:val="16"/>
              </w:rPr>
            </w:pPr>
            <w:r w:rsidDel="00000000" w:rsidR="00000000" w:rsidRPr="00000000">
              <w:rPr>
                <w:sz w:val="16"/>
                <w:szCs w:val="16"/>
                <w:rtl w:val="0"/>
              </w:rPr>
              <w:t xml:space="preserve">Correo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rPr>
                <w:sz w:val="16"/>
                <w:szCs w:val="16"/>
              </w:rPr>
            </w:pPr>
            <w:r w:rsidDel="00000000" w:rsidR="00000000" w:rsidRPr="00000000">
              <w:rPr>
                <w:sz w:val="16"/>
                <w:szCs w:val="16"/>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rPr>
                <w:sz w:val="16"/>
                <w:szCs w:val="16"/>
              </w:rPr>
            </w:pPr>
            <w:r w:rsidDel="00000000" w:rsidR="00000000" w:rsidRPr="00000000">
              <w:rPr>
                <w:sz w:val="16"/>
                <w:szCs w:val="16"/>
                <w:rtl w:val="0"/>
              </w:rPr>
              <w:t xml:space="preserve">Correo electrónico.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rPr>
                <w:sz w:val="16"/>
                <w:szCs w:val="16"/>
              </w:rPr>
            </w:pPr>
            <w:r w:rsidDel="00000000" w:rsidR="00000000" w:rsidRPr="00000000">
              <w:rPr>
                <w:sz w:val="16"/>
                <w:szCs w:val="16"/>
                <w:rtl w:val="0"/>
              </w:rPr>
              <w:t xml:space="preserve">Direccion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rPr>
                <w:sz w:val="16"/>
                <w:szCs w:val="16"/>
              </w:rPr>
            </w:pPr>
            <w:r w:rsidDel="00000000" w:rsidR="00000000" w:rsidRPr="00000000">
              <w:rPr>
                <w:sz w:val="16"/>
                <w:szCs w:val="16"/>
                <w:rtl w:val="0"/>
              </w:rPr>
              <w:t xml:space="preserve">VARCHAR(200)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rPr>
                <w:sz w:val="16"/>
                <w:szCs w:val="16"/>
              </w:rPr>
            </w:pPr>
            <w:r w:rsidDel="00000000" w:rsidR="00000000" w:rsidRPr="00000000">
              <w:rPr>
                <w:sz w:val="16"/>
                <w:szCs w:val="16"/>
                <w:rtl w:val="0"/>
              </w:rPr>
              <w:t xml:space="preserve">Dirección del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rPr>
                <w:sz w:val="16"/>
                <w:szCs w:val="16"/>
              </w:rPr>
            </w:pPr>
            <w:r w:rsidDel="00000000" w:rsidR="00000000" w:rsidRPr="00000000">
              <w:rPr>
                <w:sz w:val="16"/>
                <w:szCs w:val="16"/>
                <w:rtl w:val="0"/>
              </w:rPr>
              <w:t xml:space="preserve">FechaRegistro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rPr>
                <w:sz w:val="16"/>
                <w:szCs w:val="16"/>
              </w:rPr>
            </w:pPr>
            <w:r w:rsidDel="00000000" w:rsidR="00000000" w:rsidRPr="00000000">
              <w:rPr>
                <w:sz w:val="16"/>
                <w:szCs w:val="16"/>
                <w:rtl w:val="0"/>
              </w:rPr>
              <w:t xml:space="preserve">Fecha de registro del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rPr>
                <w:sz w:val="16"/>
                <w:szCs w:val="16"/>
              </w:rPr>
            </w:pPr>
            <w:r w:rsidDel="00000000" w:rsidR="00000000" w:rsidRPr="00000000">
              <w:rPr>
                <w:rtl w:val="0"/>
              </w:rPr>
            </w:r>
          </w:p>
        </w:tc>
      </w:tr>
    </w:tbl>
    <w:p w:rsidR="00000000" w:rsidDel="00000000" w:rsidP="00000000" w:rsidRDefault="00000000" w:rsidRPr="00000000" w14:paraId="00000291">
      <w:pPr>
        <w:spacing w:after="200" w:lineRule="auto"/>
        <w:rPr>
          <w:b w:val="1"/>
          <w:bCs w:val="1"/>
        </w:rPr>
      </w:pPr>
      <w:r w:rsidDel="00000000" w:rsidR="00000000" w:rsidRPr="00000000">
        <w:rPr>
          <w:rtl w:val="0"/>
        </w:rPr>
      </w:r>
    </w:p>
    <w:p w:rsidR="00000000" w:rsidDel="00000000" w:rsidP="00000000" w:rsidRDefault="00000000" w:rsidRPr="00000000" w14:paraId="00000292">
      <w:pPr>
        <w:spacing w:after="200" w:lineRule="auto"/>
        <w:rPr>
          <w:b w:val="1"/>
          <w:bCs w:val="1"/>
        </w:rPr>
      </w:pPr>
      <w:r w:rsidDel="00000000" w:rsidR="00000000" w:rsidRPr="00000000">
        <w:rPr>
          <w:b w:val="1"/>
          <w:bCs w:val="1"/>
          <w:rtl w:val="0"/>
        </w:rPr>
        <w:t xml:space="preserve">Tabla: Reserva</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665"/>
        <w:gridCol w:w="2670"/>
        <w:gridCol w:w="1680"/>
        <w:gridCol w:w="1320"/>
        <w:tblGridChange w:id="0">
          <w:tblGrid>
            <w:gridCol w:w="1560"/>
            <w:gridCol w:w="1665"/>
            <w:gridCol w:w="2670"/>
            <w:gridCol w:w="1680"/>
            <w:gridCol w:w="132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rPr>
                <w:b w:val="1"/>
                <w:bCs w:val="1"/>
                <w:sz w:val="16"/>
                <w:szCs w:val="16"/>
              </w:rPr>
            </w:pPr>
            <w:r w:rsidDel="00000000" w:rsidR="00000000" w:rsidRPr="00000000">
              <w:rPr>
                <w:b w:val="1"/>
                <w:bCs w:val="1"/>
                <w:sz w:val="16"/>
                <w:szCs w:val="16"/>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rPr>
                <w:b w:val="1"/>
                <w:bCs w:val="1"/>
                <w:sz w:val="16"/>
                <w:szCs w:val="16"/>
              </w:rPr>
            </w:pPr>
            <w:r w:rsidDel="00000000" w:rsidR="00000000" w:rsidRPr="00000000">
              <w:rPr>
                <w:b w:val="1"/>
                <w:bCs w:val="1"/>
                <w:sz w:val="16"/>
                <w:szCs w:val="16"/>
                <w:rtl w:val="0"/>
              </w:rPr>
              <w:t xml:space="preserve">Tipo de dato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rPr>
                <w:b w:val="1"/>
                <w:bCs w:val="1"/>
                <w:sz w:val="16"/>
                <w:szCs w:val="16"/>
              </w:rPr>
            </w:pPr>
            <w:r w:rsidDel="00000000" w:rsidR="00000000" w:rsidRPr="00000000">
              <w:rPr>
                <w:b w:val="1"/>
                <w:bCs w:val="1"/>
                <w:sz w:val="16"/>
                <w:szCs w:val="16"/>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rPr>
                <w:b w:val="1"/>
                <w:bCs w:val="1"/>
                <w:sz w:val="16"/>
                <w:szCs w:val="16"/>
              </w:rPr>
            </w:pPr>
            <w:r w:rsidDel="00000000" w:rsidR="00000000" w:rsidRPr="00000000">
              <w:rPr>
                <w:b w:val="1"/>
                <w:bCs w:val="1"/>
                <w:sz w:val="16"/>
                <w:szCs w:val="16"/>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rPr>
                <w:b w:val="1"/>
                <w:bCs w:val="1"/>
                <w:sz w:val="16"/>
                <w:szCs w:val="16"/>
              </w:rPr>
            </w:pPr>
            <w:r w:rsidDel="00000000" w:rsidR="00000000" w:rsidRPr="00000000">
              <w:rPr>
                <w:b w:val="1"/>
                <w:bCs w:val="1"/>
                <w:sz w:val="16"/>
                <w:szCs w:val="16"/>
                <w:rtl w:val="0"/>
              </w:rPr>
              <w:t xml:space="preserve">Relación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rPr>
                <w:sz w:val="16"/>
                <w:szCs w:val="16"/>
              </w:rPr>
            </w:pPr>
            <w:r w:rsidDel="00000000" w:rsidR="00000000" w:rsidRPr="00000000">
              <w:rPr>
                <w:sz w:val="16"/>
                <w:szCs w:val="16"/>
                <w:rtl w:val="0"/>
              </w:rPr>
              <w:t xml:space="preserve">IdReserva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rPr>
                <w:sz w:val="16"/>
                <w:szCs w:val="16"/>
              </w:rPr>
            </w:pPr>
            <w:r w:rsidDel="00000000" w:rsidR="00000000" w:rsidRPr="00000000">
              <w:rPr>
                <w:sz w:val="16"/>
                <w:szCs w:val="16"/>
                <w:rtl w:val="0"/>
              </w:rPr>
              <w:t xml:space="preserve">Identificador de la reserva.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rPr>
                <w:sz w:val="16"/>
                <w:szCs w:val="16"/>
              </w:rPr>
            </w:pPr>
            <w:r w:rsidDel="00000000" w:rsidR="00000000" w:rsidRPr="00000000">
              <w:rPr>
                <w:sz w:val="16"/>
                <w:szCs w:val="16"/>
                <w:rtl w:val="0"/>
              </w:rPr>
              <w:t xml:space="preserve">IdCliente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rPr>
                <w:sz w:val="16"/>
                <w:szCs w:val="16"/>
              </w:rPr>
            </w:pPr>
            <w:r w:rsidDel="00000000" w:rsidR="00000000" w:rsidRPr="00000000">
              <w:rPr>
                <w:sz w:val="16"/>
                <w:szCs w:val="16"/>
                <w:rtl w:val="0"/>
              </w:rPr>
              <w:t xml:space="preserve">Cliente que realiza la reserva.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rPr>
                <w:sz w:val="16"/>
                <w:szCs w:val="16"/>
              </w:rPr>
            </w:pPr>
            <w:r w:rsidDel="00000000" w:rsidR="00000000" w:rsidRPr="00000000">
              <w:rPr>
                <w:sz w:val="16"/>
                <w:szCs w:val="16"/>
                <w:rtl w:val="0"/>
              </w:rPr>
              <w:t xml:space="preserve">Cliente</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rPr>
                <w:sz w:val="16"/>
                <w:szCs w:val="16"/>
              </w:rPr>
            </w:pPr>
            <w:r w:rsidDel="00000000" w:rsidR="00000000" w:rsidRPr="00000000">
              <w:rPr>
                <w:sz w:val="16"/>
                <w:szCs w:val="16"/>
                <w:rtl w:val="0"/>
              </w:rPr>
              <w:t xml:space="preserve">IdVehiculo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rPr>
                <w:sz w:val="16"/>
                <w:szCs w:val="16"/>
              </w:rPr>
            </w:pPr>
            <w:r w:rsidDel="00000000" w:rsidR="00000000" w:rsidRPr="00000000">
              <w:rPr>
                <w:sz w:val="16"/>
                <w:szCs w:val="16"/>
                <w:rtl w:val="0"/>
              </w:rPr>
              <w:t xml:space="preserve">Vehículo reservado.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rPr>
                <w:sz w:val="16"/>
                <w:szCs w:val="16"/>
              </w:rPr>
            </w:pPr>
            <w:r w:rsidDel="00000000" w:rsidR="00000000" w:rsidRPr="00000000">
              <w:rPr>
                <w:sz w:val="16"/>
                <w:szCs w:val="16"/>
                <w:rtl w:val="0"/>
              </w:rPr>
              <w:t xml:space="preserve">Vehículo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rPr>
                <w:sz w:val="16"/>
                <w:szCs w:val="16"/>
              </w:rPr>
            </w:pPr>
            <w:r w:rsidDel="00000000" w:rsidR="00000000" w:rsidRPr="00000000">
              <w:rPr>
                <w:sz w:val="16"/>
                <w:szCs w:val="16"/>
                <w:rtl w:val="0"/>
              </w:rPr>
              <w:t xml:space="preserve">FechaReserva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rPr>
                <w:sz w:val="16"/>
                <w:szCs w:val="16"/>
              </w:rPr>
            </w:pPr>
            <w:r w:rsidDel="00000000" w:rsidR="00000000" w:rsidRPr="00000000">
              <w:rPr>
                <w:sz w:val="16"/>
                <w:szCs w:val="16"/>
                <w:rtl w:val="0"/>
              </w:rPr>
              <w:t xml:space="preserve">Fecha en que se registró la reserva.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rPr>
                <w:sz w:val="16"/>
                <w:szCs w:val="16"/>
              </w:rPr>
            </w:pPr>
            <w:r w:rsidDel="00000000" w:rsidR="00000000" w:rsidRPr="00000000">
              <w:rPr>
                <w:sz w:val="16"/>
                <w:szCs w:val="16"/>
                <w:rtl w:val="0"/>
              </w:rPr>
              <w:t xml:space="preserve">FechaInicio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rPr>
                <w:sz w:val="16"/>
                <w:szCs w:val="16"/>
              </w:rPr>
            </w:pPr>
            <w:r w:rsidDel="00000000" w:rsidR="00000000" w:rsidRPr="00000000">
              <w:rPr>
                <w:sz w:val="16"/>
                <w:szCs w:val="16"/>
                <w:rtl w:val="0"/>
              </w:rPr>
              <w:t xml:space="preserve">Fecha de inicio de la reserva.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rPr>
                <w:sz w:val="16"/>
                <w:szCs w:val="16"/>
              </w:rPr>
            </w:pPr>
            <w:r w:rsidDel="00000000" w:rsidR="00000000" w:rsidRPr="00000000">
              <w:rPr>
                <w:sz w:val="16"/>
                <w:szCs w:val="16"/>
                <w:rtl w:val="0"/>
              </w:rPr>
              <w:t xml:space="preserve">FechaFin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rPr>
                <w:sz w:val="16"/>
                <w:szCs w:val="16"/>
              </w:rPr>
            </w:pPr>
            <w:r w:rsidDel="00000000" w:rsidR="00000000" w:rsidRPr="00000000">
              <w:rPr>
                <w:sz w:val="16"/>
                <w:szCs w:val="16"/>
                <w:rtl w:val="0"/>
              </w:rPr>
              <w:t xml:space="preserve">Fecha de finalización de la reserva.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rPr>
                <w:sz w:val="16"/>
                <w:szCs w:val="16"/>
              </w:rPr>
            </w:pPr>
            <w:r w:rsidDel="00000000" w:rsidR="00000000" w:rsidRPr="00000000">
              <w:rPr>
                <w:sz w:val="16"/>
                <w:szCs w:val="16"/>
                <w:rtl w:val="0"/>
              </w:rPr>
              <w:t xml:space="preserve">TotalEstimado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rPr>
                <w:sz w:val="16"/>
                <w:szCs w:val="16"/>
              </w:rPr>
            </w:pPr>
            <w:r w:rsidDel="00000000" w:rsidR="00000000" w:rsidRPr="00000000">
              <w:rPr>
                <w:sz w:val="16"/>
                <w:szCs w:val="16"/>
                <w:rtl w:val="0"/>
              </w:rPr>
              <w:t xml:space="preserve">NUMERIC(10,2)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rPr>
                <w:sz w:val="16"/>
                <w:szCs w:val="16"/>
              </w:rPr>
            </w:pPr>
            <w:r w:rsidDel="00000000" w:rsidR="00000000" w:rsidRPr="00000000">
              <w:rPr>
                <w:sz w:val="16"/>
                <w:szCs w:val="16"/>
                <w:rtl w:val="0"/>
              </w:rPr>
              <w:t xml:space="preserve">Costo estimado de la reserva.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rPr>
                <w:sz w:val="16"/>
                <w:szCs w:val="16"/>
              </w:rPr>
            </w:pPr>
            <w:r w:rsidDel="00000000" w:rsidR="00000000" w:rsidRPr="00000000">
              <w:rPr>
                <w:sz w:val="16"/>
                <w:szCs w:val="16"/>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rPr>
                <w:sz w:val="16"/>
                <w:szCs w:val="16"/>
              </w:rPr>
            </w:pPr>
            <w:r w:rsidDel="00000000" w:rsidR="00000000" w:rsidRPr="00000000">
              <w:rPr>
                <w:sz w:val="16"/>
                <w:szCs w:val="16"/>
                <w:rtl w:val="0"/>
              </w:rPr>
              <w:t xml:space="preserve">Estado de la reserva.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rPr>
                <w:sz w:val="16"/>
                <w:szCs w:val="16"/>
              </w:rPr>
            </w:pPr>
            <w:r w:rsidDel="00000000" w:rsidR="00000000" w:rsidRPr="00000000">
              <w:rPr>
                <w:sz w:val="16"/>
                <w:szCs w:val="16"/>
                <w:rtl w:val="0"/>
              </w:rPr>
              <w:t xml:space="preserve">Observaciones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rPr>
                <w:sz w:val="16"/>
                <w:szCs w:val="16"/>
              </w:rPr>
            </w:pPr>
            <w:r w:rsidDel="00000000" w:rsidR="00000000" w:rsidRPr="00000000">
              <w:rPr>
                <w:sz w:val="16"/>
                <w:szCs w:val="16"/>
                <w:rtl w:val="0"/>
              </w:rPr>
              <w:t xml:space="preserve">VARCHAR(300)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rPr>
                <w:sz w:val="16"/>
                <w:szCs w:val="16"/>
              </w:rPr>
            </w:pPr>
            <w:r w:rsidDel="00000000" w:rsidR="00000000" w:rsidRPr="00000000">
              <w:rPr>
                <w:sz w:val="16"/>
                <w:szCs w:val="16"/>
                <w:rtl w:val="0"/>
              </w:rPr>
              <w:t xml:space="preserve">Información adicional relacionada con la reserva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rPr>
                <w:sz w:val="16"/>
                <w:szCs w:val="16"/>
              </w:rPr>
            </w:pPr>
            <w:r w:rsidDel="00000000" w:rsidR="00000000" w:rsidRPr="00000000">
              <w:rPr>
                <w:sz w:val="16"/>
                <w:szCs w:val="16"/>
                <w:rtl w:val="0"/>
              </w:rPr>
              <w:t xml:space="preserve">NOT NULL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rPr>
                <w:sz w:val="16"/>
                <w:szCs w:val="16"/>
              </w:rPr>
            </w:pPr>
            <w:r w:rsidDel="00000000" w:rsidR="00000000" w:rsidRPr="00000000">
              <w:rPr>
                <w:rtl w:val="0"/>
              </w:rPr>
            </w:r>
          </w:p>
        </w:tc>
      </w:tr>
    </w:tbl>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after="200" w:lineRule="auto"/>
        <w:rPr>
          <w:b w:val="1"/>
          <w:bCs w:val="1"/>
        </w:rPr>
      </w:pPr>
      <w:r w:rsidDel="00000000" w:rsidR="00000000" w:rsidRPr="00000000">
        <w:rPr>
          <w:b w:val="1"/>
          <w:bCs w:val="1"/>
          <w:rtl w:val="0"/>
        </w:rPr>
        <w:t xml:space="preserve">Tabla: Alquiler</w:t>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605"/>
        <w:gridCol w:w="2385"/>
        <w:gridCol w:w="1560"/>
        <w:gridCol w:w="1230"/>
        <w:tblGridChange w:id="0">
          <w:tblGrid>
            <w:gridCol w:w="2100"/>
            <w:gridCol w:w="1605"/>
            <w:gridCol w:w="2385"/>
            <w:gridCol w:w="1560"/>
            <w:gridCol w:w="123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rPr>
                <w:b w:val="1"/>
                <w:bCs w:val="1"/>
                <w:sz w:val="16"/>
                <w:szCs w:val="16"/>
              </w:rPr>
            </w:pPr>
            <w:r w:rsidDel="00000000" w:rsidR="00000000" w:rsidRPr="00000000">
              <w:rPr>
                <w:b w:val="1"/>
                <w:bCs w:val="1"/>
                <w:sz w:val="16"/>
                <w:szCs w:val="16"/>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rPr>
                <w:b w:val="1"/>
                <w:bCs w:val="1"/>
                <w:sz w:val="16"/>
                <w:szCs w:val="16"/>
              </w:rPr>
            </w:pPr>
            <w:r w:rsidDel="00000000" w:rsidR="00000000" w:rsidRPr="00000000">
              <w:rPr>
                <w:b w:val="1"/>
                <w:bCs w:val="1"/>
                <w:sz w:val="16"/>
                <w:szCs w:val="16"/>
                <w:rtl w:val="0"/>
              </w:rPr>
              <w:t xml:space="preserve">Tipo de dato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rPr>
                <w:b w:val="1"/>
                <w:bCs w:val="1"/>
                <w:sz w:val="16"/>
                <w:szCs w:val="16"/>
              </w:rPr>
            </w:pPr>
            <w:r w:rsidDel="00000000" w:rsidR="00000000" w:rsidRPr="00000000">
              <w:rPr>
                <w:b w:val="1"/>
                <w:bCs w:val="1"/>
                <w:sz w:val="16"/>
                <w:szCs w:val="16"/>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rPr>
                <w:b w:val="1"/>
                <w:bCs w:val="1"/>
                <w:sz w:val="16"/>
                <w:szCs w:val="16"/>
              </w:rPr>
            </w:pPr>
            <w:r w:rsidDel="00000000" w:rsidR="00000000" w:rsidRPr="00000000">
              <w:rPr>
                <w:b w:val="1"/>
                <w:bCs w:val="1"/>
                <w:sz w:val="16"/>
                <w:szCs w:val="16"/>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rPr>
                <w:b w:val="1"/>
                <w:bCs w:val="1"/>
                <w:sz w:val="16"/>
                <w:szCs w:val="16"/>
              </w:rPr>
            </w:pPr>
            <w:r w:rsidDel="00000000" w:rsidR="00000000" w:rsidRPr="00000000">
              <w:rPr>
                <w:b w:val="1"/>
                <w:bCs w:val="1"/>
                <w:sz w:val="16"/>
                <w:szCs w:val="16"/>
                <w:rtl w:val="0"/>
              </w:rPr>
              <w:t xml:space="preserve">Relación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rPr>
                <w:sz w:val="16"/>
                <w:szCs w:val="16"/>
              </w:rPr>
            </w:pPr>
            <w:r w:rsidDel="00000000" w:rsidR="00000000" w:rsidRPr="00000000">
              <w:rPr>
                <w:sz w:val="16"/>
                <w:szCs w:val="16"/>
                <w:rtl w:val="0"/>
              </w:rPr>
              <w:t xml:space="preserve">IdAlquiler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rPr>
                <w:sz w:val="16"/>
                <w:szCs w:val="16"/>
              </w:rPr>
            </w:pPr>
            <w:r w:rsidDel="00000000" w:rsidR="00000000" w:rsidRPr="00000000">
              <w:rPr>
                <w:sz w:val="16"/>
                <w:szCs w:val="16"/>
                <w:rtl w:val="0"/>
              </w:rPr>
              <w:t xml:space="preserve">Identificador del 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rPr>
                <w:sz w:val="16"/>
                <w:szCs w:val="16"/>
              </w:rPr>
            </w:pPr>
            <w:r w:rsidDel="00000000" w:rsidR="00000000" w:rsidRPr="00000000">
              <w:rPr>
                <w:sz w:val="16"/>
                <w:szCs w:val="16"/>
                <w:rtl w:val="0"/>
              </w:rPr>
              <w:t xml:space="preserve">IdReserva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rPr>
                <w:sz w:val="16"/>
                <w:szCs w:val="16"/>
              </w:rPr>
            </w:pPr>
            <w:r w:rsidDel="00000000" w:rsidR="00000000" w:rsidRPr="00000000">
              <w:rPr>
                <w:sz w:val="16"/>
                <w:szCs w:val="16"/>
                <w:rtl w:val="0"/>
              </w:rPr>
              <w:t xml:space="preserve">Reserva que originó el 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rPr>
                <w:sz w:val="16"/>
                <w:szCs w:val="16"/>
              </w:rPr>
            </w:pPr>
            <w:r w:rsidDel="00000000" w:rsidR="00000000" w:rsidRPr="00000000">
              <w:rPr>
                <w:sz w:val="16"/>
                <w:szCs w:val="16"/>
                <w:rtl w:val="0"/>
              </w:rPr>
              <w:t xml:space="preserve">Reserva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rPr>
                <w:sz w:val="16"/>
                <w:szCs w:val="16"/>
              </w:rPr>
            </w:pPr>
            <w:r w:rsidDel="00000000" w:rsidR="00000000" w:rsidRPr="00000000">
              <w:rPr>
                <w:sz w:val="16"/>
                <w:szCs w:val="16"/>
                <w:rtl w:val="0"/>
              </w:rPr>
              <w:t xml:space="preserve">FechaInicio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rPr>
                <w:sz w:val="16"/>
                <w:szCs w:val="16"/>
              </w:rPr>
            </w:pPr>
            <w:r w:rsidDel="00000000" w:rsidR="00000000" w:rsidRPr="00000000">
              <w:rPr>
                <w:sz w:val="16"/>
                <w:szCs w:val="16"/>
                <w:rtl w:val="0"/>
              </w:rPr>
              <w:t xml:space="preserve">Fecha y hora de entrega del 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rPr>
                <w:sz w:val="16"/>
                <w:szCs w:val="16"/>
              </w:rPr>
            </w:pPr>
            <w:r w:rsidDel="00000000" w:rsidR="00000000" w:rsidRPr="00000000">
              <w:rPr>
                <w:sz w:val="16"/>
                <w:szCs w:val="16"/>
                <w:rtl w:val="0"/>
              </w:rPr>
              <w:t xml:space="preserve">FechaFin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rPr>
                <w:sz w:val="16"/>
                <w:szCs w:val="16"/>
              </w:rPr>
            </w:pPr>
            <w:r w:rsidDel="00000000" w:rsidR="00000000" w:rsidRPr="00000000">
              <w:rPr>
                <w:sz w:val="16"/>
                <w:szCs w:val="16"/>
                <w:rtl w:val="0"/>
              </w:rPr>
              <w:t xml:space="preserve">Fecha programada de devolución.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rPr>
                <w:sz w:val="16"/>
                <w:szCs w:val="16"/>
              </w:rPr>
            </w:pPr>
            <w:r w:rsidDel="00000000" w:rsidR="00000000" w:rsidRPr="00000000">
              <w:rPr>
                <w:sz w:val="16"/>
                <w:szCs w:val="16"/>
                <w:rtl w:val="0"/>
              </w:rPr>
              <w:t xml:space="preserve">KilometrajeInicial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rPr>
                <w:sz w:val="16"/>
                <w:szCs w:val="16"/>
              </w:rPr>
            </w:pPr>
            <w:r w:rsidDel="00000000" w:rsidR="00000000" w:rsidRPr="00000000">
              <w:rPr>
                <w:sz w:val="16"/>
                <w:szCs w:val="16"/>
                <w:rtl w:val="0"/>
              </w:rPr>
              <w:t xml:space="preserve">NUMERIC(10,2)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rPr>
                <w:sz w:val="16"/>
                <w:szCs w:val="16"/>
              </w:rPr>
            </w:pPr>
            <w:r w:rsidDel="00000000" w:rsidR="00000000" w:rsidRPr="00000000">
              <w:rPr>
                <w:sz w:val="16"/>
                <w:szCs w:val="16"/>
                <w:rtl w:val="0"/>
              </w:rPr>
              <w:t xml:space="preserve">Kilometraje al entregar el vehículo.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rPr>
                <w:sz w:val="16"/>
                <w:szCs w:val="16"/>
              </w:rPr>
            </w:pPr>
            <w:r w:rsidDel="00000000" w:rsidR="00000000" w:rsidRPr="00000000">
              <w:rPr>
                <w:sz w:val="16"/>
                <w:szCs w:val="16"/>
                <w:rtl w:val="0"/>
              </w:rPr>
              <w:t xml:space="preserve">CombustibleInicial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rPr>
                <w:sz w:val="16"/>
                <w:szCs w:val="16"/>
              </w:rPr>
            </w:pPr>
            <w:r w:rsidDel="00000000" w:rsidR="00000000" w:rsidRPr="00000000">
              <w:rPr>
                <w:sz w:val="16"/>
                <w:szCs w:val="16"/>
                <w:rtl w:val="0"/>
              </w:rPr>
              <w:t xml:space="preserve">VARCHAR(20)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rPr>
                <w:sz w:val="16"/>
                <w:szCs w:val="16"/>
              </w:rPr>
            </w:pPr>
            <w:r w:rsidDel="00000000" w:rsidR="00000000" w:rsidRPr="00000000">
              <w:rPr>
                <w:sz w:val="16"/>
                <w:szCs w:val="16"/>
                <w:rtl w:val="0"/>
              </w:rPr>
              <w:t xml:space="preserve">Nivel de combustible al entregar el vehículo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rPr>
                <w:sz w:val="16"/>
                <w:szCs w:val="16"/>
              </w:rPr>
            </w:pPr>
            <w:r w:rsidDel="00000000" w:rsidR="00000000" w:rsidRPr="00000000">
              <w:rPr>
                <w:sz w:val="16"/>
                <w:szCs w:val="16"/>
                <w:rtl w:val="0"/>
              </w:rPr>
              <w:t xml:space="preserve">MontoTotal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rPr>
                <w:sz w:val="16"/>
                <w:szCs w:val="16"/>
              </w:rPr>
            </w:pPr>
            <w:r w:rsidDel="00000000" w:rsidR="00000000" w:rsidRPr="00000000">
              <w:rPr>
                <w:sz w:val="16"/>
                <w:szCs w:val="16"/>
                <w:rtl w:val="0"/>
              </w:rPr>
              <w:t xml:space="preserve">NUMERIC(10,2)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rPr>
                <w:sz w:val="16"/>
                <w:szCs w:val="16"/>
              </w:rPr>
            </w:pPr>
            <w:r w:rsidDel="00000000" w:rsidR="00000000" w:rsidRPr="00000000">
              <w:rPr>
                <w:sz w:val="16"/>
                <w:szCs w:val="16"/>
                <w:rtl w:val="0"/>
              </w:rPr>
              <w:t xml:space="preserve">Total final del 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rPr>
                <w:sz w:val="16"/>
                <w:szCs w:val="16"/>
              </w:rPr>
            </w:pPr>
            <w:r w:rsidDel="00000000" w:rsidR="00000000" w:rsidRPr="00000000">
              <w:rPr>
                <w:sz w:val="16"/>
                <w:szCs w:val="16"/>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rPr>
                <w:sz w:val="16"/>
                <w:szCs w:val="16"/>
              </w:rPr>
            </w:pPr>
            <w:r w:rsidDel="00000000" w:rsidR="00000000" w:rsidRPr="00000000">
              <w:rPr>
                <w:sz w:val="16"/>
                <w:szCs w:val="16"/>
                <w:rtl w:val="0"/>
              </w:rPr>
              <w:t xml:space="preserve">Estado del 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rPr>
                <w:sz w:val="16"/>
                <w:szCs w:val="16"/>
              </w:rPr>
            </w:pPr>
            <w:r w:rsidDel="00000000" w:rsidR="00000000" w:rsidRPr="00000000">
              <w:rPr>
                <w:rtl w:val="0"/>
              </w:rPr>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spacing w:after="200" w:lineRule="auto"/>
        <w:rPr>
          <w:b w:val="1"/>
          <w:bCs w:val="1"/>
        </w:rPr>
      </w:pPr>
      <w:r w:rsidDel="00000000" w:rsidR="00000000" w:rsidRPr="00000000">
        <w:rPr>
          <w:b w:val="1"/>
          <w:bCs w:val="1"/>
          <w:rtl w:val="0"/>
        </w:rPr>
        <w:t xml:space="preserve">Tabla: Inspeccion</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50"/>
        <w:gridCol w:w="2655"/>
        <w:gridCol w:w="1635"/>
        <w:gridCol w:w="1290"/>
        <w:tblGridChange w:id="0">
          <w:tblGrid>
            <w:gridCol w:w="1680"/>
            <w:gridCol w:w="1650"/>
            <w:gridCol w:w="2655"/>
            <w:gridCol w:w="1635"/>
            <w:gridCol w:w="1290"/>
          </w:tblGrid>
        </w:tblGridChange>
      </w:tblGrid>
      <w:tr>
        <w:trPr>
          <w:cantSplit w:val="0"/>
          <w:trHeight w:val="530.9765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rPr>
                <w:b w:val="1"/>
                <w:bCs w:val="1"/>
                <w:sz w:val="16"/>
                <w:szCs w:val="16"/>
              </w:rPr>
            </w:pPr>
            <w:r w:rsidDel="00000000" w:rsidR="00000000" w:rsidRPr="00000000">
              <w:rPr>
                <w:b w:val="1"/>
                <w:bCs w:val="1"/>
                <w:sz w:val="16"/>
                <w:szCs w:val="16"/>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rPr>
                <w:b w:val="1"/>
                <w:bCs w:val="1"/>
                <w:sz w:val="16"/>
                <w:szCs w:val="16"/>
              </w:rPr>
            </w:pPr>
            <w:r w:rsidDel="00000000" w:rsidR="00000000" w:rsidRPr="00000000">
              <w:rPr>
                <w:b w:val="1"/>
                <w:bCs w:val="1"/>
                <w:sz w:val="16"/>
                <w:szCs w:val="16"/>
                <w:rtl w:val="0"/>
              </w:rPr>
              <w:t xml:space="preserve">Tipo de dato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rPr>
                <w:b w:val="1"/>
                <w:bCs w:val="1"/>
                <w:sz w:val="16"/>
                <w:szCs w:val="16"/>
              </w:rPr>
            </w:pPr>
            <w:r w:rsidDel="00000000" w:rsidR="00000000" w:rsidRPr="00000000">
              <w:rPr>
                <w:b w:val="1"/>
                <w:bCs w:val="1"/>
                <w:sz w:val="16"/>
                <w:szCs w:val="16"/>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rPr>
                <w:b w:val="1"/>
                <w:bCs w:val="1"/>
                <w:sz w:val="16"/>
                <w:szCs w:val="16"/>
              </w:rPr>
            </w:pPr>
            <w:r w:rsidDel="00000000" w:rsidR="00000000" w:rsidRPr="00000000">
              <w:rPr>
                <w:b w:val="1"/>
                <w:bCs w:val="1"/>
                <w:sz w:val="16"/>
                <w:szCs w:val="16"/>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rPr>
                <w:b w:val="1"/>
                <w:bCs w:val="1"/>
                <w:sz w:val="16"/>
                <w:szCs w:val="16"/>
              </w:rPr>
            </w:pPr>
            <w:r w:rsidDel="00000000" w:rsidR="00000000" w:rsidRPr="00000000">
              <w:rPr>
                <w:b w:val="1"/>
                <w:bCs w:val="1"/>
                <w:sz w:val="16"/>
                <w:szCs w:val="16"/>
                <w:rtl w:val="0"/>
              </w:rPr>
              <w:t xml:space="preserve">Relación</w:t>
            </w:r>
          </w:p>
        </w:tc>
      </w:tr>
      <w:tr>
        <w:trPr>
          <w:cantSplit w:val="0"/>
          <w:trHeight w:val="515.9765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rPr>
                <w:sz w:val="16"/>
                <w:szCs w:val="16"/>
              </w:rPr>
            </w:pPr>
            <w:r w:rsidDel="00000000" w:rsidR="00000000" w:rsidRPr="00000000">
              <w:rPr>
                <w:sz w:val="16"/>
                <w:szCs w:val="16"/>
                <w:rtl w:val="0"/>
              </w:rPr>
              <w:t xml:space="preserve">IdInspeccion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rPr>
                <w:sz w:val="16"/>
                <w:szCs w:val="16"/>
              </w:rPr>
            </w:pPr>
            <w:r w:rsidDel="00000000" w:rsidR="00000000" w:rsidRPr="00000000">
              <w:rPr>
                <w:sz w:val="16"/>
                <w:szCs w:val="16"/>
                <w:rtl w:val="0"/>
              </w:rPr>
              <w:t xml:space="preserve">Identificador de la inspección.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rPr>
                <w:sz w:val="16"/>
                <w:szCs w:val="16"/>
              </w:rPr>
            </w:pPr>
            <w:r w:rsidDel="00000000" w:rsidR="00000000" w:rsidRPr="00000000">
              <w:rPr>
                <w:sz w:val="16"/>
                <w:szCs w:val="16"/>
                <w:rtl w:val="0"/>
              </w:rPr>
              <w:t xml:space="preserve">IdAlquiler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rPr>
                <w:sz w:val="16"/>
                <w:szCs w:val="16"/>
              </w:rPr>
            </w:pPr>
            <w:r w:rsidDel="00000000" w:rsidR="00000000" w:rsidRPr="00000000">
              <w:rPr>
                <w:sz w:val="16"/>
                <w:szCs w:val="16"/>
                <w:rtl w:val="0"/>
              </w:rPr>
              <w:t xml:space="preserve">Alquiler inspeccionado.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rPr>
                <w:sz w:val="16"/>
                <w:szCs w:val="16"/>
              </w:rPr>
            </w:pPr>
            <w:r w:rsidDel="00000000" w:rsidR="00000000" w:rsidRPr="00000000">
              <w:rPr>
                <w:sz w:val="16"/>
                <w:szCs w:val="16"/>
                <w:rtl w:val="0"/>
              </w:rPr>
              <w:t xml:space="preserve">Alquiler</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rPr>
                <w:sz w:val="16"/>
                <w:szCs w:val="16"/>
              </w:rPr>
            </w:pPr>
            <w:r w:rsidDel="00000000" w:rsidR="00000000" w:rsidRPr="00000000">
              <w:rPr>
                <w:sz w:val="16"/>
                <w:szCs w:val="16"/>
                <w:rtl w:val="0"/>
              </w:rPr>
              <w:t xml:space="preserve">Tipo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rPr>
                <w:sz w:val="16"/>
                <w:szCs w:val="16"/>
              </w:rPr>
            </w:pPr>
            <w:r w:rsidDel="00000000" w:rsidR="00000000" w:rsidRPr="00000000">
              <w:rPr>
                <w:sz w:val="16"/>
                <w:szCs w:val="16"/>
                <w:rtl w:val="0"/>
              </w:rPr>
              <w:t xml:space="preserve">Tipo de inspección: entrega o devolución.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rPr>
                <w:sz w:val="16"/>
                <w:szCs w:val="16"/>
              </w:rPr>
            </w:pPr>
            <w:r w:rsidDel="00000000" w:rsidR="00000000" w:rsidRPr="00000000">
              <w:rPr>
                <w:sz w:val="16"/>
                <w:szCs w:val="16"/>
                <w:rtl w:val="0"/>
              </w:rPr>
              <w:t xml:space="preserve">Fecha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rPr>
                <w:sz w:val="16"/>
                <w:szCs w:val="16"/>
              </w:rPr>
            </w:pPr>
            <w:r w:rsidDel="00000000" w:rsidR="00000000" w:rsidRPr="00000000">
              <w:rPr>
                <w:sz w:val="16"/>
                <w:szCs w:val="16"/>
                <w:rtl w:val="0"/>
              </w:rPr>
              <w:t xml:space="preserve">Fecha de la inspección.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rPr>
                <w:sz w:val="16"/>
                <w:szCs w:val="16"/>
              </w:rPr>
            </w:pPr>
            <w:r w:rsidDel="00000000" w:rsidR="00000000" w:rsidRPr="00000000">
              <w:rPr>
                <w:sz w:val="16"/>
                <w:szCs w:val="16"/>
                <w:rtl w:val="0"/>
              </w:rPr>
              <w:t xml:space="preserve">Kilometraje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rPr>
                <w:sz w:val="16"/>
                <w:szCs w:val="16"/>
              </w:rPr>
            </w:pPr>
            <w:r w:rsidDel="00000000" w:rsidR="00000000" w:rsidRPr="00000000">
              <w:rPr>
                <w:sz w:val="16"/>
                <w:szCs w:val="16"/>
                <w:rtl w:val="0"/>
              </w:rPr>
              <w:t xml:space="preserve">NUMERIC(10,2)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rPr>
                <w:sz w:val="16"/>
                <w:szCs w:val="16"/>
              </w:rPr>
            </w:pPr>
            <w:r w:rsidDel="00000000" w:rsidR="00000000" w:rsidRPr="00000000">
              <w:rPr>
                <w:sz w:val="16"/>
                <w:szCs w:val="16"/>
                <w:rtl w:val="0"/>
              </w:rPr>
              <w:t xml:space="preserve">Kilometraje observado.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rPr>
                <w:sz w:val="16"/>
                <w:szCs w:val="16"/>
              </w:rPr>
            </w:pPr>
            <w:r w:rsidDel="00000000" w:rsidR="00000000" w:rsidRPr="00000000">
              <w:rPr>
                <w:sz w:val="16"/>
                <w:szCs w:val="16"/>
                <w:rtl w:val="0"/>
              </w:rPr>
              <w:t xml:space="preserve">Combustible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rPr>
                <w:sz w:val="16"/>
                <w:szCs w:val="16"/>
              </w:rPr>
            </w:pPr>
            <w:r w:rsidDel="00000000" w:rsidR="00000000" w:rsidRPr="00000000">
              <w:rPr>
                <w:sz w:val="16"/>
                <w:szCs w:val="16"/>
                <w:rtl w:val="0"/>
              </w:rPr>
              <w:t xml:space="preserve">Nivel de combustible registrado.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rPr>
                <w:sz w:val="16"/>
                <w:szCs w:val="16"/>
              </w:rPr>
            </w:pPr>
            <w:r w:rsidDel="00000000" w:rsidR="00000000" w:rsidRPr="00000000">
              <w:rPr>
                <w:sz w:val="16"/>
                <w:szCs w:val="16"/>
                <w:rtl w:val="0"/>
              </w:rPr>
              <w:t xml:space="preserve">Observaciones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rPr>
                <w:sz w:val="16"/>
                <w:szCs w:val="16"/>
              </w:rPr>
            </w:pPr>
            <w:r w:rsidDel="00000000" w:rsidR="00000000" w:rsidRPr="00000000">
              <w:rPr>
                <w:sz w:val="16"/>
                <w:szCs w:val="16"/>
                <w:rtl w:val="0"/>
              </w:rPr>
              <w:t xml:space="preserve">VARCHAR(300)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rPr>
                <w:sz w:val="16"/>
                <w:szCs w:val="16"/>
              </w:rPr>
            </w:pPr>
            <w:r w:rsidDel="00000000" w:rsidR="00000000" w:rsidRPr="00000000">
              <w:rPr>
                <w:sz w:val="16"/>
                <w:szCs w:val="16"/>
                <w:rtl w:val="0"/>
              </w:rPr>
              <w:t xml:space="preserve">Estado, daños u observaciones encontradas.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rPr>
                <w:sz w:val="16"/>
                <w:szCs w:val="16"/>
              </w:rPr>
            </w:pPr>
            <w:r w:rsidDel="00000000" w:rsidR="00000000" w:rsidRPr="00000000">
              <w:rPr>
                <w:rtl w:val="0"/>
              </w:rPr>
            </w:r>
          </w:p>
        </w:tc>
      </w:tr>
    </w:tbl>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200" w:lineRule="auto"/>
        <w:rPr>
          <w:b w:val="1"/>
          <w:bCs w:val="1"/>
        </w:rPr>
      </w:pPr>
      <w:r w:rsidDel="00000000" w:rsidR="00000000" w:rsidRPr="00000000">
        <w:rPr>
          <w:b w:val="1"/>
          <w:bCs w:val="1"/>
          <w:rtl w:val="0"/>
        </w:rPr>
        <w:t xml:space="preserve">Tabla: Pago</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665"/>
        <w:gridCol w:w="2700"/>
        <w:gridCol w:w="1680"/>
        <w:gridCol w:w="1320"/>
        <w:tblGridChange w:id="0">
          <w:tblGrid>
            <w:gridCol w:w="1515"/>
            <w:gridCol w:w="1665"/>
            <w:gridCol w:w="2700"/>
            <w:gridCol w:w="1680"/>
            <w:gridCol w:w="132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rPr>
                <w:b w:val="1"/>
                <w:bCs w:val="1"/>
                <w:sz w:val="16"/>
                <w:szCs w:val="16"/>
              </w:rPr>
            </w:pPr>
            <w:r w:rsidDel="00000000" w:rsidR="00000000" w:rsidRPr="00000000">
              <w:rPr>
                <w:b w:val="1"/>
                <w:bCs w:val="1"/>
                <w:sz w:val="16"/>
                <w:szCs w:val="16"/>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rPr>
                <w:b w:val="1"/>
                <w:bCs w:val="1"/>
                <w:sz w:val="16"/>
                <w:szCs w:val="16"/>
              </w:rPr>
            </w:pPr>
            <w:r w:rsidDel="00000000" w:rsidR="00000000" w:rsidRPr="00000000">
              <w:rPr>
                <w:b w:val="1"/>
                <w:bCs w:val="1"/>
                <w:sz w:val="16"/>
                <w:szCs w:val="16"/>
                <w:rtl w:val="0"/>
              </w:rPr>
              <w:t xml:space="preserve">Tipo de dato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rPr>
                <w:b w:val="1"/>
                <w:bCs w:val="1"/>
                <w:sz w:val="16"/>
                <w:szCs w:val="16"/>
              </w:rPr>
            </w:pPr>
            <w:r w:rsidDel="00000000" w:rsidR="00000000" w:rsidRPr="00000000">
              <w:rPr>
                <w:b w:val="1"/>
                <w:bCs w:val="1"/>
                <w:sz w:val="16"/>
                <w:szCs w:val="16"/>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rPr>
                <w:b w:val="1"/>
                <w:bCs w:val="1"/>
                <w:sz w:val="16"/>
                <w:szCs w:val="16"/>
              </w:rPr>
            </w:pPr>
            <w:r w:rsidDel="00000000" w:rsidR="00000000" w:rsidRPr="00000000">
              <w:rPr>
                <w:b w:val="1"/>
                <w:bCs w:val="1"/>
                <w:sz w:val="16"/>
                <w:szCs w:val="16"/>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rPr>
                <w:b w:val="1"/>
                <w:bCs w:val="1"/>
                <w:sz w:val="16"/>
                <w:szCs w:val="16"/>
              </w:rPr>
            </w:pPr>
            <w:r w:rsidDel="00000000" w:rsidR="00000000" w:rsidRPr="00000000">
              <w:rPr>
                <w:b w:val="1"/>
                <w:bCs w:val="1"/>
                <w:sz w:val="16"/>
                <w:szCs w:val="16"/>
                <w:rtl w:val="0"/>
              </w:rPr>
              <w:t xml:space="preserve">Relación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rPr>
                <w:sz w:val="16"/>
                <w:szCs w:val="16"/>
              </w:rPr>
            </w:pPr>
            <w:r w:rsidDel="00000000" w:rsidR="00000000" w:rsidRPr="00000000">
              <w:rPr>
                <w:sz w:val="16"/>
                <w:szCs w:val="16"/>
                <w:rtl w:val="0"/>
              </w:rPr>
              <w:t xml:space="preserve">IdPago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rPr>
                <w:sz w:val="16"/>
                <w:szCs w:val="16"/>
              </w:rPr>
            </w:pPr>
            <w:r w:rsidDel="00000000" w:rsidR="00000000" w:rsidRPr="00000000">
              <w:rPr>
                <w:sz w:val="16"/>
                <w:szCs w:val="16"/>
                <w:rtl w:val="0"/>
              </w:rPr>
              <w:t xml:space="preserve">Identificador del pago.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rPr>
                <w:sz w:val="16"/>
                <w:szCs w:val="16"/>
              </w:rPr>
            </w:pPr>
            <w:r w:rsidDel="00000000" w:rsidR="00000000" w:rsidRPr="00000000">
              <w:rPr>
                <w:sz w:val="16"/>
                <w:szCs w:val="16"/>
                <w:rtl w:val="0"/>
              </w:rPr>
              <w:t xml:space="preserve">IdAlquiler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rPr>
                <w:sz w:val="16"/>
                <w:szCs w:val="16"/>
              </w:rPr>
            </w:pPr>
            <w:r w:rsidDel="00000000" w:rsidR="00000000" w:rsidRPr="00000000">
              <w:rPr>
                <w:sz w:val="16"/>
                <w:szCs w:val="16"/>
                <w:rtl w:val="0"/>
              </w:rPr>
              <w:t xml:space="preserve">Alquiler asociado al pago.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rPr>
                <w:sz w:val="16"/>
                <w:szCs w:val="16"/>
              </w:rPr>
            </w:pPr>
            <w:r w:rsidDel="00000000" w:rsidR="00000000" w:rsidRPr="00000000">
              <w:rPr>
                <w:sz w:val="16"/>
                <w:szCs w:val="16"/>
                <w:rtl w:val="0"/>
              </w:rPr>
              <w:t xml:space="preserve">Alquiler</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rPr>
                <w:sz w:val="16"/>
                <w:szCs w:val="16"/>
              </w:rPr>
            </w:pPr>
            <w:r w:rsidDel="00000000" w:rsidR="00000000" w:rsidRPr="00000000">
              <w:rPr>
                <w:sz w:val="16"/>
                <w:szCs w:val="16"/>
                <w:rtl w:val="0"/>
              </w:rPr>
              <w:t xml:space="preserve">FechaPago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rPr>
                <w:sz w:val="16"/>
                <w:szCs w:val="16"/>
              </w:rPr>
            </w:pPr>
            <w:r w:rsidDel="00000000" w:rsidR="00000000" w:rsidRPr="00000000">
              <w:rPr>
                <w:sz w:val="16"/>
                <w:szCs w:val="16"/>
                <w:rtl w:val="0"/>
              </w:rPr>
              <w:t xml:space="preserve">Fecha del pago.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rPr>
                <w:sz w:val="16"/>
                <w:szCs w:val="16"/>
              </w:rPr>
            </w:pPr>
            <w:r w:rsidDel="00000000" w:rsidR="00000000" w:rsidRPr="00000000">
              <w:rPr>
                <w:sz w:val="16"/>
                <w:szCs w:val="16"/>
                <w:rtl w:val="0"/>
              </w:rPr>
              <w:t xml:space="preserve">Monto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rPr>
                <w:sz w:val="16"/>
                <w:szCs w:val="16"/>
              </w:rPr>
            </w:pPr>
            <w:r w:rsidDel="00000000" w:rsidR="00000000" w:rsidRPr="00000000">
              <w:rPr>
                <w:sz w:val="16"/>
                <w:szCs w:val="16"/>
                <w:rtl w:val="0"/>
              </w:rPr>
              <w:t xml:space="preserve">NUMERIC(10,2)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rPr>
                <w:sz w:val="16"/>
                <w:szCs w:val="16"/>
              </w:rPr>
            </w:pPr>
            <w:r w:rsidDel="00000000" w:rsidR="00000000" w:rsidRPr="00000000">
              <w:rPr>
                <w:sz w:val="16"/>
                <w:szCs w:val="16"/>
                <w:rtl w:val="0"/>
              </w:rPr>
              <w:t xml:space="preserve">Cantidad pagada.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rPr>
                <w:sz w:val="16"/>
                <w:szCs w:val="16"/>
              </w:rPr>
            </w:pPr>
            <w:r w:rsidDel="00000000" w:rsidR="00000000" w:rsidRPr="00000000">
              <w:rPr>
                <w:sz w:val="16"/>
                <w:szCs w:val="16"/>
                <w:rtl w:val="0"/>
              </w:rPr>
              <w:t xml:space="preserve">MetodoPago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rPr>
                <w:sz w:val="16"/>
                <w:szCs w:val="16"/>
              </w:rPr>
            </w:pPr>
            <w:r w:rsidDel="00000000" w:rsidR="00000000" w:rsidRPr="00000000">
              <w:rPr>
                <w:sz w:val="16"/>
                <w:szCs w:val="16"/>
                <w:rtl w:val="0"/>
              </w:rPr>
              <w:t xml:space="preserve">VARCHAR(30)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rPr>
                <w:sz w:val="16"/>
                <w:szCs w:val="16"/>
              </w:rPr>
            </w:pPr>
            <w:r w:rsidDel="00000000" w:rsidR="00000000" w:rsidRPr="00000000">
              <w:rPr>
                <w:sz w:val="16"/>
                <w:szCs w:val="16"/>
                <w:rtl w:val="0"/>
              </w:rPr>
              <w:t xml:space="preserve">Método utilizado para realizar el pago.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rPr>
                <w:sz w:val="16"/>
                <w:szCs w:val="16"/>
              </w:rPr>
            </w:pPr>
            <w:r w:rsidDel="00000000" w:rsidR="00000000" w:rsidRPr="00000000">
              <w:rPr>
                <w:sz w:val="16"/>
                <w:szCs w:val="16"/>
                <w:rtl w:val="0"/>
              </w:rPr>
              <w:t xml:space="preserve">Referencia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rPr>
                <w:sz w:val="16"/>
                <w:szCs w:val="16"/>
              </w:rPr>
            </w:pPr>
            <w:r w:rsidDel="00000000" w:rsidR="00000000" w:rsidRPr="00000000">
              <w:rPr>
                <w:sz w:val="16"/>
                <w:szCs w:val="16"/>
                <w:rtl w:val="0"/>
              </w:rPr>
              <w:t xml:space="preserve">VARCHAR(100)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rPr>
                <w:sz w:val="16"/>
                <w:szCs w:val="16"/>
              </w:rPr>
            </w:pPr>
            <w:r w:rsidDel="00000000" w:rsidR="00000000" w:rsidRPr="00000000">
              <w:rPr>
                <w:sz w:val="16"/>
                <w:szCs w:val="16"/>
                <w:rtl w:val="0"/>
              </w:rPr>
              <w:t xml:space="preserve">Código o referencia de pago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rPr>
                <w:sz w:val="16"/>
                <w:szCs w:val="16"/>
              </w:rPr>
            </w:pPr>
            <w:r w:rsidDel="00000000" w:rsidR="00000000" w:rsidRPr="00000000">
              <w:rPr>
                <w:sz w:val="16"/>
                <w:szCs w:val="16"/>
                <w:rtl w:val="0"/>
              </w:rPr>
              <w:t xml:space="preserve">NOT NULL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rPr>
                <w:sz w:val="16"/>
                <w:szCs w:val="16"/>
              </w:rPr>
            </w:pPr>
            <w:r w:rsidDel="00000000" w:rsidR="00000000" w:rsidRPr="00000000">
              <w:rPr>
                <w:sz w:val="16"/>
                <w:szCs w:val="16"/>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rPr>
                <w:sz w:val="16"/>
                <w:szCs w:val="16"/>
              </w:rPr>
            </w:pPr>
            <w:r w:rsidDel="00000000" w:rsidR="00000000" w:rsidRPr="00000000">
              <w:rPr>
                <w:sz w:val="16"/>
                <w:szCs w:val="16"/>
                <w:rtl w:val="0"/>
              </w:rPr>
              <w:t xml:space="preserve">Estado del pago.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rPr>
                <w:sz w:val="16"/>
                <w:szCs w:val="16"/>
              </w:rPr>
            </w:pPr>
            <w:r w:rsidDel="00000000" w:rsidR="00000000" w:rsidRPr="00000000">
              <w:rPr>
                <w:rtl w:val="0"/>
              </w:rPr>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spacing w:after="200" w:lineRule="auto"/>
        <w:rPr>
          <w:b w:val="1"/>
          <w:bCs w:val="1"/>
        </w:rPr>
      </w:pPr>
      <w:r w:rsidDel="00000000" w:rsidR="00000000" w:rsidRPr="00000000">
        <w:rPr>
          <w:b w:val="1"/>
          <w:bCs w:val="1"/>
          <w:rtl w:val="0"/>
        </w:rPr>
        <w:t xml:space="preserve">Tabla: CargoAdicional</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65"/>
        <w:gridCol w:w="2730"/>
        <w:gridCol w:w="1695"/>
        <w:gridCol w:w="1335"/>
        <w:tblGridChange w:id="0">
          <w:tblGrid>
            <w:gridCol w:w="1470"/>
            <w:gridCol w:w="1665"/>
            <w:gridCol w:w="2730"/>
            <w:gridCol w:w="1695"/>
            <w:gridCol w:w="1335"/>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rPr>
                <w:b w:val="1"/>
                <w:bCs w:val="1"/>
                <w:sz w:val="16"/>
                <w:szCs w:val="16"/>
              </w:rPr>
            </w:pPr>
            <w:r w:rsidDel="00000000" w:rsidR="00000000" w:rsidRPr="00000000">
              <w:rPr>
                <w:b w:val="1"/>
                <w:bCs w:val="1"/>
                <w:sz w:val="16"/>
                <w:szCs w:val="16"/>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rPr>
                <w:b w:val="1"/>
                <w:bCs w:val="1"/>
                <w:sz w:val="16"/>
                <w:szCs w:val="16"/>
              </w:rPr>
            </w:pPr>
            <w:r w:rsidDel="00000000" w:rsidR="00000000" w:rsidRPr="00000000">
              <w:rPr>
                <w:b w:val="1"/>
                <w:bCs w:val="1"/>
                <w:sz w:val="16"/>
                <w:szCs w:val="16"/>
                <w:rtl w:val="0"/>
              </w:rPr>
              <w:t xml:space="preserve">Tipo de dato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rPr>
                <w:b w:val="1"/>
                <w:bCs w:val="1"/>
                <w:sz w:val="16"/>
                <w:szCs w:val="16"/>
              </w:rPr>
            </w:pPr>
            <w:r w:rsidDel="00000000" w:rsidR="00000000" w:rsidRPr="00000000">
              <w:rPr>
                <w:b w:val="1"/>
                <w:bCs w:val="1"/>
                <w:sz w:val="16"/>
                <w:szCs w:val="16"/>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rPr>
                <w:b w:val="1"/>
                <w:bCs w:val="1"/>
                <w:sz w:val="16"/>
                <w:szCs w:val="16"/>
              </w:rPr>
            </w:pPr>
            <w:r w:rsidDel="00000000" w:rsidR="00000000" w:rsidRPr="00000000">
              <w:rPr>
                <w:b w:val="1"/>
                <w:bCs w:val="1"/>
                <w:sz w:val="16"/>
                <w:szCs w:val="16"/>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rPr>
                <w:b w:val="1"/>
                <w:bCs w:val="1"/>
                <w:sz w:val="16"/>
                <w:szCs w:val="16"/>
              </w:rPr>
            </w:pPr>
            <w:r w:rsidDel="00000000" w:rsidR="00000000" w:rsidRPr="00000000">
              <w:rPr>
                <w:b w:val="1"/>
                <w:bCs w:val="1"/>
                <w:sz w:val="16"/>
                <w:szCs w:val="16"/>
                <w:rtl w:val="0"/>
              </w:rPr>
              <w:t xml:space="preserve">Relación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rPr>
                <w:sz w:val="16"/>
                <w:szCs w:val="16"/>
              </w:rPr>
            </w:pPr>
            <w:r w:rsidDel="00000000" w:rsidR="00000000" w:rsidRPr="00000000">
              <w:rPr>
                <w:sz w:val="16"/>
                <w:szCs w:val="16"/>
                <w:rtl w:val="0"/>
              </w:rPr>
              <w:t xml:space="preserve">IdCargo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rPr>
                <w:sz w:val="16"/>
                <w:szCs w:val="16"/>
              </w:rPr>
            </w:pPr>
            <w:r w:rsidDel="00000000" w:rsidR="00000000" w:rsidRPr="00000000">
              <w:rPr>
                <w:sz w:val="16"/>
                <w:szCs w:val="16"/>
                <w:rtl w:val="0"/>
              </w:rPr>
              <w:t xml:space="preserve">Identificador del cargo adicional.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rPr>
                <w:sz w:val="16"/>
                <w:szCs w:val="16"/>
              </w:rPr>
            </w:pPr>
            <w:r w:rsidDel="00000000" w:rsidR="00000000" w:rsidRPr="00000000">
              <w:rPr>
                <w:sz w:val="16"/>
                <w:szCs w:val="16"/>
                <w:rtl w:val="0"/>
              </w:rPr>
              <w:t xml:space="preserve">IdAlquiler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rPr>
                <w:sz w:val="16"/>
                <w:szCs w:val="16"/>
              </w:rPr>
            </w:pPr>
            <w:r w:rsidDel="00000000" w:rsidR="00000000" w:rsidRPr="00000000">
              <w:rPr>
                <w:sz w:val="16"/>
                <w:szCs w:val="16"/>
                <w:rtl w:val="0"/>
              </w:rPr>
              <w:t xml:space="preserve">Alquiler al que pertenece el cargo.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rPr>
                <w:sz w:val="16"/>
                <w:szCs w:val="16"/>
              </w:rPr>
            </w:pPr>
            <w:r w:rsidDel="00000000" w:rsidR="00000000" w:rsidRPr="00000000">
              <w:rPr>
                <w:sz w:val="16"/>
                <w:szCs w:val="16"/>
                <w:rtl w:val="0"/>
              </w:rPr>
              <w:t xml:space="preserve">Alquiler</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rPr>
                <w:sz w:val="16"/>
                <w:szCs w:val="16"/>
              </w:rPr>
            </w:pPr>
            <w:r w:rsidDel="00000000" w:rsidR="00000000" w:rsidRPr="00000000">
              <w:rPr>
                <w:sz w:val="16"/>
                <w:szCs w:val="16"/>
                <w:rtl w:val="0"/>
              </w:rPr>
              <w:t xml:space="preserve">Concepto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rPr>
                <w:sz w:val="16"/>
                <w:szCs w:val="16"/>
              </w:rPr>
            </w:pPr>
            <w:r w:rsidDel="00000000" w:rsidR="00000000" w:rsidRPr="00000000">
              <w:rPr>
                <w:sz w:val="16"/>
                <w:szCs w:val="16"/>
                <w:rtl w:val="0"/>
              </w:rPr>
              <w:t xml:space="preserve">VARCHAR(100)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rPr>
                <w:sz w:val="16"/>
                <w:szCs w:val="16"/>
              </w:rPr>
            </w:pPr>
            <w:r w:rsidDel="00000000" w:rsidR="00000000" w:rsidRPr="00000000">
              <w:rPr>
                <w:sz w:val="16"/>
                <w:szCs w:val="16"/>
                <w:rtl w:val="0"/>
              </w:rPr>
              <w:t xml:space="preserve">Motivo del cargo adicional.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rPr>
                <w:sz w:val="16"/>
                <w:szCs w:val="16"/>
              </w:rPr>
            </w:pPr>
            <w:r w:rsidDel="00000000" w:rsidR="00000000" w:rsidRPr="00000000">
              <w:rPr>
                <w:sz w:val="16"/>
                <w:szCs w:val="16"/>
                <w:rtl w:val="0"/>
              </w:rPr>
              <w:t xml:space="preserve">Descripcion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rPr>
                <w:sz w:val="16"/>
                <w:szCs w:val="16"/>
              </w:rPr>
            </w:pPr>
            <w:r w:rsidDel="00000000" w:rsidR="00000000" w:rsidRPr="00000000">
              <w:rPr>
                <w:sz w:val="16"/>
                <w:szCs w:val="16"/>
                <w:rtl w:val="0"/>
              </w:rPr>
              <w:t xml:space="preserve">VARCHAR(200)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rPr>
                <w:sz w:val="16"/>
                <w:szCs w:val="16"/>
              </w:rPr>
            </w:pPr>
            <w:r w:rsidDel="00000000" w:rsidR="00000000" w:rsidRPr="00000000">
              <w:rPr>
                <w:sz w:val="16"/>
                <w:szCs w:val="16"/>
                <w:rtl w:val="0"/>
              </w:rPr>
              <w:t xml:space="preserve">Detalle del cargo.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rPr>
                <w:sz w:val="16"/>
                <w:szCs w:val="16"/>
              </w:rPr>
            </w:pPr>
            <w:r w:rsidDel="00000000" w:rsidR="00000000" w:rsidRPr="00000000">
              <w:rPr>
                <w:sz w:val="16"/>
                <w:szCs w:val="16"/>
                <w:rtl w:val="0"/>
              </w:rPr>
              <w:t xml:space="preserve">Monto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rPr>
                <w:sz w:val="16"/>
                <w:szCs w:val="16"/>
              </w:rPr>
            </w:pPr>
            <w:r w:rsidDel="00000000" w:rsidR="00000000" w:rsidRPr="00000000">
              <w:rPr>
                <w:sz w:val="16"/>
                <w:szCs w:val="16"/>
                <w:rtl w:val="0"/>
              </w:rPr>
              <w:t xml:space="preserve">NUMERIC(10,2)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rPr>
                <w:sz w:val="16"/>
                <w:szCs w:val="16"/>
              </w:rPr>
            </w:pPr>
            <w:r w:rsidDel="00000000" w:rsidR="00000000" w:rsidRPr="00000000">
              <w:rPr>
                <w:sz w:val="16"/>
                <w:szCs w:val="16"/>
                <w:rtl w:val="0"/>
              </w:rPr>
              <w:t xml:space="preserve">Valor del cargo adicional.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rPr>
                <w:sz w:val="16"/>
                <w:szCs w:val="16"/>
              </w:rPr>
            </w:pPr>
            <w:r w:rsidDel="00000000" w:rsidR="00000000" w:rsidRPr="00000000">
              <w:rPr>
                <w:sz w:val="16"/>
                <w:szCs w:val="16"/>
                <w:rtl w:val="0"/>
              </w:rPr>
              <w:t xml:space="preserve">Fecha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rPr>
                <w:sz w:val="16"/>
                <w:szCs w:val="16"/>
              </w:rPr>
            </w:pPr>
            <w:r w:rsidDel="00000000" w:rsidR="00000000" w:rsidRPr="00000000">
              <w:rPr>
                <w:sz w:val="16"/>
                <w:szCs w:val="16"/>
                <w:rtl w:val="0"/>
              </w:rPr>
              <w:t xml:space="preserve">Fecha de registro del cargo.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rPr>
                <w:sz w:val="16"/>
                <w:szCs w:val="16"/>
              </w:rPr>
            </w:pPr>
            <w:r w:rsidDel="00000000" w:rsidR="00000000" w:rsidRPr="00000000">
              <w:rPr>
                <w:rtl w:val="0"/>
              </w:rPr>
            </w:r>
          </w:p>
        </w:tc>
      </w:tr>
    </w:tbl>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200" w:lineRule="auto"/>
        <w:rPr>
          <w:b w:val="1"/>
          <w:bCs w:val="1"/>
        </w:rPr>
      </w:pPr>
      <w:r w:rsidDel="00000000" w:rsidR="00000000" w:rsidRPr="00000000">
        <w:rPr>
          <w:b w:val="1"/>
          <w:bCs w:val="1"/>
          <w:rtl w:val="0"/>
        </w:rPr>
        <w:t xml:space="preserve">Tabla: Mantenimiento</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650"/>
        <w:gridCol w:w="2670"/>
        <w:gridCol w:w="1635"/>
        <w:gridCol w:w="1290"/>
        <w:tblGridChange w:id="0">
          <w:tblGrid>
            <w:gridCol w:w="1650"/>
            <w:gridCol w:w="1650"/>
            <w:gridCol w:w="2670"/>
            <w:gridCol w:w="1635"/>
            <w:gridCol w:w="129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rPr>
                <w:b w:val="1"/>
                <w:bCs w:val="1"/>
                <w:sz w:val="16"/>
                <w:szCs w:val="16"/>
              </w:rPr>
            </w:pPr>
            <w:r w:rsidDel="00000000" w:rsidR="00000000" w:rsidRPr="00000000">
              <w:rPr>
                <w:b w:val="1"/>
                <w:bCs w:val="1"/>
                <w:sz w:val="16"/>
                <w:szCs w:val="16"/>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rPr>
                <w:b w:val="1"/>
                <w:bCs w:val="1"/>
                <w:sz w:val="16"/>
                <w:szCs w:val="16"/>
              </w:rPr>
            </w:pPr>
            <w:r w:rsidDel="00000000" w:rsidR="00000000" w:rsidRPr="00000000">
              <w:rPr>
                <w:b w:val="1"/>
                <w:bCs w:val="1"/>
                <w:sz w:val="16"/>
                <w:szCs w:val="16"/>
                <w:rtl w:val="0"/>
              </w:rPr>
              <w:t xml:space="preserve">Tipo de dato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rPr>
                <w:b w:val="1"/>
                <w:bCs w:val="1"/>
                <w:sz w:val="16"/>
                <w:szCs w:val="16"/>
              </w:rPr>
            </w:pPr>
            <w:r w:rsidDel="00000000" w:rsidR="00000000" w:rsidRPr="00000000">
              <w:rPr>
                <w:b w:val="1"/>
                <w:bCs w:val="1"/>
                <w:sz w:val="16"/>
                <w:szCs w:val="16"/>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sz w:val="16"/>
                <w:szCs w:val="16"/>
              </w:rPr>
            </w:pPr>
            <w:r w:rsidDel="00000000" w:rsidR="00000000" w:rsidRPr="00000000">
              <w:rPr>
                <w:b w:val="1"/>
                <w:bCs w:val="1"/>
                <w:sz w:val="16"/>
                <w:szCs w:val="16"/>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rPr>
                <w:b w:val="1"/>
                <w:bCs w:val="1"/>
                <w:sz w:val="16"/>
                <w:szCs w:val="16"/>
              </w:rPr>
            </w:pPr>
            <w:r w:rsidDel="00000000" w:rsidR="00000000" w:rsidRPr="00000000">
              <w:rPr>
                <w:b w:val="1"/>
                <w:bCs w:val="1"/>
                <w:sz w:val="16"/>
                <w:szCs w:val="16"/>
                <w:rtl w:val="0"/>
              </w:rPr>
              <w:t xml:space="preserve">Relación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rPr>
                <w:sz w:val="16"/>
                <w:szCs w:val="16"/>
              </w:rPr>
            </w:pPr>
            <w:r w:rsidDel="00000000" w:rsidR="00000000" w:rsidRPr="00000000">
              <w:rPr>
                <w:sz w:val="16"/>
                <w:szCs w:val="16"/>
                <w:rtl w:val="0"/>
              </w:rPr>
              <w:t xml:space="preserve">IdMantenimiento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rPr>
                <w:sz w:val="16"/>
                <w:szCs w:val="16"/>
              </w:rPr>
            </w:pPr>
            <w:r w:rsidDel="00000000" w:rsidR="00000000" w:rsidRPr="00000000">
              <w:rPr>
                <w:sz w:val="16"/>
                <w:szCs w:val="16"/>
                <w:rtl w:val="0"/>
              </w:rPr>
              <w:t xml:space="preserve">Identificador del mantenimiento.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rPr>
                <w:sz w:val="16"/>
                <w:szCs w:val="16"/>
              </w:rPr>
            </w:pPr>
            <w:r w:rsidDel="00000000" w:rsidR="00000000" w:rsidRPr="00000000">
              <w:rPr>
                <w:sz w:val="16"/>
                <w:szCs w:val="16"/>
                <w:rtl w:val="0"/>
              </w:rPr>
              <w:t xml:space="preserve">IdVehiculo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rPr>
                <w:sz w:val="16"/>
                <w:szCs w:val="16"/>
              </w:rPr>
            </w:pPr>
            <w:r w:rsidDel="00000000" w:rsidR="00000000" w:rsidRPr="00000000">
              <w:rPr>
                <w:sz w:val="16"/>
                <w:szCs w:val="16"/>
                <w:rtl w:val="0"/>
              </w:rPr>
              <w:t xml:space="preserve">Vehículo que recibe mantenimiento.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rPr>
                <w:sz w:val="16"/>
                <w:szCs w:val="16"/>
              </w:rPr>
            </w:pPr>
            <w:r w:rsidDel="00000000" w:rsidR="00000000" w:rsidRPr="00000000">
              <w:rPr>
                <w:sz w:val="16"/>
                <w:szCs w:val="16"/>
                <w:rtl w:val="0"/>
              </w:rPr>
              <w:t xml:space="preserve">Vehiculo</w:t>
            </w:r>
          </w:p>
        </w:tc>
      </w:tr>
      <w:tr>
        <w:trPr>
          <w:cantSplit w:val="0"/>
          <w:trHeight w:val="731.953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rPr>
                <w:sz w:val="16"/>
                <w:szCs w:val="16"/>
              </w:rPr>
            </w:pPr>
            <w:r w:rsidDel="00000000" w:rsidR="00000000" w:rsidRPr="00000000">
              <w:rPr>
                <w:sz w:val="16"/>
                <w:szCs w:val="16"/>
                <w:rtl w:val="0"/>
              </w:rPr>
              <w:t xml:space="preserve">Tipo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rPr>
                <w:sz w:val="16"/>
                <w:szCs w:val="16"/>
              </w:rPr>
            </w:pPr>
            <w:r w:rsidDel="00000000" w:rsidR="00000000" w:rsidRPr="00000000">
              <w:rPr>
                <w:sz w:val="16"/>
                <w:szCs w:val="16"/>
                <w:rtl w:val="0"/>
              </w:rPr>
              <w:t xml:space="preserve">VARCHAR(30)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rPr>
                <w:sz w:val="16"/>
                <w:szCs w:val="16"/>
              </w:rPr>
            </w:pPr>
            <w:r w:rsidDel="00000000" w:rsidR="00000000" w:rsidRPr="00000000">
              <w:rPr>
                <w:sz w:val="16"/>
                <w:szCs w:val="16"/>
                <w:rtl w:val="0"/>
              </w:rPr>
              <w:t xml:space="preserve">Tipo de mantenimiento: preventivo o correctivo.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rPr>
                <w:sz w:val="16"/>
                <w:szCs w:val="16"/>
              </w:rPr>
            </w:pPr>
            <w:r w:rsidDel="00000000" w:rsidR="00000000" w:rsidRPr="00000000">
              <w:rPr>
                <w:sz w:val="16"/>
                <w:szCs w:val="16"/>
                <w:rtl w:val="0"/>
              </w:rPr>
              <w:t xml:space="preserve">FechaInicio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rPr>
                <w:sz w:val="16"/>
                <w:szCs w:val="16"/>
              </w:rPr>
            </w:pPr>
            <w:r w:rsidDel="00000000" w:rsidR="00000000" w:rsidRPr="00000000">
              <w:rPr>
                <w:sz w:val="16"/>
                <w:szCs w:val="16"/>
                <w:rtl w:val="0"/>
              </w:rPr>
              <w:t xml:space="preserve">Fecha de inicio del mantenimiento.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rPr>
                <w:sz w:val="16"/>
                <w:szCs w:val="16"/>
              </w:rPr>
            </w:pPr>
            <w:r w:rsidDel="00000000" w:rsidR="00000000" w:rsidRPr="00000000">
              <w:rPr>
                <w:sz w:val="16"/>
                <w:szCs w:val="16"/>
                <w:rtl w:val="0"/>
              </w:rPr>
              <w:t xml:space="preserve">FechaFin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rPr>
                <w:sz w:val="16"/>
                <w:szCs w:val="16"/>
              </w:rPr>
            </w:pPr>
            <w:r w:rsidDel="00000000" w:rsidR="00000000" w:rsidRPr="00000000">
              <w:rPr>
                <w:sz w:val="16"/>
                <w:szCs w:val="16"/>
                <w:rtl w:val="0"/>
              </w:rPr>
              <w:t xml:space="preserve">Fecha de finalización del mantenimiento.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rPr>
                <w:sz w:val="16"/>
                <w:szCs w:val="16"/>
              </w:rPr>
            </w:pPr>
            <w:r w:rsidDel="00000000" w:rsidR="00000000" w:rsidRPr="00000000">
              <w:rPr>
                <w:sz w:val="16"/>
                <w:szCs w:val="16"/>
                <w:rtl w:val="0"/>
              </w:rPr>
              <w:t xml:space="preserve">Costo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rPr>
                <w:sz w:val="16"/>
                <w:szCs w:val="16"/>
              </w:rPr>
            </w:pPr>
            <w:r w:rsidDel="00000000" w:rsidR="00000000" w:rsidRPr="00000000">
              <w:rPr>
                <w:sz w:val="16"/>
                <w:szCs w:val="16"/>
                <w:rtl w:val="0"/>
              </w:rPr>
              <w:t xml:space="preserve">NUMERIC(10,2)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rPr>
                <w:sz w:val="16"/>
                <w:szCs w:val="16"/>
              </w:rPr>
            </w:pPr>
            <w:r w:rsidDel="00000000" w:rsidR="00000000" w:rsidRPr="00000000">
              <w:rPr>
                <w:sz w:val="16"/>
                <w:szCs w:val="16"/>
                <w:rtl w:val="0"/>
              </w:rPr>
              <w:t xml:space="preserve">Costo del mantenimiento.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rPr>
                <w:sz w:val="16"/>
                <w:szCs w:val="16"/>
              </w:rPr>
            </w:pPr>
            <w:r w:rsidDel="00000000" w:rsidR="00000000" w:rsidRPr="00000000">
              <w:rPr>
                <w:sz w:val="16"/>
                <w:szCs w:val="16"/>
                <w:rtl w:val="0"/>
              </w:rPr>
              <w:t xml:space="preserve">Descripcion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rPr>
                <w:sz w:val="16"/>
                <w:szCs w:val="16"/>
              </w:rPr>
            </w:pPr>
            <w:r w:rsidDel="00000000" w:rsidR="00000000" w:rsidRPr="00000000">
              <w:rPr>
                <w:sz w:val="16"/>
                <w:szCs w:val="16"/>
                <w:rtl w:val="0"/>
              </w:rPr>
              <w:t xml:space="preserve">VARCHAR(300)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rPr>
                <w:sz w:val="16"/>
                <w:szCs w:val="16"/>
              </w:rPr>
            </w:pPr>
            <w:r w:rsidDel="00000000" w:rsidR="00000000" w:rsidRPr="00000000">
              <w:rPr>
                <w:sz w:val="16"/>
                <w:szCs w:val="16"/>
                <w:rtl w:val="0"/>
              </w:rPr>
              <w:t xml:space="preserve">Descripción del trabajo realizado.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rPr>
                <w:sz w:val="16"/>
                <w:szCs w:val="16"/>
              </w:rPr>
            </w:pPr>
            <w:r w:rsidDel="00000000" w:rsidR="00000000" w:rsidRPr="00000000">
              <w:rPr>
                <w:sz w:val="16"/>
                <w:szCs w:val="16"/>
                <w:rtl w:val="0"/>
              </w:rPr>
              <w:t xml:space="preserve">Estado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rPr>
                <w:sz w:val="16"/>
                <w:szCs w:val="16"/>
              </w:rPr>
            </w:pPr>
            <w:r w:rsidDel="00000000" w:rsidR="00000000" w:rsidRPr="00000000">
              <w:rPr>
                <w:sz w:val="16"/>
                <w:szCs w:val="16"/>
                <w:rtl w:val="0"/>
              </w:rPr>
              <w:t xml:space="preserve">VARCHAR(20)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rPr>
                <w:sz w:val="16"/>
                <w:szCs w:val="16"/>
              </w:rPr>
            </w:pPr>
            <w:r w:rsidDel="00000000" w:rsidR="00000000" w:rsidRPr="00000000">
              <w:rPr>
                <w:sz w:val="16"/>
                <w:szCs w:val="16"/>
                <w:rtl w:val="0"/>
              </w:rPr>
              <w:t xml:space="preserve">Estado del mantenimiento.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rPr>
                <w:sz w:val="16"/>
                <w:szCs w:val="16"/>
              </w:rPr>
            </w:pPr>
            <w:r w:rsidDel="00000000" w:rsidR="00000000" w:rsidRPr="00000000">
              <w:rPr>
                <w:rtl w:val="0"/>
              </w:rPr>
            </w:r>
          </w:p>
        </w:tc>
      </w:tr>
    </w:tbl>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spacing w:after="200" w:lineRule="auto"/>
        <w:rPr>
          <w:b w:val="1"/>
          <w:bCs w:val="1"/>
        </w:rPr>
      </w:pPr>
      <w:r w:rsidDel="00000000" w:rsidR="00000000" w:rsidRPr="00000000">
        <w:rPr>
          <w:b w:val="1"/>
          <w:bCs w:val="1"/>
          <w:rtl w:val="0"/>
        </w:rPr>
        <w:t xml:space="preserve">Tabla: Recomendación</w:t>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620"/>
        <w:gridCol w:w="2595"/>
        <w:gridCol w:w="1590"/>
        <w:gridCol w:w="1260"/>
        <w:tblGridChange w:id="0">
          <w:tblGrid>
            <w:gridCol w:w="1815"/>
            <w:gridCol w:w="1620"/>
            <w:gridCol w:w="2595"/>
            <w:gridCol w:w="1590"/>
            <w:gridCol w:w="1260"/>
          </w:tblGrid>
        </w:tblGridChange>
      </w:tblGrid>
      <w:tr>
        <w:trPr>
          <w:cantSplit w:val="0"/>
          <w:trHeight w:val="195" w:hRule="atLeast"/>
          <w:tblHeader w:val="1"/>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sz w:val="16"/>
                <w:szCs w:val="16"/>
              </w:rPr>
            </w:pPr>
            <w:r w:rsidDel="00000000" w:rsidR="00000000" w:rsidRPr="00000000">
              <w:rPr>
                <w:b w:val="1"/>
                <w:bCs w:val="1"/>
                <w:sz w:val="16"/>
                <w:szCs w:val="16"/>
                <w:rtl w:val="0"/>
              </w:rPr>
              <w:t xml:space="preserve">Campo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rPr>
                <w:b w:val="1"/>
                <w:bCs w:val="1"/>
                <w:sz w:val="16"/>
                <w:szCs w:val="16"/>
              </w:rPr>
            </w:pPr>
            <w:r w:rsidDel="00000000" w:rsidR="00000000" w:rsidRPr="00000000">
              <w:rPr>
                <w:b w:val="1"/>
                <w:bCs w:val="1"/>
                <w:sz w:val="16"/>
                <w:szCs w:val="16"/>
                <w:rtl w:val="0"/>
              </w:rPr>
              <w:t xml:space="preserve">Tipo de dato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rPr>
                <w:b w:val="1"/>
                <w:bCs w:val="1"/>
                <w:sz w:val="16"/>
                <w:szCs w:val="16"/>
              </w:rPr>
            </w:pPr>
            <w:r w:rsidDel="00000000" w:rsidR="00000000" w:rsidRPr="00000000">
              <w:rPr>
                <w:b w:val="1"/>
                <w:bCs w:val="1"/>
                <w:sz w:val="16"/>
                <w:szCs w:val="16"/>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rPr>
                <w:b w:val="1"/>
                <w:bCs w:val="1"/>
                <w:sz w:val="16"/>
                <w:szCs w:val="16"/>
              </w:rPr>
            </w:pPr>
            <w:r w:rsidDel="00000000" w:rsidR="00000000" w:rsidRPr="00000000">
              <w:rPr>
                <w:b w:val="1"/>
                <w:bCs w:val="1"/>
                <w:sz w:val="16"/>
                <w:szCs w:val="16"/>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rPr>
                <w:b w:val="1"/>
                <w:bCs w:val="1"/>
                <w:sz w:val="16"/>
                <w:szCs w:val="16"/>
              </w:rPr>
            </w:pPr>
            <w:r w:rsidDel="00000000" w:rsidR="00000000" w:rsidRPr="00000000">
              <w:rPr>
                <w:b w:val="1"/>
                <w:bCs w:val="1"/>
                <w:sz w:val="16"/>
                <w:szCs w:val="16"/>
                <w:rtl w:val="0"/>
              </w:rPr>
              <w:t xml:space="preserve">Relación</w:t>
            </w:r>
          </w:p>
        </w:tc>
      </w:tr>
      <w:tr>
        <w:trPr>
          <w:cantSplit w:val="0"/>
          <w:trHeight w:val="375" w:hRule="atLeast"/>
          <w:tblHeader w:val="1"/>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rPr>
                <w:sz w:val="16"/>
                <w:szCs w:val="16"/>
              </w:rPr>
            </w:pPr>
            <w:r w:rsidDel="00000000" w:rsidR="00000000" w:rsidRPr="00000000">
              <w:rPr>
                <w:sz w:val="16"/>
                <w:szCs w:val="16"/>
                <w:rtl w:val="0"/>
              </w:rPr>
              <w:t xml:space="preserve">IdRecomendacion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rPr>
                <w:sz w:val="16"/>
                <w:szCs w:val="16"/>
              </w:rPr>
            </w:pPr>
            <w:r w:rsidDel="00000000" w:rsidR="00000000" w:rsidRPr="00000000">
              <w:rPr>
                <w:sz w:val="16"/>
                <w:szCs w:val="16"/>
                <w:rtl w:val="0"/>
              </w:rPr>
              <w:t xml:space="preserve">Identificador de la recomendación.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rPr>
                <w:sz w:val="16"/>
                <w:szCs w:val="16"/>
              </w:rPr>
            </w:pPr>
            <w:r w:rsidDel="00000000" w:rsidR="00000000" w:rsidRPr="00000000">
              <w:rPr>
                <w:sz w:val="16"/>
                <w:szCs w:val="16"/>
                <w:rtl w:val="0"/>
              </w:rPr>
              <w:t xml:space="preserve">PK,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rPr>
                <w:sz w:val="16"/>
                <w:szCs w:val="16"/>
              </w:rPr>
            </w:pPr>
            <w:r w:rsidDel="00000000" w:rsidR="00000000" w:rsidRPr="00000000">
              <w:rPr>
                <w:rtl w:val="0"/>
              </w:rPr>
            </w:r>
          </w:p>
        </w:tc>
      </w:tr>
      <w:tr>
        <w:trPr>
          <w:cantSplit w:val="0"/>
          <w:trHeight w:val="375" w:hRule="atLeast"/>
          <w:tblHeader w:val="1"/>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rPr>
                <w:sz w:val="16"/>
                <w:szCs w:val="16"/>
              </w:rPr>
            </w:pPr>
            <w:r w:rsidDel="00000000" w:rsidR="00000000" w:rsidRPr="00000000">
              <w:rPr>
                <w:sz w:val="16"/>
                <w:szCs w:val="16"/>
                <w:rtl w:val="0"/>
              </w:rPr>
              <w:t xml:space="preserve">IdCliente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rPr>
                <w:sz w:val="16"/>
                <w:szCs w:val="16"/>
              </w:rPr>
            </w:pPr>
            <w:r w:rsidDel="00000000" w:rsidR="00000000" w:rsidRPr="00000000">
              <w:rPr>
                <w:sz w:val="16"/>
                <w:szCs w:val="16"/>
                <w:rtl w:val="0"/>
              </w:rPr>
              <w:t xml:space="preserve">Cliente que solicita la recomendación.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rPr>
                <w:sz w:val="16"/>
                <w:szCs w:val="16"/>
              </w:rPr>
            </w:pPr>
            <w:r w:rsidDel="00000000" w:rsidR="00000000" w:rsidRPr="00000000">
              <w:rPr>
                <w:sz w:val="16"/>
                <w:szCs w:val="16"/>
                <w:rtl w:val="0"/>
              </w:rPr>
              <w:t xml:space="preserve">Cliente</w:t>
            </w:r>
          </w:p>
        </w:tc>
      </w:tr>
      <w:tr>
        <w:trPr>
          <w:cantSplit w:val="0"/>
          <w:trHeight w:val="195" w:hRule="atLeast"/>
          <w:tblHeader w:val="1"/>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rPr>
                <w:sz w:val="16"/>
                <w:szCs w:val="16"/>
              </w:rPr>
            </w:pPr>
            <w:r w:rsidDel="00000000" w:rsidR="00000000" w:rsidRPr="00000000">
              <w:rPr>
                <w:sz w:val="16"/>
                <w:szCs w:val="16"/>
                <w:rtl w:val="0"/>
              </w:rPr>
              <w:t xml:space="preserve">IdVehiculo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rPr>
                <w:sz w:val="16"/>
                <w:szCs w:val="16"/>
              </w:rPr>
            </w:pPr>
            <w:r w:rsidDel="00000000" w:rsidR="00000000" w:rsidRPr="00000000">
              <w:rPr>
                <w:sz w:val="16"/>
                <w:szCs w:val="16"/>
                <w:rtl w:val="0"/>
              </w:rPr>
              <w:t xml:space="preserve">Vehículo recomendado.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rPr>
                <w:sz w:val="16"/>
                <w:szCs w:val="16"/>
              </w:rPr>
            </w:pPr>
            <w:r w:rsidDel="00000000" w:rsidR="00000000" w:rsidRPr="00000000">
              <w:rPr>
                <w:sz w:val="16"/>
                <w:szCs w:val="16"/>
                <w:rtl w:val="0"/>
              </w:rPr>
              <w:t xml:space="preserve">FK, 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rPr>
                <w:sz w:val="16"/>
                <w:szCs w:val="16"/>
              </w:rPr>
            </w:pPr>
            <w:r w:rsidDel="00000000" w:rsidR="00000000" w:rsidRPr="00000000">
              <w:rPr>
                <w:sz w:val="16"/>
                <w:szCs w:val="16"/>
                <w:rtl w:val="0"/>
              </w:rPr>
              <w:t xml:space="preserve">Vehiculo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rPr>
                <w:sz w:val="16"/>
                <w:szCs w:val="16"/>
              </w:rPr>
            </w:pPr>
            <w:r w:rsidDel="00000000" w:rsidR="00000000" w:rsidRPr="00000000">
              <w:rPr>
                <w:sz w:val="16"/>
                <w:szCs w:val="16"/>
                <w:rtl w:val="0"/>
              </w:rPr>
              <w:t xml:space="preserve">Fecha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rPr>
                <w:sz w:val="16"/>
                <w:szCs w:val="16"/>
              </w:rPr>
            </w:pPr>
            <w:r w:rsidDel="00000000" w:rsidR="00000000" w:rsidRPr="00000000">
              <w:rPr>
                <w:sz w:val="16"/>
                <w:szCs w:val="1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rPr>
                <w:sz w:val="16"/>
                <w:szCs w:val="16"/>
              </w:rPr>
            </w:pPr>
            <w:r w:rsidDel="00000000" w:rsidR="00000000" w:rsidRPr="00000000">
              <w:rPr>
                <w:sz w:val="16"/>
                <w:szCs w:val="16"/>
                <w:rtl w:val="0"/>
              </w:rPr>
              <w:t xml:space="preserve">Fecha de generación de la recomendación.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rPr>
                <w:sz w:val="16"/>
                <w:szCs w:val="16"/>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rPr>
                <w:sz w:val="16"/>
                <w:szCs w:val="16"/>
              </w:rPr>
            </w:pPr>
            <w:r w:rsidDel="00000000" w:rsidR="00000000" w:rsidRPr="00000000">
              <w:rPr>
                <w:sz w:val="16"/>
                <w:szCs w:val="16"/>
                <w:rtl w:val="0"/>
              </w:rPr>
              <w:t xml:space="preserve">Pasajeros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rPr>
                <w:sz w:val="16"/>
                <w:szCs w:val="16"/>
              </w:rPr>
            </w:pPr>
            <w:r w:rsidDel="00000000" w:rsidR="00000000" w:rsidRPr="00000000">
              <w:rPr>
                <w:sz w:val="16"/>
                <w:szCs w:val="16"/>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rPr>
                <w:sz w:val="16"/>
                <w:szCs w:val="16"/>
              </w:rPr>
            </w:pPr>
            <w:r w:rsidDel="00000000" w:rsidR="00000000" w:rsidRPr="00000000">
              <w:rPr>
                <w:sz w:val="16"/>
                <w:szCs w:val="16"/>
                <w:rtl w:val="0"/>
              </w:rPr>
              <w:t xml:space="preserve">Cantidad de pasajeros indicada.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rPr>
                <w:sz w:val="16"/>
                <w:szCs w:val="16"/>
              </w:rPr>
            </w:pPr>
            <w:r w:rsidDel="00000000" w:rsidR="00000000" w:rsidRPr="00000000">
              <w:rPr>
                <w:sz w:val="16"/>
                <w:szCs w:val="16"/>
                <w:rtl w:val="0"/>
              </w:rPr>
              <w:t xml:space="preserve">Presupuesto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rPr>
                <w:sz w:val="16"/>
                <w:szCs w:val="16"/>
              </w:rPr>
            </w:pPr>
            <w:r w:rsidDel="00000000" w:rsidR="00000000" w:rsidRPr="00000000">
              <w:rPr>
                <w:sz w:val="16"/>
                <w:szCs w:val="16"/>
                <w:rtl w:val="0"/>
              </w:rPr>
              <w:t xml:space="preserve">NUMERIC(10,2)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rPr>
                <w:sz w:val="16"/>
                <w:szCs w:val="16"/>
              </w:rPr>
            </w:pPr>
            <w:r w:rsidDel="00000000" w:rsidR="00000000" w:rsidRPr="00000000">
              <w:rPr>
                <w:sz w:val="16"/>
                <w:szCs w:val="16"/>
                <w:rtl w:val="0"/>
              </w:rPr>
              <w:t xml:space="preserve">Presupuesto indicado por el cliente.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rPr>
                <w:sz w:val="16"/>
                <w:szCs w:val="16"/>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rPr>
                <w:sz w:val="16"/>
                <w:szCs w:val="16"/>
              </w:rPr>
            </w:pPr>
            <w:r w:rsidDel="00000000" w:rsidR="00000000" w:rsidRPr="00000000">
              <w:rPr>
                <w:sz w:val="16"/>
                <w:szCs w:val="16"/>
                <w:rtl w:val="0"/>
              </w:rPr>
              <w:t xml:space="preserve">Criterios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rPr>
                <w:sz w:val="16"/>
                <w:szCs w:val="16"/>
              </w:rPr>
            </w:pPr>
            <w:r w:rsidDel="00000000" w:rsidR="00000000" w:rsidRPr="00000000">
              <w:rPr>
                <w:sz w:val="16"/>
                <w:szCs w:val="16"/>
                <w:rtl w:val="0"/>
              </w:rPr>
              <w:t xml:space="preserve">VARCHAR(300)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rPr>
                <w:sz w:val="16"/>
                <w:szCs w:val="16"/>
              </w:rPr>
            </w:pPr>
            <w:r w:rsidDel="00000000" w:rsidR="00000000" w:rsidRPr="00000000">
              <w:rPr>
                <w:sz w:val="16"/>
                <w:szCs w:val="16"/>
                <w:rtl w:val="0"/>
              </w:rPr>
              <w:t xml:space="preserve">Criterios considerados para la recomendación.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rPr>
                <w:sz w:val="16"/>
                <w:szCs w:val="16"/>
              </w:rPr>
            </w:pPr>
            <w:r w:rsidDel="00000000" w:rsidR="00000000" w:rsidRPr="00000000">
              <w:rPr>
                <w:sz w:val="16"/>
                <w:szCs w:val="16"/>
                <w:rtl w:val="0"/>
              </w:rPr>
              <w:t xml:space="preserve">NOT NULL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rPr>
                <w:sz w:val="16"/>
                <w:szCs w:val="16"/>
              </w:rPr>
            </w:pPr>
            <w:r w:rsidDel="00000000" w:rsidR="00000000" w:rsidRPr="00000000">
              <w:rPr>
                <w:rtl w:val="0"/>
              </w:rPr>
            </w:r>
          </w:p>
        </w:tc>
      </w:tr>
    </w:tbl>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1"/>
        <w:spacing w:after="200" w:lineRule="auto"/>
        <w:rPr/>
      </w:pPr>
      <w:bookmarkStart w:colFirst="0" w:colLast="0" w:name="_ync3ybojrck7" w:id="51"/>
      <w:bookmarkEnd w:id="51"/>
      <w:r w:rsidDel="00000000" w:rsidR="00000000" w:rsidRPr="00000000">
        <w:rPr>
          <w:rtl w:val="0"/>
        </w:rPr>
        <w:t xml:space="preserve">6. Plan de desarrollo</w:t>
      </w:r>
    </w:p>
    <w:p w:rsidR="00000000" w:rsidDel="00000000" w:rsidP="00000000" w:rsidRDefault="00000000" w:rsidRPr="00000000" w14:paraId="000003DC">
      <w:pPr>
        <w:pStyle w:val="Heading2"/>
        <w:rPr>
          <w:rFonts w:ascii="Times New Roman" w:cs="Times New Roman" w:eastAsia="Times New Roman" w:hAnsi="Times New Roman"/>
          <w:b w:val="1"/>
          <w:bCs w:val="1"/>
          <w:color w:val="000000"/>
        </w:rPr>
      </w:pPr>
      <w:bookmarkStart w:colFirst="0" w:colLast="0" w:name="_f70hpb5phdat" w:id="52"/>
      <w:bookmarkEnd w:id="52"/>
      <w:r w:rsidDel="00000000" w:rsidR="00000000" w:rsidRPr="00000000">
        <w:rPr>
          <w:rtl w:val="0"/>
        </w:rPr>
        <w:t xml:space="preserve">6.1 Recolección de requisitos</w:t>
      </w:r>
      <w:r w:rsidDel="00000000" w:rsidR="00000000" w:rsidRPr="00000000">
        <w:rPr>
          <w:rtl w:val="0"/>
        </w:rPr>
      </w:r>
    </w:p>
    <w:p w:rsidR="00000000" w:rsidDel="00000000" w:rsidP="00000000" w:rsidRDefault="00000000" w:rsidRPr="00000000" w14:paraId="000003D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recolección combinará evidencia documental y trabajo de campo. El objetivo es validar las hipótesis del problema, identificar variantes del proceso y priorizar funciones que una agencia pequeña realmente pueda adoptar.</w:t>
      </w:r>
    </w:p>
    <w:p w:rsidR="00000000" w:rsidDel="00000000" w:rsidP="00000000" w:rsidRDefault="00000000" w:rsidRPr="00000000" w14:paraId="000003DE">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1dhkufoy9a63" w:id="53"/>
      <w:bookmarkEnd w:id="53"/>
      <w:r w:rsidDel="00000000" w:rsidR="00000000" w:rsidRPr="00000000">
        <w:rPr>
          <w:rFonts w:ascii="Times New Roman" w:cs="Times New Roman" w:eastAsia="Times New Roman" w:hAnsi="Times New Roman"/>
          <w:b w:val="1"/>
          <w:bCs w:val="1"/>
          <w:color w:val="000000"/>
          <w:sz w:val="24"/>
          <w:szCs w:val="24"/>
          <w:rtl w:val="0"/>
        </w:rPr>
        <w:t xml:space="preserve">Técnicas propuestas</w:t>
      </w:r>
    </w:p>
    <w:p w:rsidR="00000000" w:rsidDel="00000000" w:rsidP="00000000" w:rsidRDefault="00000000" w:rsidRPr="00000000" w14:paraId="000003DF">
      <w:pPr>
        <w:numPr>
          <w:ilvl w:val="0"/>
          <w:numId w:val="1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Entrevistas semiestructuradas con al menos tres propietarios o administradores de agencias y dos empleados de atención u operaciones.</w:t>
      </w:r>
    </w:p>
    <w:p w:rsidR="00000000" w:rsidDel="00000000" w:rsidP="00000000" w:rsidRDefault="00000000" w:rsidRPr="00000000" w14:paraId="000003E0">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Encuesta breve a por lo menos quince clientes potenciales para conocer criterios de elección, canales utilizados y expectativas de confirmación.</w:t>
      </w:r>
    </w:p>
    <w:p w:rsidR="00000000" w:rsidDel="00000000" w:rsidP="00000000" w:rsidRDefault="00000000" w:rsidRPr="00000000" w14:paraId="000003E1">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Observación, con autorización, del proceso de consulta, reserva, entrega y devolución en al menos una agencia.</w:t>
      </w:r>
    </w:p>
    <w:p w:rsidR="00000000" w:rsidDel="00000000" w:rsidP="00000000" w:rsidRDefault="00000000" w:rsidRPr="00000000" w14:paraId="000003E2">
      <w:pPr>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Revisión de formularios, contratos, hojas de cálculo o registros anonimizados que la empresa utiliza actualmente.</w:t>
      </w:r>
    </w:p>
    <w:p w:rsidR="00000000" w:rsidDel="00000000" w:rsidP="00000000" w:rsidRDefault="00000000" w:rsidRPr="00000000" w14:paraId="000003E3">
      <w:pPr>
        <w:numPr>
          <w:ilvl w:val="0"/>
          <w:numId w:val="18"/>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Taller How Might We con el equipo para convertir hallazgos en oportunidades de diseño y priorizarlas.</w:t>
      </w:r>
    </w:p>
    <w:p w:rsidR="00000000" w:rsidDel="00000000" w:rsidP="00000000" w:rsidRDefault="00000000" w:rsidRPr="00000000" w14:paraId="000003E4">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5c36p966v4mo" w:id="54"/>
      <w:bookmarkEnd w:id="54"/>
      <w:r w:rsidDel="00000000" w:rsidR="00000000" w:rsidRPr="00000000">
        <w:rPr>
          <w:rFonts w:ascii="Times New Roman" w:cs="Times New Roman" w:eastAsia="Times New Roman" w:hAnsi="Times New Roman"/>
          <w:b w:val="1"/>
          <w:bCs w:val="1"/>
          <w:color w:val="000000"/>
          <w:sz w:val="24"/>
          <w:szCs w:val="24"/>
          <w:rtl w:val="0"/>
        </w:rPr>
        <w:t xml:space="preserve">Pregunta guía How Might We</w:t>
      </w:r>
    </w:p>
    <w:p w:rsidR="00000000" w:rsidDel="00000000" w:rsidP="00000000" w:rsidRDefault="00000000" w:rsidRPr="00000000" w14:paraId="000003E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podríamos ayudar a una pequeña agencia salvadoreña de renta de vehículos a conocer su disponibilidad real, coordinar reservas y mantener trazabilidad de cada alquiler sin aumentar innecesariamente la carga administrativa?</w:t>
      </w:r>
    </w:p>
    <w:p w:rsidR="00000000" w:rsidDel="00000000" w:rsidP="00000000" w:rsidRDefault="00000000" w:rsidRPr="00000000" w14:paraId="000003E6">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f5jr37um5vzu" w:id="55"/>
      <w:bookmarkEnd w:id="55"/>
      <w:r w:rsidDel="00000000" w:rsidR="00000000" w:rsidRPr="00000000">
        <w:rPr>
          <w:rFonts w:ascii="Times New Roman" w:cs="Times New Roman" w:eastAsia="Times New Roman" w:hAnsi="Times New Roman"/>
          <w:b w:val="1"/>
          <w:bCs w:val="1"/>
          <w:color w:val="000000"/>
          <w:sz w:val="24"/>
          <w:szCs w:val="24"/>
          <w:rtl w:val="0"/>
        </w:rPr>
        <w:t xml:space="preserve">Tratamiento de la información recolectada</w:t>
      </w:r>
    </w:p>
    <w:p w:rsidR="00000000" w:rsidDel="00000000" w:rsidP="00000000" w:rsidRDefault="00000000" w:rsidRPr="00000000" w14:paraId="000003E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solicitará consentimiento para participar, se evitará recopilar datos personales innecesarios y los ejemplos serán anonimizados. Los hallazgos se organizan por usuario, tarea, problema, frecuencia e impacto. Después se construirán historias de usuario y criterios de aceptación; cualquier necesidad no validada quedará marcada como supuesto.</w:t>
      </w:r>
    </w:p>
    <w:p w:rsidR="00000000" w:rsidDel="00000000" w:rsidP="00000000" w:rsidRDefault="00000000" w:rsidRPr="00000000" w14:paraId="000003E8">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vnsc38ubp4t" w:id="56"/>
      <w:bookmarkEnd w:id="56"/>
      <w:r w:rsidDel="00000000" w:rsidR="00000000" w:rsidRPr="00000000">
        <w:rPr>
          <w:rFonts w:ascii="Times New Roman" w:cs="Times New Roman" w:eastAsia="Times New Roman" w:hAnsi="Times New Roman"/>
          <w:b w:val="1"/>
          <w:bCs w:val="1"/>
          <w:color w:val="000000"/>
          <w:sz w:val="24"/>
          <w:szCs w:val="24"/>
          <w:rtl w:val="0"/>
        </w:rPr>
        <w:t xml:space="preserve">Requisitos funcionales preliminares</w:t>
      </w:r>
    </w:p>
    <w:p w:rsidR="00000000" w:rsidDel="00000000" w:rsidP="00000000" w:rsidRDefault="00000000" w:rsidRPr="00000000" w14:paraId="000003E9">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RF-01. Autenticar usuarios y aplicar permisos para administrador y empleado.</w:t>
      </w:r>
    </w:p>
    <w:p w:rsidR="00000000" w:rsidDel="00000000" w:rsidP="00000000" w:rsidRDefault="00000000" w:rsidRPr="00000000" w14:paraId="000003EA">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RF-02. Crear, consultar, actualizar y desactivar clientes.</w:t>
      </w:r>
    </w:p>
    <w:p w:rsidR="00000000" w:rsidDel="00000000" w:rsidP="00000000" w:rsidRDefault="00000000" w:rsidRPr="00000000" w14:paraId="000003EB">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RF-03. Administrar categorías, tarifas, vehículos, fotografías y estados de flota.</w:t>
      </w:r>
    </w:p>
    <w:p w:rsidR="00000000" w:rsidDel="00000000" w:rsidP="00000000" w:rsidRDefault="00000000" w:rsidRPr="00000000" w14:paraId="000003EC">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RF-04. Consultar disponibilidad por rango de fechas, categoría, capacidad y sucursal.</w:t>
      </w:r>
    </w:p>
    <w:p w:rsidR="00000000" w:rsidDel="00000000" w:rsidP="00000000" w:rsidRDefault="00000000" w:rsidRPr="00000000" w14:paraId="000003ED">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RF-05. Crear, modificar y cancelar reservas sin permitir superposiciones confirmadas.</w:t>
      </w:r>
    </w:p>
    <w:p w:rsidR="00000000" w:rsidDel="00000000" w:rsidP="00000000" w:rsidRDefault="00000000" w:rsidRPr="00000000" w14:paraId="000003EE">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RF-06. Convertir una reserva en alquiler y registrar contrato, entrega, kilometraje y combustible.</w:t>
      </w:r>
    </w:p>
    <w:p w:rsidR="00000000" w:rsidDel="00000000" w:rsidP="00000000" w:rsidRDefault="00000000" w:rsidRPr="00000000" w14:paraId="000003EF">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RF-07. Registrar devolución, inspección, retrasos, daños informados y cargos adicionales.</w:t>
      </w:r>
    </w:p>
    <w:p w:rsidR="00000000" w:rsidDel="00000000" w:rsidP="00000000" w:rsidRDefault="00000000" w:rsidRPr="00000000" w14:paraId="000003F0">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RF-08. Programar mantenimiento y retirar temporalmente vehículos de la disponibilidad.</w:t>
      </w:r>
    </w:p>
    <w:p w:rsidR="00000000" w:rsidDel="00000000" w:rsidP="00000000" w:rsidRDefault="00000000" w:rsidRPr="00000000" w14:paraId="000003F1">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RF-09. Emitir confirmaciones y avisos mediante correo cuando el alcance del prototipo lo permita.</w:t>
      </w:r>
    </w:p>
    <w:p w:rsidR="00000000" w:rsidDel="00000000" w:rsidP="00000000" w:rsidRDefault="00000000" w:rsidRPr="00000000" w14:paraId="000003F2">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RF-10. Generar reportes básicos de utilización, ingresos, reservas y mantenimiento.</w:t>
      </w:r>
    </w:p>
    <w:p w:rsidR="00000000" w:rsidDel="00000000" w:rsidP="00000000" w:rsidRDefault="00000000" w:rsidRPr="00000000" w14:paraId="000003F3">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RF-11. Recomendar vehículos disponibles mediante IA y explicar los criterios de selección.</w:t>
      </w:r>
    </w:p>
    <w:p w:rsidR="00000000" w:rsidDel="00000000" w:rsidP="00000000" w:rsidRDefault="00000000" w:rsidRPr="00000000" w14:paraId="000003F4">
      <w:pPr>
        <w:numPr>
          <w:ilvl w:val="0"/>
          <w:numId w:val="4"/>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RF-12. Conservar un registro de auditoría para operaciones sensibles.</w:t>
      </w:r>
    </w:p>
    <w:p w:rsidR="00000000" w:rsidDel="00000000" w:rsidP="00000000" w:rsidRDefault="00000000" w:rsidRPr="00000000" w14:paraId="000003F5">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891d5deogpl1" w:id="57"/>
      <w:bookmarkEnd w:id="57"/>
      <w:r w:rsidDel="00000000" w:rsidR="00000000" w:rsidRPr="00000000">
        <w:rPr>
          <w:rFonts w:ascii="Times New Roman" w:cs="Times New Roman" w:eastAsia="Times New Roman" w:hAnsi="Times New Roman"/>
          <w:b w:val="1"/>
          <w:bCs w:val="1"/>
          <w:color w:val="000000"/>
          <w:sz w:val="24"/>
          <w:szCs w:val="24"/>
          <w:rtl w:val="0"/>
        </w:rPr>
        <w:t xml:space="preserve">Requisitos no funcionales preliminares</w:t>
      </w:r>
    </w:p>
    <w:p w:rsidR="00000000" w:rsidDel="00000000" w:rsidP="00000000" w:rsidRDefault="00000000" w:rsidRPr="00000000" w14:paraId="000003F6">
      <w:pPr>
        <w:numPr>
          <w:ilvl w:val="0"/>
          <w:numId w:val="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RNF-01. Proteger todas las rutas privadas mediante autenticación y autorización por rol.</w:t>
      </w:r>
    </w:p>
    <w:p w:rsidR="00000000" w:rsidDel="00000000" w:rsidP="00000000" w:rsidRDefault="00000000" w:rsidRPr="00000000" w14:paraId="000003F7">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RNF-02. Aplicar minimización, acceso restringido y tratamiento informado de datos personales conforme a la normativa salvadoreña .</w:t>
      </w:r>
    </w:p>
    <w:p w:rsidR="00000000" w:rsidDel="00000000" w:rsidP="00000000" w:rsidRDefault="00000000" w:rsidRPr="00000000" w14:paraId="000003F8">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RNF-03. Responder las consultas habituales en un objetivo inicial de hasta tres segundos bajo la carga del piloto; el valor será validado mediante pruebas.</w:t>
      </w:r>
    </w:p>
    <w:p w:rsidR="00000000" w:rsidDel="00000000" w:rsidP="00000000" w:rsidRDefault="00000000" w:rsidRPr="00000000" w14:paraId="000003F9">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RNF-04. Mantener respaldos y un procedimiento probado de restauración.</w:t>
      </w:r>
    </w:p>
    <w:p w:rsidR="00000000" w:rsidDel="00000000" w:rsidP="00000000" w:rsidRDefault="00000000" w:rsidRPr="00000000" w14:paraId="000003FA">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RNF-05. Ofrecer interfaz responsive, navegación consistente y mensajes de error comprensibles.</w:t>
      </w:r>
    </w:p>
    <w:p w:rsidR="00000000" w:rsidDel="00000000" w:rsidP="00000000" w:rsidRDefault="00000000" w:rsidRPr="00000000" w14:paraId="000003FB">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RNF-06. Mantener arquitectura en capas, convenciones de código, documentación y pruebas automatizadas.</w:t>
      </w:r>
    </w:p>
    <w:p w:rsidR="00000000" w:rsidDel="00000000" w:rsidP="00000000" w:rsidRDefault="00000000" w:rsidRPr="00000000" w14:paraId="000003FC">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RNF-07. Ejecuta de manera reproducible mediante contenedores Docker.</w:t>
      </w:r>
    </w:p>
    <w:p w:rsidR="00000000" w:rsidDel="00000000" w:rsidP="00000000" w:rsidRDefault="00000000" w:rsidRPr="00000000" w14:paraId="000003FD">
      <w:pPr>
        <w:numPr>
          <w:ilvl w:val="0"/>
          <w:numId w:val="5"/>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RNF-08. Registrar errores, eventos críticos y consumo del servicio de IA sin almacenar información sensible innecesaria.</w:t>
      </w:r>
    </w:p>
    <w:p w:rsidR="00000000" w:rsidDel="00000000" w:rsidP="00000000" w:rsidRDefault="00000000" w:rsidRPr="00000000" w14:paraId="000003FE">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2x0vbxf5kv09" w:id="58"/>
      <w:bookmarkEnd w:id="58"/>
      <w:r w:rsidDel="00000000" w:rsidR="00000000" w:rsidRPr="00000000">
        <w:rPr>
          <w:rFonts w:ascii="Times New Roman" w:cs="Times New Roman" w:eastAsia="Times New Roman" w:hAnsi="Times New Roman"/>
          <w:b w:val="1"/>
          <w:bCs w:val="1"/>
          <w:color w:val="000000"/>
          <w:sz w:val="24"/>
          <w:szCs w:val="24"/>
          <w:rtl w:val="0"/>
        </w:rPr>
        <w:t xml:space="preserve">Priorización</w:t>
      </w:r>
    </w:p>
    <w:p w:rsidR="00000000" w:rsidDel="00000000" w:rsidP="00000000" w:rsidRDefault="00000000" w:rsidRPr="00000000" w14:paraId="000003F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se priorizará con MoSCoW. Serán imprescindibles la autenticación, flota, clientes, disponibilidad, reservas, alquileres, devoluciones, mantenimiento básico y prototipo de IA. Las notificaciones avanzadas, pagos en línea, analítica predictiva y funciones móviles quedarán condicionadas al tiempo y a la validación del usuario.</w:t>
      </w:r>
    </w:p>
    <w:p w:rsidR="00000000" w:rsidDel="00000000" w:rsidP="00000000" w:rsidRDefault="00000000" w:rsidRPr="00000000" w14:paraId="00000400">
      <w:pPr>
        <w:pStyle w:val="Heading2"/>
        <w:keepNext w:val="1"/>
        <w:pageBreakBefore w:val="0"/>
        <w:spacing w:after="120" w:before="240" w:line="360" w:lineRule="auto"/>
        <w:jc w:val="left"/>
        <w:rPr>
          <w:rFonts w:ascii="Times New Roman" w:cs="Times New Roman" w:eastAsia="Times New Roman" w:hAnsi="Times New Roman"/>
          <w:b w:val="1"/>
          <w:bCs w:val="1"/>
          <w:color w:val="000000"/>
        </w:rPr>
      </w:pPr>
      <w:bookmarkStart w:colFirst="0" w:colLast="0" w:name="_xq3wj4hm4jio" w:id="59"/>
      <w:bookmarkEnd w:id="59"/>
      <w:r w:rsidDel="00000000" w:rsidR="00000000" w:rsidRPr="00000000">
        <w:rPr>
          <w:rFonts w:ascii="Times New Roman" w:cs="Times New Roman" w:eastAsia="Times New Roman" w:hAnsi="Times New Roman"/>
          <w:b w:val="1"/>
          <w:bCs w:val="1"/>
          <w:color w:val="000000"/>
          <w:rtl w:val="0"/>
        </w:rPr>
        <w:t xml:space="preserve">6.2 Plan del prototipo funcional</w:t>
      </w:r>
    </w:p>
    <w:p w:rsidR="00000000" w:rsidDel="00000000" w:rsidP="00000000" w:rsidRDefault="00000000" w:rsidRPr="00000000" w14:paraId="0000040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prototipo de la Fase II seguirá un desarrollo incremental. Primero se valorarán los flujos en prototipos UX/UI; después se implementará una ruta completa desde la consulta de disponibilidad hasta la devolución. Cada incremento deberá quedar integrado, probado y demostrable.</w:t>
      </w:r>
    </w:p>
    <w:p w:rsidR="00000000" w:rsidDel="00000000" w:rsidP="00000000" w:rsidRDefault="00000000" w:rsidRPr="00000000" w14:paraId="00000402">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o2sx5pmy2ox9" w:id="60"/>
      <w:bookmarkEnd w:id="60"/>
      <w:r w:rsidDel="00000000" w:rsidR="00000000" w:rsidRPr="00000000">
        <w:rPr>
          <w:rFonts w:ascii="Times New Roman" w:cs="Times New Roman" w:eastAsia="Times New Roman" w:hAnsi="Times New Roman"/>
          <w:b w:val="1"/>
          <w:bCs w:val="1"/>
          <w:color w:val="000000"/>
          <w:sz w:val="24"/>
          <w:szCs w:val="24"/>
          <w:rtl w:val="0"/>
        </w:rPr>
        <w:t xml:space="preserve">Incremento 1 - Base técnica</w:t>
      </w:r>
    </w:p>
    <w:p w:rsidR="00000000" w:rsidDel="00000000" w:rsidP="00000000" w:rsidRDefault="00000000" w:rsidRPr="00000000" w14:paraId="0000040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la solución ASP.NET Core, repositorio, arquitectura en capas, proyecto de pruebas, configuración de PostgreSQL, migración inicial y contenedores de desarrollo.</w:t>
      </w:r>
    </w:p>
    <w:p w:rsidR="00000000" w:rsidDel="00000000" w:rsidP="00000000" w:rsidRDefault="00000000" w:rsidRPr="00000000" w14:paraId="00000404">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g3vg028f9nf5" w:id="61"/>
      <w:bookmarkEnd w:id="61"/>
      <w:r w:rsidDel="00000000" w:rsidR="00000000" w:rsidRPr="00000000">
        <w:rPr>
          <w:rFonts w:ascii="Times New Roman" w:cs="Times New Roman" w:eastAsia="Times New Roman" w:hAnsi="Times New Roman"/>
          <w:b w:val="1"/>
          <w:bCs w:val="1"/>
          <w:color w:val="000000"/>
          <w:sz w:val="24"/>
          <w:szCs w:val="24"/>
          <w:rtl w:val="0"/>
        </w:rPr>
        <w:t xml:space="preserve">Incremento 2 - Administración de flota</w:t>
      </w:r>
    </w:p>
    <w:p w:rsidR="00000000" w:rsidDel="00000000" w:rsidP="00000000" w:rsidRDefault="00000000" w:rsidRPr="00000000" w14:paraId="0000040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autenticación, roles, CRUD de categorías, vehículos, clientes y estados operativos.</w:t>
      </w:r>
    </w:p>
    <w:p w:rsidR="00000000" w:rsidDel="00000000" w:rsidP="00000000" w:rsidRDefault="00000000" w:rsidRPr="00000000" w14:paraId="00000406">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fxvjtydn96z8" w:id="62"/>
      <w:bookmarkEnd w:id="62"/>
      <w:r w:rsidDel="00000000" w:rsidR="00000000" w:rsidRPr="00000000">
        <w:rPr>
          <w:rFonts w:ascii="Times New Roman" w:cs="Times New Roman" w:eastAsia="Times New Roman" w:hAnsi="Times New Roman"/>
          <w:b w:val="1"/>
          <w:bCs w:val="1"/>
          <w:color w:val="000000"/>
          <w:sz w:val="24"/>
          <w:szCs w:val="24"/>
          <w:rtl w:val="0"/>
        </w:rPr>
        <w:t xml:space="preserve">Incremento 3 - Reservas y alquileres</w:t>
      </w:r>
    </w:p>
    <w:p w:rsidR="00000000" w:rsidDel="00000000" w:rsidP="00000000" w:rsidRDefault="00000000" w:rsidRPr="00000000" w14:paraId="0000040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consulta por fechas, prevención de superposiciones, reservas, entrega y contrato de alquiler.</w:t>
      </w:r>
    </w:p>
    <w:p w:rsidR="00000000" w:rsidDel="00000000" w:rsidP="00000000" w:rsidRDefault="00000000" w:rsidRPr="00000000" w14:paraId="00000408">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glhs06r11o5u" w:id="63"/>
      <w:bookmarkEnd w:id="63"/>
      <w:r w:rsidDel="00000000" w:rsidR="00000000" w:rsidRPr="00000000">
        <w:rPr>
          <w:rFonts w:ascii="Times New Roman" w:cs="Times New Roman" w:eastAsia="Times New Roman" w:hAnsi="Times New Roman"/>
          <w:b w:val="1"/>
          <w:bCs w:val="1"/>
          <w:color w:val="000000"/>
          <w:sz w:val="24"/>
          <w:szCs w:val="24"/>
          <w:rtl w:val="0"/>
        </w:rPr>
        <w:t xml:space="preserve">Incremento 4 - Devoluciones y mantenimiento</w:t>
      </w:r>
    </w:p>
    <w:p w:rsidR="00000000" w:rsidDel="00000000" w:rsidP="00000000" w:rsidRDefault="00000000" w:rsidRPr="00000000" w14:paraId="0000040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inspección de devolución, kilometraje, combustible, cargos y mantenimiento con bloqueo de disponibilidad.</w:t>
      </w:r>
    </w:p>
    <w:p w:rsidR="00000000" w:rsidDel="00000000" w:rsidP="00000000" w:rsidRDefault="00000000" w:rsidRPr="00000000" w14:paraId="0000040A">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bzlwso6oeryr" w:id="64"/>
      <w:bookmarkEnd w:id="64"/>
      <w:r w:rsidDel="00000000" w:rsidR="00000000" w:rsidRPr="00000000">
        <w:rPr>
          <w:rFonts w:ascii="Times New Roman" w:cs="Times New Roman" w:eastAsia="Times New Roman" w:hAnsi="Times New Roman"/>
          <w:b w:val="1"/>
          <w:bCs w:val="1"/>
          <w:color w:val="000000"/>
          <w:sz w:val="24"/>
          <w:szCs w:val="24"/>
          <w:rtl w:val="0"/>
        </w:rPr>
        <w:t xml:space="preserve">Incremento 5 - IA, reportes y despliegue</w:t>
      </w:r>
    </w:p>
    <w:p w:rsidR="00000000" w:rsidDel="00000000" w:rsidP="00000000" w:rsidRDefault="00000000" w:rsidRPr="00000000" w14:paraId="0000040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el recomendador con candidatos previamente filtrados, crear reportes básicos, completar pruebas, generar la imagen Docker y desplegar un piloto en Azure.</w:t>
      </w:r>
    </w:p>
    <w:p w:rsidR="00000000" w:rsidDel="00000000" w:rsidP="00000000" w:rsidRDefault="00000000" w:rsidRPr="00000000" w14:paraId="0000040C">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blpt0wfgu9za" w:id="65"/>
      <w:bookmarkEnd w:id="65"/>
      <w:r w:rsidDel="00000000" w:rsidR="00000000" w:rsidRPr="00000000">
        <w:rPr>
          <w:rFonts w:ascii="Times New Roman" w:cs="Times New Roman" w:eastAsia="Times New Roman" w:hAnsi="Times New Roman"/>
          <w:b w:val="1"/>
          <w:bCs w:val="1"/>
          <w:color w:val="000000"/>
          <w:sz w:val="24"/>
          <w:szCs w:val="24"/>
          <w:rtl w:val="0"/>
        </w:rPr>
        <w:t xml:space="preserve">Criterio de terminado</w:t>
      </w:r>
    </w:p>
    <w:p w:rsidR="00000000" w:rsidDel="00000000" w:rsidP="00000000" w:rsidRDefault="00000000" w:rsidRPr="00000000" w14:paraId="0000040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historia se considerará terminada cuando cumpla sus criterios de aceptación, tenga validaciones y autorización, incluya pruebas proporcionales al riesgo, esté revisada mediante control de versiones y funcione en el ambiente contenedorizado.</w:t>
      </w:r>
    </w:p>
    <w:p w:rsidR="00000000" w:rsidDel="00000000" w:rsidP="00000000" w:rsidRDefault="00000000" w:rsidRPr="00000000" w14:paraId="0000040E">
      <w:pPr>
        <w:pStyle w:val="Heading2"/>
        <w:keepNext w:val="1"/>
        <w:pageBreakBefore w:val="0"/>
        <w:spacing w:after="120" w:before="240" w:line="360" w:lineRule="auto"/>
        <w:jc w:val="left"/>
        <w:rPr>
          <w:rFonts w:ascii="Times New Roman" w:cs="Times New Roman" w:eastAsia="Times New Roman" w:hAnsi="Times New Roman"/>
          <w:b w:val="1"/>
          <w:bCs w:val="1"/>
          <w:color w:val="000000"/>
        </w:rPr>
      </w:pPr>
      <w:bookmarkStart w:colFirst="0" w:colLast="0" w:name="_5korh3jb75y8" w:id="66"/>
      <w:bookmarkEnd w:id="66"/>
      <w:r w:rsidDel="00000000" w:rsidR="00000000" w:rsidRPr="00000000">
        <w:rPr>
          <w:rFonts w:ascii="Times New Roman" w:cs="Times New Roman" w:eastAsia="Times New Roman" w:hAnsi="Times New Roman"/>
          <w:b w:val="1"/>
          <w:bCs w:val="1"/>
          <w:color w:val="000000"/>
          <w:rtl w:val="0"/>
        </w:rPr>
        <w:t xml:space="preserve">6.3 Alcance esperado del primer avance</w:t>
      </w:r>
    </w:p>
    <w:p w:rsidR="00000000" w:rsidDel="00000000" w:rsidP="00000000" w:rsidRDefault="00000000" w:rsidRPr="00000000" w14:paraId="0000040F">
      <w:pPr>
        <w:numPr>
          <w:ilvl w:val="0"/>
          <w:numId w:val="1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Estructura inicial de la solución ASP.NET Core y repositorio compartido.</w:t>
      </w:r>
    </w:p>
    <w:p w:rsidR="00000000" w:rsidDel="00000000" w:rsidP="00000000" w:rsidRDefault="00000000" w:rsidRPr="00000000" w14:paraId="00000410">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Arquitectura en capas definida con dependencias permitidas entre proyectos.</w:t>
      </w:r>
    </w:p>
    <w:p w:rsidR="00000000" w:rsidDel="00000000" w:rsidP="00000000" w:rsidRDefault="00000000" w:rsidRPr="00000000" w14:paraId="00000411">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Modelo de base de datos, diagrama entidad-relación y migración inicial.</w:t>
      </w:r>
    </w:p>
    <w:p w:rsidR="00000000" w:rsidDel="00000000" w:rsidP="00000000" w:rsidRDefault="00000000" w:rsidRPr="00000000" w14:paraId="00000412">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Entity Framework Core configurado con PostgreSQL.</w:t>
      </w:r>
    </w:p>
    <w:p w:rsidR="00000000" w:rsidDel="00000000" w:rsidP="00000000" w:rsidRDefault="00000000" w:rsidRPr="00000000" w14:paraId="00000413">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Autenticación básica y roles de administrador y empleado.</w:t>
      </w:r>
    </w:p>
    <w:p w:rsidR="00000000" w:rsidDel="00000000" w:rsidP="00000000" w:rsidRDefault="00000000" w:rsidRPr="00000000" w14:paraId="00000414">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CRUD principal de vehículos, categorías y clientes.</w:t>
      </w:r>
    </w:p>
    <w:p w:rsidR="00000000" w:rsidDel="00000000" w:rsidP="00000000" w:rsidRDefault="00000000" w:rsidRPr="00000000" w14:paraId="00000415">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Navegación básica entre panel, flota, clientes y reservas.</w:t>
      </w:r>
    </w:p>
    <w:p w:rsidR="00000000" w:rsidDel="00000000" w:rsidP="00000000" w:rsidRDefault="00000000" w:rsidRPr="00000000" w14:paraId="00000416">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Prototipos UX/UI validados para los flujos principales.</w:t>
      </w:r>
    </w:p>
    <w:p w:rsidR="00000000" w:rsidDel="00000000" w:rsidP="00000000" w:rsidRDefault="00000000" w:rsidRPr="00000000" w14:paraId="00000417">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Consulta preliminar de disponibilidad y regla contra reservas superpuestas.</w:t>
      </w:r>
    </w:p>
    <w:p w:rsidR="00000000" w:rsidDel="00000000" w:rsidP="00000000" w:rsidRDefault="00000000" w:rsidRPr="00000000" w14:paraId="00000418">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Diseño preliminar de la función de IA, contrato de entrada y salida, casos de prueba y estrategia de respaldo.</w:t>
      </w:r>
    </w:p>
    <w:p w:rsidR="00000000" w:rsidDel="00000000" w:rsidP="00000000" w:rsidRDefault="00000000" w:rsidRPr="00000000" w14:paraId="00000419">
      <w:pPr>
        <w:numPr>
          <w:ilvl w:val="0"/>
          <w:numId w:val="14"/>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Configuración inicial de Docker para reproducir el ambiente.</w:t>
      </w:r>
    </w:p>
    <w:p w:rsidR="00000000" w:rsidDel="00000000" w:rsidP="00000000" w:rsidRDefault="00000000" w:rsidRPr="00000000" w14:paraId="0000041A">
      <w:pPr>
        <w:pStyle w:val="Heading2"/>
        <w:keepNext w:val="1"/>
        <w:pageBreakBefore w:val="0"/>
        <w:spacing w:after="120" w:before="240" w:line="360" w:lineRule="auto"/>
        <w:jc w:val="left"/>
        <w:rPr>
          <w:rFonts w:ascii="Times New Roman" w:cs="Times New Roman" w:eastAsia="Times New Roman" w:hAnsi="Times New Roman"/>
          <w:b w:val="1"/>
          <w:bCs w:val="1"/>
          <w:color w:val="000000"/>
        </w:rPr>
      </w:pPr>
      <w:bookmarkStart w:colFirst="0" w:colLast="0" w:name="_auor1u4jmwbr" w:id="67"/>
      <w:bookmarkEnd w:id="67"/>
      <w:r w:rsidDel="00000000" w:rsidR="00000000" w:rsidRPr="00000000">
        <w:rPr>
          <w:rFonts w:ascii="Times New Roman" w:cs="Times New Roman" w:eastAsia="Times New Roman" w:hAnsi="Times New Roman"/>
          <w:b w:val="1"/>
          <w:bCs w:val="1"/>
          <w:color w:val="000000"/>
          <w:rtl w:val="0"/>
        </w:rPr>
        <w:t xml:space="preserve">6.4 Entregables</w:t>
      </w:r>
    </w:p>
    <w:p w:rsidR="00000000" w:rsidDel="00000000" w:rsidP="00000000" w:rsidRDefault="00000000" w:rsidRPr="00000000" w14:paraId="0000041B">
      <w:pPr>
        <w:numPr>
          <w:ilvl w:val="0"/>
          <w:numId w:val="1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Documento del proyecto con planteamiento, factibilidad, arquitectura, plan, resultados y bibliografía.</w:t>
      </w:r>
    </w:p>
    <w:p w:rsidR="00000000" w:rsidDel="00000000" w:rsidP="00000000" w:rsidRDefault="00000000" w:rsidRPr="00000000" w14:paraId="0000041C">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Diagramas de bloques, UML y entidad-relación.</w:t>
      </w:r>
    </w:p>
    <w:p w:rsidR="00000000" w:rsidDel="00000000" w:rsidP="00000000" w:rsidRDefault="00000000" w:rsidRPr="00000000" w14:paraId="0000041D">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Diccionario de datos y reglas de integridad.</w:t>
      </w:r>
    </w:p>
    <w:p w:rsidR="00000000" w:rsidDel="00000000" w:rsidP="00000000" w:rsidRDefault="00000000" w:rsidRPr="00000000" w14:paraId="0000041E">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Prototipos UX/UI y evidencia de validación.</w:t>
      </w:r>
    </w:p>
    <w:p w:rsidR="00000000" w:rsidDel="00000000" w:rsidP="00000000" w:rsidRDefault="00000000" w:rsidRPr="00000000" w14:paraId="0000041F">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Modelo Canvas y presupuesto, desarrollados por los responsables de esas secciones.</w:t>
      </w:r>
    </w:p>
    <w:p w:rsidR="00000000" w:rsidDel="00000000" w:rsidP="00000000" w:rsidRDefault="00000000" w:rsidRPr="00000000" w14:paraId="00000420">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Repositorio con código fuente, historial de cambios e instrucciones de ejecución.</w:t>
      </w:r>
    </w:p>
    <w:p w:rsidR="00000000" w:rsidDel="00000000" w:rsidP="00000000" w:rsidRDefault="00000000" w:rsidRPr="00000000" w14:paraId="00000421">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Aplicación contenedorizada, pruebas y evidencia de despliegue piloto.</w:t>
      </w:r>
    </w:p>
    <w:p w:rsidR="00000000" w:rsidDel="00000000" w:rsidP="00000000" w:rsidRDefault="00000000" w:rsidRPr="00000000" w14:paraId="00000422">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Manual breve de usuario y documentación técnica.</w:t>
      </w:r>
    </w:p>
    <w:p w:rsidR="00000000" w:rsidDel="00000000" w:rsidP="00000000" w:rsidRDefault="00000000" w:rsidRPr="00000000" w14:paraId="00000423">
      <w:pPr>
        <w:numPr>
          <w:ilvl w:val="0"/>
          <w:numId w:val="17"/>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Presentación para exposición.</w:t>
      </w:r>
    </w:p>
    <w:p w:rsidR="00000000" w:rsidDel="00000000" w:rsidP="00000000" w:rsidRDefault="00000000" w:rsidRPr="00000000" w14:paraId="00000424">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psqq8kpggeog" w:id="68"/>
      <w:bookmarkEnd w:id="68"/>
      <w:r w:rsidDel="00000000" w:rsidR="00000000" w:rsidRPr="00000000">
        <w:rPr>
          <w:rFonts w:ascii="Times New Roman" w:cs="Times New Roman" w:eastAsia="Times New Roman" w:hAnsi="Times New Roman"/>
          <w:b w:val="1"/>
          <w:bCs w:val="1"/>
          <w:color w:val="000000"/>
          <w:sz w:val="24"/>
          <w:szCs w:val="24"/>
          <w:rtl w:val="0"/>
        </w:rPr>
        <w:t xml:space="preserve">Cronograma de referencia para la Fase II</w:t>
      </w:r>
    </w:p>
    <w:p w:rsidR="00000000" w:rsidDel="00000000" w:rsidP="00000000" w:rsidRDefault="00000000" w:rsidRPr="00000000" w14:paraId="00000425">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Semanas 1 y 2: validar requisitos, prototipos, modelo de datos y arquitectura.</w:t>
      </w:r>
    </w:p>
    <w:p w:rsidR="00000000" w:rsidDel="00000000" w:rsidP="00000000" w:rsidRDefault="00000000" w:rsidRPr="00000000" w14:paraId="00000426">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Semana 3: preparar solución, seguridad, Entity Framework Core, PostgreSQL y Docker.</w:t>
      </w:r>
    </w:p>
    <w:p w:rsidR="00000000" w:rsidDel="00000000" w:rsidP="00000000" w:rsidRDefault="00000000" w:rsidRPr="00000000" w14:paraId="00000427">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Semana 4: Implementar clientes, categorías, vehículos y estados de flota.</w:t>
      </w:r>
    </w:p>
    <w:p w:rsidR="00000000" w:rsidDel="00000000" w:rsidP="00000000" w:rsidRDefault="00000000" w:rsidRPr="00000000" w14:paraId="00000428">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Semana 5: implementar disponibilidad, reservas y alquileres.</w:t>
      </w:r>
    </w:p>
    <w:p w:rsidR="00000000" w:rsidDel="00000000" w:rsidP="00000000" w:rsidRDefault="00000000" w:rsidRPr="00000000" w14:paraId="00000429">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Semana 6: implementar devoluciones, mantenimiento y primera integración de IA.</w:t>
      </w:r>
    </w:p>
    <w:p w:rsidR="00000000" w:rsidDel="00000000" w:rsidP="00000000" w:rsidRDefault="00000000" w:rsidRPr="00000000" w14:paraId="0000042A">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Semana 7: Integrar reportes, pruebas, correcciones y despliegue en Azure.</w:t>
      </w:r>
    </w:p>
    <w:p w:rsidR="00000000" w:rsidDel="00000000" w:rsidP="00000000" w:rsidRDefault="00000000" w:rsidRPr="00000000" w14:paraId="0000042B">
      <w:pPr>
        <w:numPr>
          <w:ilvl w:val="0"/>
          <w:numId w:val="2"/>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Semana 8: validar con usuarios, cerrar documentación y preparar la exposición.</w:t>
      </w:r>
    </w:p>
    <w:p w:rsidR="00000000" w:rsidDel="00000000" w:rsidP="00000000" w:rsidRDefault="00000000" w:rsidRPr="00000000" w14:paraId="0000042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cronograma es una propuesta relativa y deberá ajustarse a las fechas oficiales de la asignatura y a la disponibilidad del equipo.</w:t>
      </w:r>
    </w:p>
    <w:p w:rsidR="00000000" w:rsidDel="00000000" w:rsidP="00000000" w:rsidRDefault="00000000" w:rsidRPr="00000000" w14:paraId="0000042D">
      <w:pPr>
        <w:pStyle w:val="Heading1"/>
        <w:keepNext w:val="1"/>
        <w:pageBreakBefore w:val="0"/>
        <w:spacing w:after="120" w:before="360" w:line="360" w:lineRule="auto"/>
        <w:jc w:val="left"/>
        <w:rPr>
          <w:rFonts w:ascii="Times New Roman" w:cs="Times New Roman" w:eastAsia="Times New Roman" w:hAnsi="Times New Roman"/>
          <w:b w:val="1"/>
          <w:bCs w:val="1"/>
          <w:sz w:val="26"/>
          <w:szCs w:val="26"/>
        </w:rPr>
      </w:pPr>
      <w:bookmarkStart w:colFirst="0" w:colLast="0" w:name="_omp5099j8gt8" w:id="69"/>
      <w:bookmarkEnd w:id="69"/>
      <w:r w:rsidDel="00000000" w:rsidR="00000000" w:rsidRPr="00000000">
        <w:rPr>
          <w:rFonts w:ascii="Times New Roman" w:cs="Times New Roman" w:eastAsia="Times New Roman" w:hAnsi="Times New Roman"/>
          <w:b w:val="1"/>
          <w:bCs w:val="1"/>
          <w:sz w:val="26"/>
          <w:szCs w:val="26"/>
          <w:rtl w:val="0"/>
        </w:rPr>
        <w:t xml:space="preserve">7. Resultados esperados y conclusiones</w:t>
      </w:r>
    </w:p>
    <w:p w:rsidR="00000000" w:rsidDel="00000000" w:rsidP="00000000" w:rsidRDefault="00000000" w:rsidRPr="00000000" w14:paraId="0000042E">
      <w:pPr>
        <w:pStyle w:val="Heading2"/>
        <w:keepNext w:val="1"/>
        <w:pageBreakBefore w:val="0"/>
        <w:spacing w:after="120" w:before="240" w:line="360" w:lineRule="auto"/>
        <w:jc w:val="left"/>
        <w:rPr>
          <w:rFonts w:ascii="Times New Roman" w:cs="Times New Roman" w:eastAsia="Times New Roman" w:hAnsi="Times New Roman"/>
          <w:b w:val="1"/>
          <w:bCs w:val="1"/>
          <w:color w:val="000000"/>
        </w:rPr>
      </w:pPr>
      <w:bookmarkStart w:colFirst="0" w:colLast="0" w:name="_hqhnbrg6tstv" w:id="70"/>
      <w:bookmarkEnd w:id="70"/>
      <w:r w:rsidDel="00000000" w:rsidR="00000000" w:rsidRPr="00000000">
        <w:rPr>
          <w:rFonts w:ascii="Times New Roman" w:cs="Times New Roman" w:eastAsia="Times New Roman" w:hAnsi="Times New Roman"/>
          <w:b w:val="1"/>
          <w:bCs w:val="1"/>
          <w:color w:val="000000"/>
          <w:rtl w:val="0"/>
        </w:rPr>
        <w:t xml:space="preserve">7.1 Resultados esperados</w:t>
      </w:r>
    </w:p>
    <w:p w:rsidR="00000000" w:rsidDel="00000000" w:rsidP="00000000" w:rsidRDefault="00000000" w:rsidRPr="00000000" w14:paraId="0000042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espera obtener una aplicación funcional que permita a una agencia pequeña administrar su operación principal desde un único sistema. Los resultados son metas del proyecto y deberán comprobarse durante la Fase II; no representan beneficios ya medidos.</w:t>
      </w:r>
    </w:p>
    <w:p w:rsidR="00000000" w:rsidDel="00000000" w:rsidP="00000000" w:rsidRDefault="00000000" w:rsidRPr="00000000" w14:paraId="00000430">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abgxuqjrrnuv" w:id="71"/>
      <w:bookmarkEnd w:id="71"/>
      <w:r w:rsidDel="00000000" w:rsidR="00000000" w:rsidRPr="00000000">
        <w:rPr>
          <w:rFonts w:ascii="Times New Roman" w:cs="Times New Roman" w:eastAsia="Times New Roman" w:hAnsi="Times New Roman"/>
          <w:b w:val="1"/>
          <w:bCs w:val="1"/>
          <w:color w:val="000000"/>
          <w:sz w:val="24"/>
          <w:szCs w:val="24"/>
          <w:rtl w:val="0"/>
        </w:rPr>
        <w:t xml:space="preserve">Resultados operativos esperados</w:t>
      </w:r>
    </w:p>
    <w:p w:rsidR="00000000" w:rsidDel="00000000" w:rsidP="00000000" w:rsidRDefault="00000000" w:rsidRPr="00000000" w14:paraId="00000431">
      <w:pPr>
        <w:numPr>
          <w:ilvl w:val="0"/>
          <w:numId w:val="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Disponibilidad centralizada y actualizada para reducir conflictos de asignación.</w:t>
      </w:r>
    </w:p>
    <w:p w:rsidR="00000000" w:rsidDel="00000000" w:rsidP="00000000" w:rsidRDefault="00000000" w:rsidRPr="00000000" w14:paraId="00000432">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Trazabilidad de cada vehículo desde la reserva hasta la devolución y el mantenimiento.</w:t>
      </w:r>
    </w:p>
    <w:p w:rsidR="00000000" w:rsidDel="00000000" w:rsidP="00000000" w:rsidRDefault="00000000" w:rsidRPr="00000000" w14:paraId="00000433">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Menor tiempo de búsqueda de información respecto de la línea base que se mida en campo.</w:t>
      </w:r>
    </w:p>
    <w:p w:rsidR="00000000" w:rsidDel="00000000" w:rsidP="00000000" w:rsidRDefault="00000000" w:rsidRPr="00000000" w14:paraId="00000434">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uniforme de clientes, contratos, inspecciones y cargos.</w:t>
      </w:r>
    </w:p>
    <w:p w:rsidR="00000000" w:rsidDel="00000000" w:rsidP="00000000" w:rsidRDefault="00000000" w:rsidRPr="00000000" w14:paraId="00000435">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Reportes básicos para apoyar decisiones sobre utilización y mantenimiento de la flota.</w:t>
      </w:r>
    </w:p>
    <w:p w:rsidR="00000000" w:rsidDel="00000000" w:rsidP="00000000" w:rsidRDefault="00000000" w:rsidRPr="00000000" w14:paraId="00000436">
      <w:pPr>
        <w:numPr>
          <w:ilvl w:val="0"/>
          <w:numId w:val="9"/>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Recomendaciones coherentes con las preferencias y limitadas al inventario disponible.</w:t>
      </w:r>
    </w:p>
    <w:p w:rsidR="00000000" w:rsidDel="00000000" w:rsidP="00000000" w:rsidRDefault="00000000" w:rsidRPr="00000000" w14:paraId="00000437">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zhi170zd6oh1" w:id="72"/>
      <w:bookmarkEnd w:id="72"/>
      <w:r w:rsidDel="00000000" w:rsidR="00000000" w:rsidRPr="00000000">
        <w:rPr>
          <w:rFonts w:ascii="Times New Roman" w:cs="Times New Roman" w:eastAsia="Times New Roman" w:hAnsi="Times New Roman"/>
          <w:b w:val="1"/>
          <w:bCs w:val="1"/>
          <w:color w:val="000000"/>
          <w:sz w:val="24"/>
          <w:szCs w:val="24"/>
          <w:rtl w:val="0"/>
        </w:rPr>
        <w:t xml:space="preserve">Resultados técnicos esperados</w:t>
      </w:r>
    </w:p>
    <w:p w:rsidR="00000000" w:rsidDel="00000000" w:rsidP="00000000" w:rsidRDefault="00000000" w:rsidRPr="00000000" w14:paraId="00000438">
      <w:pPr>
        <w:numPr>
          <w:ilvl w:val="0"/>
          <w:numId w:val="2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ASP.NET Core con arquitectura en capas y responsabilidades separadas.</w:t>
      </w:r>
    </w:p>
    <w:p w:rsidR="00000000" w:rsidDel="00000000" w:rsidP="00000000" w:rsidRDefault="00000000" w:rsidRPr="00000000" w14:paraId="00000439">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Persistencia relacional mediante Entity Framework Core y PostgreSQL.</w:t>
      </w:r>
    </w:p>
    <w:p w:rsidR="00000000" w:rsidDel="00000000" w:rsidP="00000000" w:rsidRDefault="00000000" w:rsidRPr="00000000" w14:paraId="0000043A">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Contenedores reproducibles para desarrollo y despliegue.</w:t>
      </w:r>
    </w:p>
    <w:p w:rsidR="00000000" w:rsidDel="00000000" w:rsidP="00000000" w:rsidRDefault="00000000" w:rsidRPr="00000000" w14:paraId="0000043B">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Autenticación, autorización, validación, auditoría y protección de datos.</w:t>
      </w:r>
    </w:p>
    <w:p w:rsidR="00000000" w:rsidDel="00000000" w:rsidP="00000000" w:rsidRDefault="00000000" w:rsidRPr="00000000" w14:paraId="0000043C">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Integración de IA aislada, evaluable y reemplazable.</w:t>
      </w:r>
    </w:p>
    <w:p w:rsidR="00000000" w:rsidDel="00000000" w:rsidP="00000000" w:rsidRDefault="00000000" w:rsidRPr="00000000" w14:paraId="0000043D">
      <w:pPr>
        <w:numPr>
          <w:ilvl w:val="0"/>
          <w:numId w:val="20"/>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Despliegue piloto documentado en Microsoft Azure.</w:t>
      </w:r>
    </w:p>
    <w:p w:rsidR="00000000" w:rsidDel="00000000" w:rsidP="00000000" w:rsidRDefault="00000000" w:rsidRPr="00000000" w14:paraId="0000043E">
      <w:pPr>
        <w:pStyle w:val="Heading3"/>
        <w:keepNext w:val="1"/>
        <w:pageBreakBefore w:val="0"/>
        <w:spacing w:after="120" w:before="240" w:line="360" w:lineRule="auto"/>
        <w:jc w:val="left"/>
        <w:rPr>
          <w:rFonts w:ascii="Times New Roman" w:cs="Times New Roman" w:eastAsia="Times New Roman" w:hAnsi="Times New Roman"/>
          <w:b w:val="1"/>
          <w:bCs w:val="1"/>
          <w:color w:val="000000"/>
          <w:sz w:val="24"/>
          <w:szCs w:val="24"/>
        </w:rPr>
      </w:pPr>
      <w:bookmarkStart w:colFirst="0" w:colLast="0" w:name="_y4xbdz7r67d4" w:id="73"/>
      <w:bookmarkEnd w:id="73"/>
      <w:r w:rsidDel="00000000" w:rsidR="00000000" w:rsidRPr="00000000">
        <w:rPr>
          <w:rFonts w:ascii="Times New Roman" w:cs="Times New Roman" w:eastAsia="Times New Roman" w:hAnsi="Times New Roman"/>
          <w:b w:val="1"/>
          <w:bCs w:val="1"/>
          <w:color w:val="000000"/>
          <w:sz w:val="24"/>
          <w:szCs w:val="24"/>
          <w:rtl w:val="0"/>
        </w:rPr>
        <w:t xml:space="preserve">Indicadores propuestos para validación</w:t>
      </w:r>
    </w:p>
    <w:p w:rsidR="00000000" w:rsidDel="00000000" w:rsidP="00000000" w:rsidRDefault="00000000" w:rsidRPr="00000000" w14:paraId="0000043F">
      <w:pPr>
        <w:numPr>
          <w:ilvl w:val="0"/>
          <w:numId w:val="1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Cero reservas confirmadas superpuestas para un mismo vehículo en las pruebas de aceptación.</w:t>
      </w:r>
    </w:p>
    <w:p w:rsidR="00000000" w:rsidDel="00000000" w:rsidP="00000000" w:rsidRDefault="00000000" w:rsidRPr="00000000" w14:paraId="00000440">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Cien por ciento de los alquileres de prueba con historial de entrega y devolución.</w:t>
      </w:r>
    </w:p>
    <w:p w:rsidR="00000000" w:rsidDel="00000000" w:rsidP="00000000" w:rsidRDefault="00000000" w:rsidRPr="00000000" w14:paraId="00000441">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 menos 80 % de participantes capaces de completar las tareas críticas sin ayuda durante la prueba de usabilidad; la muestra y el umbral deberán documentarse.</w:t>
      </w:r>
    </w:p>
    <w:p w:rsidR="00000000" w:rsidDel="00000000" w:rsidP="00000000" w:rsidRDefault="00000000" w:rsidRPr="00000000" w14:paraId="00000442">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Cien por ciento de recomendaciones de prueba limitadas a vehículos disponibles y existentes.</w:t>
      </w:r>
    </w:p>
    <w:p w:rsidR="00000000" w:rsidDel="00000000" w:rsidP="00000000" w:rsidRDefault="00000000" w:rsidRPr="00000000" w14:paraId="00000443">
      <w:pPr>
        <w:numPr>
          <w:ilvl w:val="0"/>
          <w:numId w:val="15"/>
        </w:numPr>
        <w:spacing w:after="12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Tiempo de consulta de disponibilidad y tasa de errores comparados con la línea base levantada en una agencia.</w:t>
      </w:r>
    </w:p>
    <w:p w:rsidR="00000000" w:rsidDel="00000000" w:rsidP="00000000" w:rsidRDefault="00000000" w:rsidRPr="00000000" w14:paraId="00000444">
      <w:pPr>
        <w:pStyle w:val="Heading2"/>
        <w:keepNext w:val="1"/>
        <w:pageBreakBefore w:val="0"/>
        <w:spacing w:after="120" w:before="240" w:line="360" w:lineRule="auto"/>
        <w:jc w:val="left"/>
        <w:rPr>
          <w:rFonts w:ascii="Times New Roman" w:cs="Times New Roman" w:eastAsia="Times New Roman" w:hAnsi="Times New Roman"/>
          <w:b w:val="1"/>
          <w:bCs w:val="1"/>
          <w:color w:val="000000"/>
          <w:sz w:val="28"/>
          <w:szCs w:val="28"/>
        </w:rPr>
      </w:pPr>
      <w:bookmarkStart w:colFirst="0" w:colLast="0" w:name="_dfha2h5pizuc" w:id="74"/>
      <w:bookmarkEnd w:id="74"/>
      <w:r w:rsidDel="00000000" w:rsidR="00000000" w:rsidRPr="00000000">
        <w:rPr>
          <w:rFonts w:ascii="Times New Roman" w:cs="Times New Roman" w:eastAsia="Times New Roman" w:hAnsi="Times New Roman"/>
          <w:b w:val="1"/>
          <w:bCs w:val="1"/>
          <w:color w:val="000000"/>
          <w:sz w:val="28"/>
          <w:szCs w:val="28"/>
          <w:rtl w:val="0"/>
        </w:rPr>
        <w:t xml:space="preserve">7.2 Conclusiones</w:t>
      </w:r>
    </w:p>
    <w:p w:rsidR="00000000" w:rsidDel="00000000" w:rsidP="00000000" w:rsidRDefault="00000000" w:rsidRPr="00000000" w14:paraId="0000044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renta de vehículos constituye una propuesta académica realista porque combina gestión de información, automatización de procesos, servicios web, seguridad, base de datos, IA, Docker y despliegue en Azure dentro de un flujo empresarial coherente.</w:t>
      </w:r>
    </w:p>
    <w:p w:rsidR="00000000" w:rsidDel="00000000" w:rsidP="00000000" w:rsidRDefault="00000000" w:rsidRPr="00000000" w14:paraId="0000044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principal no reside en crear un catálogo público, sino en ofrecer a pequeñas y medianas agencias una fuente única de información para coordinar la flota. La transformación digital promovida para las MYPE salvadoreñas y el reconocimiento institucional de operadores de transporte y arrendamiento respaldan la pertinencia del contexto elegido.</w:t>
      </w:r>
    </w:p>
    <w:p w:rsidR="00000000" w:rsidDel="00000000" w:rsidP="00000000" w:rsidRDefault="00000000" w:rsidRPr="00000000" w14:paraId="0000044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retos más importantes serán validar las reglas reales de operación, mantener consistencia ante reservas concurrentes, proteger datos personales, contener costos de nube y evitar que la IA presente información no autorizada. La arquitectura propuesta mitiga estos riesgos mediante reglas determinísticas, transacciones, control de acceso, separación por capas y validación de las respuestas de IA.</w:t>
      </w:r>
    </w:p>
    <w:p w:rsidR="00000000" w:rsidDel="00000000" w:rsidP="00000000" w:rsidRDefault="00000000" w:rsidRPr="00000000" w14:paraId="0000044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iniciar la Fase II con investigación de campo y un flujo vertical pequeño pero completo. Las funciones avanzadas deberán incorporarse solo después de que reservas, alquileres, devoluciones y mantenimiento funcionen de forma confiable. De esta manera, el equipo podrá entregar un prototipo demostrable sin perder control del alcance.</w:t>
      </w:r>
    </w:p>
    <w:p w:rsidR="00000000" w:rsidDel="00000000" w:rsidP="00000000" w:rsidRDefault="00000000" w:rsidRPr="00000000" w14:paraId="0000044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pStyle w:val="Heading1"/>
        <w:keepNext w:val="1"/>
        <w:pageBreakBefore w:val="0"/>
        <w:spacing w:after="120" w:before="360" w:line="360" w:lineRule="auto"/>
        <w:jc w:val="left"/>
        <w:rPr>
          <w:rFonts w:ascii="Times New Roman" w:cs="Times New Roman" w:eastAsia="Times New Roman" w:hAnsi="Times New Roman"/>
          <w:b w:val="1"/>
          <w:bCs w:val="1"/>
          <w:color w:val="11345d"/>
          <w:sz w:val="32"/>
          <w:szCs w:val="32"/>
        </w:rPr>
      </w:pPr>
      <w:bookmarkStart w:colFirst="0" w:colLast="0" w:name="_qeibuxy4vj3r" w:id="75"/>
      <w:bookmarkEnd w:id="75"/>
      <w:r w:rsidDel="00000000" w:rsidR="00000000" w:rsidRPr="00000000">
        <w:rPr>
          <w:rFonts w:ascii="Times New Roman" w:cs="Times New Roman" w:eastAsia="Times New Roman" w:hAnsi="Times New Roman"/>
          <w:b w:val="1"/>
          <w:bCs w:val="1"/>
          <w:color w:val="11345d"/>
          <w:sz w:val="32"/>
          <w:szCs w:val="32"/>
          <w:rtl w:val="0"/>
        </w:rPr>
        <w:t xml:space="preserve">8. Bibliografía</w:t>
      </w:r>
    </w:p>
    <w:p w:rsidR="00000000" w:rsidDel="00000000" w:rsidP="00000000" w:rsidRDefault="00000000" w:rsidRPr="00000000" w14:paraId="0000044B">
      <w:pPr>
        <w:spacing w:after="60" w:line="288" w:lineRule="auto"/>
        <w:ind w:left="360" w:hanging="720"/>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rFonts w:ascii="Times New Roman" w:cs="Times New Roman" w:eastAsia="Times New Roman" w:hAnsi="Times New Roman"/>
          <w:sz w:val="24"/>
          <w:szCs w:val="24"/>
          <w:rtl w:val="0"/>
        </w:rPr>
        <w:t xml:space="preserve"> Comisión Nacional de la Micro y Pequeña Empresa, “CONAMYPE celebra 35 años impulsando el desarrollo de las MYPE salvadoreñas y recibe reconocimientos por su trayectoria,” 25 de junio de 2026. [En línea]. Disponible en: sitio oficial de CONAMYPE. [Consulta: 19 de agosto de 2026].</w:t>
      </w:r>
    </w:p>
    <w:p w:rsidR="00000000" w:rsidDel="00000000" w:rsidP="00000000" w:rsidRDefault="00000000" w:rsidRPr="00000000" w14:paraId="0000044C">
      <w:pPr>
        <w:spacing w:after="60" w:line="288" w:lineRule="auto"/>
        <w:ind w:left="36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spacing w:after="60" w:line="288" w:lineRule="auto"/>
        <w:ind w:left="360" w:hanging="720"/>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Fonts w:ascii="Times New Roman" w:cs="Times New Roman" w:eastAsia="Times New Roman" w:hAnsi="Times New Roman"/>
          <w:sz w:val="24"/>
          <w:szCs w:val="24"/>
          <w:rtl w:val="0"/>
        </w:rPr>
        <w:t xml:space="preserve"> Ministerio de Turismo de El Salvador, “Transporte turístico,” El Salvador Travel. [En línea]. Disponible: directorio oficial de servicios turísticos. [Consulta: 19 de agosto de 2026].</w:t>
      </w:r>
    </w:p>
    <w:p w:rsidR="00000000" w:rsidDel="00000000" w:rsidP="00000000" w:rsidRDefault="00000000" w:rsidRPr="00000000" w14:paraId="0000044E">
      <w:pPr>
        <w:spacing w:after="60" w:line="288" w:lineRule="auto"/>
        <w:ind w:left="36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after="60" w:line="288" w:lineRule="auto"/>
        <w:ind w:left="360" w:hanging="720"/>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sz w:val="24"/>
            <w:szCs w:val="24"/>
            <w:rtl w:val="0"/>
          </w:rPr>
          <w:t xml:space="preserve">[3]</w:t>
        </w:r>
      </w:hyperlink>
      <w:r w:rsidDel="00000000" w:rsidR="00000000" w:rsidRPr="00000000">
        <w:rPr>
          <w:rFonts w:ascii="Times New Roman" w:cs="Times New Roman" w:eastAsia="Times New Roman" w:hAnsi="Times New Roman"/>
          <w:sz w:val="24"/>
          <w:szCs w:val="24"/>
          <w:rtl w:val="0"/>
        </w:rPr>
        <w:t xml:space="preserve"> Comisión Nacional de la Micro y Pequeña Empresa, “CONAMYPE, KOICA y PNUD fortalecen la transformación digital de 200 MYPE con Canastas Digitales ‘MYPE 360’,” 7 de julio de 2026. [En línea]. Disponible en: sitio oficial de CONAMYPE. [Consulta: 19 de agosto de 2026].</w:t>
      </w:r>
    </w:p>
    <w:p w:rsidR="00000000" w:rsidDel="00000000" w:rsidP="00000000" w:rsidRDefault="00000000" w:rsidRPr="00000000" w14:paraId="00000450">
      <w:pPr>
        <w:spacing w:after="60" w:line="288" w:lineRule="auto"/>
        <w:ind w:left="36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after="60" w:line="288" w:lineRule="auto"/>
        <w:ind w:left="360" w:hanging="720"/>
        <w:jc w:val="both"/>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rFonts w:ascii="Times New Roman" w:cs="Times New Roman" w:eastAsia="Times New Roman" w:hAnsi="Times New Roman"/>
          <w:sz w:val="24"/>
          <w:szCs w:val="24"/>
          <w:rtl w:val="0"/>
        </w:rPr>
        <w:t xml:space="preserve"> Asamblea Legislativa de la República de El Salvador, Decreto Legislativo n.º 144, “Ley para la Protección de Datos Personales,” Diario Oficial n.º 219, tomo n.º 445, 15 de noviembre de 2024. [En línea]. Disponible: decreto oficial en PDF. [Consulta: 19 de agosto de 2026].</w:t>
      </w:r>
    </w:p>
    <w:p w:rsidR="00000000" w:rsidDel="00000000" w:rsidP="00000000" w:rsidRDefault="00000000" w:rsidRPr="00000000" w14:paraId="00000452">
      <w:pPr>
        <w:spacing w:after="60" w:line="288" w:lineRule="auto"/>
        <w:ind w:left="36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after="60" w:line="288" w:lineRule="auto"/>
        <w:ind w:left="360" w:hanging="720"/>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tl w:val="0"/>
          </w:rPr>
          <w:t xml:space="preserve">[5]</w:t>
        </w:r>
      </w:hyperlink>
      <w:r w:rsidDel="00000000" w:rsidR="00000000" w:rsidRPr="00000000">
        <w:rPr>
          <w:rFonts w:ascii="Times New Roman" w:cs="Times New Roman" w:eastAsia="Times New Roman" w:hAnsi="Times New Roman"/>
          <w:sz w:val="24"/>
          <w:szCs w:val="24"/>
          <w:rtl w:val="0"/>
        </w:rPr>
        <w:t xml:space="preserve"> Microsoft, “ASP.NET documentation,” Microsoft Learn. [En línea]. Disponible: documentación oficial de ASP.NET Core. [Consulta: 19 de agosto de 2026].</w:t>
      </w:r>
    </w:p>
    <w:p w:rsidR="00000000" w:rsidDel="00000000" w:rsidP="00000000" w:rsidRDefault="00000000" w:rsidRPr="00000000" w14:paraId="00000454">
      <w:pPr>
        <w:spacing w:after="60" w:line="288" w:lineRule="auto"/>
        <w:ind w:left="36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spacing w:after="60" w:line="288" w:lineRule="auto"/>
        <w:ind w:left="360" w:hanging="720"/>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sz w:val="24"/>
            <w:szCs w:val="24"/>
            <w:rtl w:val="0"/>
          </w:rPr>
          <w:t xml:space="preserve">[6]</w:t>
        </w:r>
      </w:hyperlink>
      <w:r w:rsidDel="00000000" w:rsidR="00000000" w:rsidRPr="00000000">
        <w:rPr>
          <w:rFonts w:ascii="Times New Roman" w:cs="Times New Roman" w:eastAsia="Times New Roman" w:hAnsi="Times New Roman"/>
          <w:sz w:val="24"/>
          <w:szCs w:val="24"/>
          <w:rtl w:val="0"/>
        </w:rPr>
        <w:t xml:space="preserve"> Microsoft, “Entity Framework documentation hub", " Microsoft Learn. [En línea]. Disponible: documentación oficial de Entity Framework. [Consulta: 19 de agosto de 2026].</w:t>
      </w:r>
    </w:p>
    <w:p w:rsidR="00000000" w:rsidDel="00000000" w:rsidP="00000000" w:rsidRDefault="00000000" w:rsidRPr="00000000" w14:paraId="00000456">
      <w:pPr>
        <w:spacing w:after="60" w:line="288" w:lineRule="auto"/>
        <w:ind w:left="36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after="60" w:line="288" w:lineRule="auto"/>
        <w:ind w:left="360" w:hanging="720"/>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sz w:val="24"/>
            <w:szCs w:val="24"/>
            <w:rtl w:val="0"/>
          </w:rPr>
          <w:t xml:space="preserve">[7]</w:t>
        </w:r>
      </w:hyperlink>
      <w:r w:rsidDel="00000000" w:rsidR="00000000" w:rsidRPr="00000000">
        <w:rPr>
          <w:rFonts w:ascii="Times New Roman" w:cs="Times New Roman" w:eastAsia="Times New Roman" w:hAnsi="Times New Roman"/>
          <w:sz w:val="24"/>
          <w:szCs w:val="24"/>
          <w:rtl w:val="0"/>
        </w:rPr>
        <w:t xml:space="preserve"> Docker Inc., “Introduction,” Docker Docs. [En línea]. Disponible: documentación oficial de Docker. [Consulta: 19 de agosto de 2026].</w:t>
      </w:r>
    </w:p>
    <w:p w:rsidR="00000000" w:rsidDel="00000000" w:rsidP="00000000" w:rsidRDefault="00000000" w:rsidRPr="00000000" w14:paraId="00000458">
      <w:pPr>
        <w:spacing w:after="60" w:line="288" w:lineRule="auto"/>
        <w:ind w:left="36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60" w:line="288" w:lineRule="auto"/>
        <w:ind w:left="360" w:hanging="720"/>
        <w:jc w:val="both"/>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sz w:val="24"/>
            <w:szCs w:val="24"/>
            <w:rtl w:val="0"/>
          </w:rPr>
          <w:t xml:space="preserve">[8]</w:t>
        </w:r>
      </w:hyperlink>
      <w:r w:rsidDel="00000000" w:rsidR="00000000" w:rsidRPr="00000000">
        <w:rPr>
          <w:rFonts w:ascii="Times New Roman" w:cs="Times New Roman" w:eastAsia="Times New Roman" w:hAnsi="Times New Roman"/>
          <w:sz w:val="24"/>
          <w:szCs w:val="24"/>
          <w:rtl w:val="0"/>
        </w:rPr>
        <w:t xml:space="preserve"> Microsoft, “Scaling in Azure Container Apps,” Microsoft Learn. [En línea]. Disponible: documentación oficial de escalado. [Consulta: 19 de agosto de 2026].</w:t>
      </w:r>
    </w:p>
    <w:p w:rsidR="00000000" w:rsidDel="00000000" w:rsidP="00000000" w:rsidRDefault="00000000" w:rsidRPr="00000000" w14:paraId="0000045A">
      <w:pPr>
        <w:spacing w:after="60" w:line="288" w:lineRule="auto"/>
        <w:ind w:left="36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after="60" w:line="288" w:lineRule="auto"/>
        <w:ind w:left="360" w:hanging="720"/>
        <w:jc w:val="both"/>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sz w:val="24"/>
            <w:szCs w:val="24"/>
            <w:rtl w:val="0"/>
          </w:rPr>
          <w:t xml:space="preserve">[9]</w:t>
        </w:r>
      </w:hyperlink>
      <w:r w:rsidDel="00000000" w:rsidR="00000000" w:rsidRPr="00000000">
        <w:rPr>
          <w:rFonts w:ascii="Times New Roman" w:cs="Times New Roman" w:eastAsia="Times New Roman" w:hAnsi="Times New Roman"/>
          <w:sz w:val="24"/>
          <w:szCs w:val="24"/>
          <w:rtl w:val="0"/>
        </w:rPr>
        <w:t xml:space="preserve"> Microsoft, “What is Azure Database for PostgreSQL flexible server?,” Microsoft Learn. [En línea]. Disponible: documentación oficial del servicio. [Consulta: 19 de agosto de 2026].</w:t>
      </w:r>
    </w:p>
    <w:p w:rsidR="00000000" w:rsidDel="00000000" w:rsidP="00000000" w:rsidRDefault="00000000" w:rsidRPr="00000000" w14:paraId="0000045C">
      <w:pPr>
        <w:spacing w:after="60" w:line="288" w:lineRule="auto"/>
        <w:ind w:left="36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after="60" w:line="288" w:lineRule="auto"/>
        <w:ind w:left="360" w:hanging="720"/>
        <w:jc w:val="both"/>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sz w:val="24"/>
            <w:szCs w:val="24"/>
            <w:rtl w:val="0"/>
          </w:rPr>
          <w:t xml:space="preserve">[10]</w:t>
        </w:r>
      </w:hyperlink>
      <w:r w:rsidDel="00000000" w:rsidR="00000000" w:rsidRPr="00000000">
        <w:rPr>
          <w:rFonts w:ascii="Times New Roman" w:cs="Times New Roman" w:eastAsia="Times New Roman" w:hAnsi="Times New Roman"/>
          <w:sz w:val="24"/>
          <w:szCs w:val="24"/>
          <w:rtl w:val="0"/>
        </w:rPr>
        <w:t xml:space="preserve"> Microsoft, “Azure for Students - Free Account Credit,” Microsoft Azure. [En línea]. Disponible: oferta oficial para estudiantes. [Consulta: 19 de agosto de 2026].</w:t>
      </w:r>
    </w:p>
    <w:p w:rsidR="00000000" w:rsidDel="00000000" w:rsidP="00000000" w:rsidRDefault="00000000" w:rsidRPr="00000000" w14:paraId="0000045E">
      <w:pPr>
        <w:spacing w:after="60" w:line="288" w:lineRule="auto"/>
        <w:ind w:left="36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after="60" w:line="288" w:lineRule="auto"/>
        <w:ind w:left="360" w:hanging="720"/>
        <w:jc w:val="both"/>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sz w:val="24"/>
            <w:szCs w:val="24"/>
            <w:rtl w:val="0"/>
          </w:rPr>
          <w:t xml:space="preserve">[11]</w:t>
        </w:r>
      </w:hyperlink>
      <w:r w:rsidDel="00000000" w:rsidR="00000000" w:rsidRPr="00000000">
        <w:rPr>
          <w:rFonts w:ascii="Times New Roman" w:cs="Times New Roman" w:eastAsia="Times New Roman" w:hAnsi="Times New Roman"/>
          <w:sz w:val="24"/>
          <w:szCs w:val="24"/>
          <w:rtl w:val="0"/>
        </w:rPr>
        <w:t xml:space="preserve"> Microsoft, “Overview of Responsible AI practices for Azure OpenAI models,” Microsoft Learn. [En línea]. Disponible: guía oficial de IA responsable. [Consulta: 19 de agosto de 2026].</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2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120" w:before="240" w:lin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120" w:before="240"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samblea.gob.sv/sites/default/files/documents/decretos/17458CF0-AB9B-482A-85A1-03834D5D89B7.pdf" TargetMode="External"/><Relationship Id="rId22" Type="http://schemas.openxmlformats.org/officeDocument/2006/relationships/hyperlink" Target="https://learn.microsoft.com/en-us/ef/" TargetMode="External"/><Relationship Id="rId21" Type="http://schemas.openxmlformats.org/officeDocument/2006/relationships/hyperlink" Target="https://learn.microsoft.com/en-us/aspnet/core/?view=aspnetcore-10.0" TargetMode="External"/><Relationship Id="rId24" Type="http://schemas.openxmlformats.org/officeDocument/2006/relationships/hyperlink" Target="https://learn.microsoft.com/en-us/azure/container-apps/scale-app" TargetMode="External"/><Relationship Id="rId23" Type="http://schemas.openxmlformats.org/officeDocument/2006/relationships/hyperlink" Target="https://docs.docker.com/get-started/introdu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hyperlink" Target="https://azure.microsoft.com/en-us/free/students" TargetMode="External"/><Relationship Id="rId25" Type="http://schemas.openxmlformats.org/officeDocument/2006/relationships/hyperlink" Target="https://learn.microsoft.com/en-us/azure/postgresql/flexible-server/service-overview" TargetMode="External"/><Relationship Id="rId27" Type="http://schemas.openxmlformats.org/officeDocument/2006/relationships/hyperlink" Target="https://learn.microsoft.com/en-us/azure/ai-foundry/responsible-ai/openai/overview"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5.png"/><Relationship Id="rId8" Type="http://schemas.openxmlformats.org/officeDocument/2006/relationships/image" Target="media/image10.jpg"/><Relationship Id="rId11" Type="http://schemas.openxmlformats.org/officeDocument/2006/relationships/image" Target="media/image8.jpg"/><Relationship Id="rId10" Type="http://schemas.openxmlformats.org/officeDocument/2006/relationships/image" Target="media/image6.jpg"/><Relationship Id="rId13" Type="http://schemas.openxmlformats.org/officeDocument/2006/relationships/image" Target="media/image2.jpg"/><Relationship Id="rId12" Type="http://schemas.openxmlformats.org/officeDocument/2006/relationships/image" Target="media/image7.jpg"/><Relationship Id="rId15" Type="http://schemas.openxmlformats.org/officeDocument/2006/relationships/image" Target="media/image3.png"/><Relationship Id="rId14" Type="http://schemas.openxmlformats.org/officeDocument/2006/relationships/image" Target="media/image4.jpg"/><Relationship Id="rId17" Type="http://schemas.openxmlformats.org/officeDocument/2006/relationships/hyperlink" Target="https://www.conamype.gob.sv/blog/2026/06/25/conamype-celebra-35-anos-impulsando-el-desarrollo-de-las-mype-salvadorenas-y-recibe-reconocimientos-por-su-trayectoria/" TargetMode="External"/><Relationship Id="rId16" Type="http://schemas.openxmlformats.org/officeDocument/2006/relationships/image" Target="media/image11.png"/><Relationship Id="rId19" Type="http://schemas.openxmlformats.org/officeDocument/2006/relationships/hyperlink" Target="https://www.conamype.gob.sv/blog/2026/07/07/conamype-koica-y-pnud-fortalecen-la-transformacion-digital-de-200-mype-con-canastas-digitales-mype-360/" TargetMode="External"/><Relationship Id="rId18" Type="http://schemas.openxmlformats.org/officeDocument/2006/relationships/hyperlink" Target="https://www.elsalvador.travel/services/tourist-transportati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