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149F0" w14:textId="7B8289E5" w:rsidR="00D44000" w:rsidRPr="00A5027B" w:rsidRDefault="002F57DD">
      <w:pPr>
        <w:spacing w:after="0" w:line="259" w:lineRule="auto"/>
        <w:ind w:left="0" w:firstLine="0"/>
        <w:jc w:val="center"/>
        <w:rPr>
          <w:sz w:val="20"/>
          <w:szCs w:val="22"/>
        </w:rPr>
      </w:pPr>
      <w:r w:rsidRPr="00A5027B">
        <w:rPr>
          <w:b/>
          <w:sz w:val="32"/>
          <w:szCs w:val="22"/>
        </w:rPr>
        <w:t>CALEB</w:t>
      </w:r>
      <w:r w:rsidR="00B5418A">
        <w:rPr>
          <w:b/>
          <w:sz w:val="32"/>
          <w:szCs w:val="22"/>
        </w:rPr>
        <w:t xml:space="preserve"> </w:t>
      </w:r>
      <w:r w:rsidRPr="00A5027B">
        <w:rPr>
          <w:b/>
          <w:sz w:val="32"/>
          <w:szCs w:val="22"/>
        </w:rPr>
        <w:t>AFEWORK</w:t>
      </w:r>
    </w:p>
    <w:p w14:paraId="393E6EFA" w14:textId="77777777" w:rsidR="00D44000" w:rsidRPr="00A5027B" w:rsidRDefault="002F57DD">
      <w:pPr>
        <w:spacing w:after="90" w:line="259" w:lineRule="auto"/>
        <w:ind w:left="0" w:firstLine="0"/>
        <w:jc w:val="center"/>
        <w:rPr>
          <w:sz w:val="20"/>
          <w:szCs w:val="22"/>
        </w:rPr>
      </w:pPr>
      <w:r w:rsidRPr="00A5027B">
        <w:rPr>
          <w:sz w:val="20"/>
          <w:szCs w:val="22"/>
        </w:rPr>
        <w:t>+1(678) 852-4887 ⋄ Denver, CO</w:t>
      </w:r>
    </w:p>
    <w:p w14:paraId="2B345127" w14:textId="77777777" w:rsidR="00D44000" w:rsidRPr="00A5027B" w:rsidRDefault="002F57DD">
      <w:pPr>
        <w:spacing w:after="318" w:line="259" w:lineRule="auto"/>
        <w:ind w:left="0" w:firstLine="0"/>
        <w:jc w:val="center"/>
        <w:rPr>
          <w:sz w:val="20"/>
          <w:szCs w:val="22"/>
        </w:rPr>
      </w:pPr>
      <w:r w:rsidRPr="00A5027B">
        <w:rPr>
          <w:color w:val="009ED5"/>
          <w:sz w:val="20"/>
          <w:szCs w:val="22"/>
        </w:rPr>
        <w:t xml:space="preserve">calebafework@gmail.com </w:t>
      </w:r>
      <w:r w:rsidRPr="00A5027B">
        <w:rPr>
          <w:sz w:val="20"/>
          <w:szCs w:val="22"/>
        </w:rPr>
        <w:t xml:space="preserve">⋄ </w:t>
      </w:r>
      <w:hyperlink r:id="rId8">
        <w:r w:rsidRPr="00A5027B">
          <w:rPr>
            <w:color w:val="009ED5"/>
            <w:sz w:val="20"/>
            <w:szCs w:val="22"/>
          </w:rPr>
          <w:t>https://www.linkedin.com/in/calebc0des/</w:t>
        </w:r>
      </w:hyperlink>
      <w:r w:rsidRPr="00A5027B">
        <w:rPr>
          <w:color w:val="009ED5"/>
          <w:sz w:val="20"/>
          <w:szCs w:val="22"/>
        </w:rPr>
        <w:t xml:space="preserve"> </w:t>
      </w:r>
      <w:r w:rsidRPr="00A5027B">
        <w:rPr>
          <w:sz w:val="20"/>
          <w:szCs w:val="22"/>
        </w:rPr>
        <w:t xml:space="preserve">⋄ </w:t>
      </w:r>
      <w:hyperlink r:id="rId9">
        <w:r w:rsidRPr="00A5027B">
          <w:rPr>
            <w:color w:val="009ED5"/>
            <w:sz w:val="20"/>
            <w:szCs w:val="22"/>
          </w:rPr>
          <w:t>https://calebc0des.com/</w:t>
        </w:r>
      </w:hyperlink>
    </w:p>
    <w:p w14:paraId="111A00F7" w14:textId="77777777" w:rsidR="00D44000" w:rsidRPr="00A5027B" w:rsidRDefault="002F57DD">
      <w:pPr>
        <w:pStyle w:val="Heading1"/>
        <w:ind w:left="-5"/>
        <w:rPr>
          <w:sz w:val="20"/>
          <w:szCs w:val="22"/>
        </w:rPr>
      </w:pPr>
      <w:r w:rsidRPr="00A5027B">
        <w:rPr>
          <w:sz w:val="20"/>
          <w:szCs w:val="22"/>
        </w:rPr>
        <w:t>OBJECTIVE</w:t>
      </w:r>
    </w:p>
    <w:p w14:paraId="2DA3B542" w14:textId="77777777" w:rsidR="00D44000" w:rsidRPr="00A5027B" w:rsidRDefault="002F57DD">
      <w:pPr>
        <w:spacing w:after="140" w:line="259" w:lineRule="auto"/>
        <w:ind w:left="0" w:firstLine="0"/>
        <w:jc w:val="left"/>
        <w:rPr>
          <w:sz w:val="20"/>
          <w:szCs w:val="22"/>
        </w:rPr>
      </w:pPr>
      <w:r w:rsidRPr="00A5027B">
        <w:rPr>
          <w:rFonts w:ascii="Calibri" w:eastAsia="Calibri" w:hAnsi="Calibri" w:cs="Calibri"/>
          <w:noProof/>
          <w:sz w:val="20"/>
          <w:szCs w:val="22"/>
        </w:rPr>
        <mc:AlternateContent>
          <mc:Choice Requires="wpg">
            <w:drawing>
              <wp:inline distT="0" distB="0" distL="0" distR="0" wp14:anchorId="439BB6C3" wp14:editId="47BF3387">
                <wp:extent cx="7040893" cy="5055"/>
                <wp:effectExtent l="0" t="0" r="0" b="0"/>
                <wp:docPr id="1925" name="Group 1925"/>
                <wp:cNvGraphicFramePr/>
                <a:graphic xmlns:a="http://schemas.openxmlformats.org/drawingml/2006/main">
                  <a:graphicData uri="http://schemas.microsoft.com/office/word/2010/wordprocessingGroup">
                    <wpg:wgp>
                      <wpg:cNvGrpSpPr/>
                      <wpg:grpSpPr>
                        <a:xfrm>
                          <a:off x="0" y="0"/>
                          <a:ext cx="7040893" cy="5055"/>
                          <a:chOff x="0" y="0"/>
                          <a:chExt cx="7040893" cy="5055"/>
                        </a:xfrm>
                      </wpg:grpSpPr>
                      <wps:wsp>
                        <wps:cNvPr id="16" name="Shape 16"/>
                        <wps:cNvSpPr/>
                        <wps:spPr>
                          <a:xfrm>
                            <a:off x="0" y="0"/>
                            <a:ext cx="7040893" cy="0"/>
                          </a:xfrm>
                          <a:custGeom>
                            <a:avLst/>
                            <a:gdLst/>
                            <a:ahLst/>
                            <a:cxnLst/>
                            <a:rect l="0" t="0" r="0" b="0"/>
                            <a:pathLst>
                              <a:path w="7040893">
                                <a:moveTo>
                                  <a:pt x="0" y="0"/>
                                </a:moveTo>
                                <a:lnTo>
                                  <a:pt x="70408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4ABCD9" id="Group 1925" o:spid="_x0000_s1026" style="width:554.4pt;height:.4pt;mso-position-horizontal-relative:char;mso-position-vertical-relative:line" coordsize="70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">
                <v:shape id="Shape 16" o:spid="_x0000_s1027" style="position:absolute;width:70408;height:0;visibility:visible;mso-wrap-style:square;v-text-anchor:top" coordsize="7040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" path="m,l7040893,e" filled="f" strokeweight=".14042mm">
                  <v:stroke miterlimit="83231f" joinstyle="miter"/>
                  <v:path arrowok="t" textboxrect="0,0,7040893,0"/>
                </v:shape>
                <w10:anchorlock/>
              </v:group>
            </w:pict>
          </mc:Fallback>
        </mc:AlternateContent>
      </w:r>
    </w:p>
    <w:p w14:paraId="7C6D8149" w14:textId="27BB1823" w:rsidR="00D44000" w:rsidRPr="00A5027B" w:rsidRDefault="002F57DD">
      <w:pPr>
        <w:spacing w:after="240"/>
        <w:rPr>
          <w:sz w:val="20"/>
          <w:szCs w:val="22"/>
        </w:rPr>
      </w:pPr>
      <w:r w:rsidRPr="00A5027B">
        <w:rPr>
          <w:sz w:val="20"/>
          <w:szCs w:val="22"/>
        </w:rPr>
        <w:t xml:space="preserve">A creative software engineer with experience in automation and a passion for creating innovative solutions for users. Skilled in a variety of technologies, </w:t>
      </w:r>
      <w:r w:rsidR="009C727A">
        <w:rPr>
          <w:sz w:val="20"/>
          <w:szCs w:val="22"/>
        </w:rPr>
        <w:t>focusing on</w:t>
      </w:r>
      <w:r w:rsidRPr="00A5027B">
        <w:rPr>
          <w:sz w:val="20"/>
          <w:szCs w:val="22"/>
        </w:rPr>
        <w:t xml:space="preserve"> </w:t>
      </w:r>
      <w:r w:rsidR="009C727A">
        <w:rPr>
          <w:sz w:val="20"/>
          <w:szCs w:val="22"/>
        </w:rPr>
        <w:t>c</w:t>
      </w:r>
      <w:r w:rsidRPr="00A5027B">
        <w:rPr>
          <w:sz w:val="20"/>
          <w:szCs w:val="22"/>
        </w:rPr>
        <w:t>ybersecurity and full-stack development. I am committed to promoting diversity and inclusion in the tech industry through community involvement.</w:t>
      </w:r>
    </w:p>
    <w:p w14:paraId="1005C555" w14:textId="77777777" w:rsidR="00D44000" w:rsidRPr="00A5027B" w:rsidRDefault="002F57DD" w:rsidP="006D326A">
      <w:pPr>
        <w:pStyle w:val="Heading1"/>
        <w:spacing w:before="120"/>
        <w:ind w:left="0" w:hanging="14"/>
        <w:rPr>
          <w:sz w:val="20"/>
          <w:szCs w:val="22"/>
        </w:rPr>
      </w:pPr>
      <w:r w:rsidRPr="00A5027B">
        <w:rPr>
          <w:sz w:val="20"/>
          <w:szCs w:val="22"/>
        </w:rPr>
        <w:t>EDUCATION</w:t>
      </w:r>
    </w:p>
    <w:p w14:paraId="48701270" w14:textId="77777777" w:rsidR="00D44000" w:rsidRPr="00A5027B" w:rsidRDefault="002F57DD">
      <w:pPr>
        <w:spacing w:after="140" w:line="259" w:lineRule="auto"/>
        <w:ind w:left="0" w:firstLine="0"/>
        <w:jc w:val="left"/>
        <w:rPr>
          <w:sz w:val="20"/>
          <w:szCs w:val="22"/>
        </w:rPr>
      </w:pPr>
      <w:r w:rsidRPr="00A5027B">
        <w:rPr>
          <w:rFonts w:ascii="Calibri" w:eastAsia="Calibri" w:hAnsi="Calibri" w:cs="Calibri"/>
          <w:noProof/>
          <w:sz w:val="20"/>
          <w:szCs w:val="22"/>
        </w:rPr>
        <mc:AlternateContent>
          <mc:Choice Requires="wpg">
            <w:drawing>
              <wp:inline distT="0" distB="0" distL="0" distR="0" wp14:anchorId="0D288FF9" wp14:editId="6827F356">
                <wp:extent cx="7040893" cy="5055"/>
                <wp:effectExtent l="0" t="0" r="0" b="0"/>
                <wp:docPr id="1926" name="Group 1926"/>
                <wp:cNvGraphicFramePr/>
                <a:graphic xmlns:a="http://schemas.openxmlformats.org/drawingml/2006/main">
                  <a:graphicData uri="http://schemas.microsoft.com/office/word/2010/wordprocessingGroup">
                    <wpg:wgp>
                      <wpg:cNvGrpSpPr/>
                      <wpg:grpSpPr>
                        <a:xfrm>
                          <a:off x="0" y="0"/>
                          <a:ext cx="7040893" cy="5055"/>
                          <a:chOff x="0" y="0"/>
                          <a:chExt cx="7040893" cy="5055"/>
                        </a:xfrm>
                      </wpg:grpSpPr>
                      <wps:wsp>
                        <wps:cNvPr id="21" name="Shape 21"/>
                        <wps:cNvSpPr/>
                        <wps:spPr>
                          <a:xfrm>
                            <a:off x="0" y="0"/>
                            <a:ext cx="7040893" cy="0"/>
                          </a:xfrm>
                          <a:custGeom>
                            <a:avLst/>
                            <a:gdLst/>
                            <a:ahLst/>
                            <a:cxnLst/>
                            <a:rect l="0" t="0" r="0" b="0"/>
                            <a:pathLst>
                              <a:path w="7040893">
                                <a:moveTo>
                                  <a:pt x="0" y="0"/>
                                </a:moveTo>
                                <a:lnTo>
                                  <a:pt x="70408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09A62D" id="Group 1926" o:spid="_x0000_s1026" style="width:554.4pt;height:.4pt;mso-position-horizontal-relative:char;mso-position-vertical-relative:line" coordsize="70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">
                <v:shape id="Shape 21" o:spid="_x0000_s1027" style="position:absolute;width:70408;height:0;visibility:visible;mso-wrap-style:square;v-text-anchor:top" coordsize="7040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" path="m,l7040893,e" filled="f" strokeweight=".14042mm">
                  <v:stroke miterlimit="83231f" joinstyle="miter"/>
                  <v:path arrowok="t" textboxrect="0,0,7040893,0"/>
                </v:shape>
                <w10:anchorlock/>
              </v:group>
            </w:pict>
          </mc:Fallback>
        </mc:AlternateContent>
      </w:r>
    </w:p>
    <w:p w14:paraId="0E80343F" w14:textId="217916C8" w:rsidR="00D44000" w:rsidRPr="00A5027B" w:rsidRDefault="002F57DD" w:rsidP="001F5D21">
      <w:pPr>
        <w:tabs>
          <w:tab w:val="right" w:pos="11088"/>
        </w:tabs>
        <w:spacing w:after="60" w:line="259" w:lineRule="auto"/>
        <w:ind w:left="-14" w:firstLine="0"/>
        <w:jc w:val="left"/>
        <w:rPr>
          <w:sz w:val="20"/>
          <w:szCs w:val="22"/>
        </w:rPr>
      </w:pPr>
      <w:r w:rsidRPr="00A5027B">
        <w:rPr>
          <w:b/>
          <w:sz w:val="20"/>
          <w:szCs w:val="22"/>
        </w:rPr>
        <w:t>Bachelor of Cybersecurity and Information Assurance</w:t>
      </w:r>
      <w:r w:rsidRPr="00A5027B">
        <w:rPr>
          <w:sz w:val="20"/>
          <w:szCs w:val="22"/>
        </w:rPr>
        <w:t>, Western Governors University</w:t>
      </w:r>
      <w:r w:rsidRPr="00A5027B">
        <w:rPr>
          <w:sz w:val="20"/>
          <w:szCs w:val="22"/>
        </w:rPr>
        <w:tab/>
        <w:t xml:space="preserve">Expected </w:t>
      </w:r>
      <w:r w:rsidR="009C727A">
        <w:rPr>
          <w:sz w:val="20"/>
          <w:szCs w:val="22"/>
        </w:rPr>
        <w:t xml:space="preserve">Nov </w:t>
      </w:r>
      <w:r w:rsidRPr="00A5027B">
        <w:rPr>
          <w:sz w:val="20"/>
          <w:szCs w:val="22"/>
        </w:rPr>
        <w:t>2025</w:t>
      </w:r>
    </w:p>
    <w:p w14:paraId="67611B64" w14:textId="77777777" w:rsidR="00D44000" w:rsidRPr="00A5027B" w:rsidRDefault="002F57DD" w:rsidP="001F5D21">
      <w:pPr>
        <w:tabs>
          <w:tab w:val="right" w:pos="11088"/>
        </w:tabs>
        <w:spacing w:after="60" w:line="259" w:lineRule="auto"/>
        <w:ind w:left="-14" w:firstLine="0"/>
        <w:jc w:val="left"/>
        <w:rPr>
          <w:sz w:val="20"/>
          <w:szCs w:val="22"/>
        </w:rPr>
      </w:pPr>
      <w:r w:rsidRPr="00A5027B">
        <w:rPr>
          <w:b/>
          <w:sz w:val="20"/>
          <w:szCs w:val="22"/>
        </w:rPr>
        <w:t>Adult Technology Training Bootcamp</w:t>
      </w:r>
      <w:r w:rsidRPr="00A5027B">
        <w:rPr>
          <w:sz w:val="20"/>
          <w:szCs w:val="22"/>
        </w:rPr>
        <w:t>, Urban Tech Academy</w:t>
      </w:r>
      <w:r w:rsidRPr="00A5027B">
        <w:rPr>
          <w:sz w:val="20"/>
          <w:szCs w:val="22"/>
        </w:rPr>
        <w:tab/>
        <w:t>2023</w:t>
      </w:r>
    </w:p>
    <w:p w14:paraId="1364C89C" w14:textId="77777777" w:rsidR="00D44000" w:rsidRPr="00A5027B" w:rsidRDefault="002F57DD" w:rsidP="001F5D21">
      <w:pPr>
        <w:tabs>
          <w:tab w:val="right" w:pos="11088"/>
        </w:tabs>
        <w:spacing w:after="60" w:line="259" w:lineRule="auto"/>
        <w:ind w:left="-14" w:firstLine="0"/>
        <w:jc w:val="left"/>
        <w:rPr>
          <w:sz w:val="20"/>
          <w:szCs w:val="22"/>
        </w:rPr>
      </w:pPr>
      <w:r w:rsidRPr="00A5027B">
        <w:rPr>
          <w:b/>
          <w:sz w:val="20"/>
          <w:szCs w:val="22"/>
        </w:rPr>
        <w:t>Software Engineering Immersive Program</w:t>
      </w:r>
      <w:r w:rsidRPr="00A5027B">
        <w:rPr>
          <w:sz w:val="20"/>
          <w:szCs w:val="22"/>
        </w:rPr>
        <w:t>, General Assembly</w:t>
      </w:r>
      <w:r w:rsidRPr="00A5027B">
        <w:rPr>
          <w:sz w:val="20"/>
          <w:szCs w:val="22"/>
        </w:rPr>
        <w:tab/>
        <w:t>2021</w:t>
      </w:r>
    </w:p>
    <w:p w14:paraId="1C70D720" w14:textId="77777777" w:rsidR="00D44000" w:rsidRPr="00A5027B" w:rsidRDefault="002F57DD" w:rsidP="00BC3D56">
      <w:pPr>
        <w:pStyle w:val="Heading1"/>
        <w:spacing w:before="120" w:after="120"/>
        <w:ind w:left="0" w:hanging="14"/>
        <w:rPr>
          <w:sz w:val="20"/>
          <w:szCs w:val="22"/>
        </w:rPr>
      </w:pPr>
      <w:r w:rsidRPr="00A5027B">
        <w:rPr>
          <w:sz w:val="20"/>
          <w:szCs w:val="22"/>
        </w:rPr>
        <w:t>SKILLS</w:t>
      </w:r>
    </w:p>
    <w:tbl>
      <w:tblPr>
        <w:tblStyle w:val="TableGrid"/>
        <w:tblW w:w="11088" w:type="dxa"/>
        <w:tblInd w:w="0" w:type="dxa"/>
        <w:tblCellMar>
          <w:top w:w="174" w:type="dxa"/>
          <w:right w:w="301" w:type="dxa"/>
        </w:tblCellMar>
        <w:tblLook w:val="04A0" w:firstRow="1" w:lastRow="0" w:firstColumn="1" w:lastColumn="0" w:noHBand="0" w:noVBand="1"/>
      </w:tblPr>
      <w:tblGrid>
        <w:gridCol w:w="2850"/>
        <w:gridCol w:w="8238"/>
      </w:tblGrid>
      <w:tr w:rsidR="00D44000" w:rsidRPr="00A5027B" w14:paraId="2E001090" w14:textId="77777777" w:rsidTr="00EF1619">
        <w:trPr>
          <w:trHeight w:val="377"/>
        </w:trPr>
        <w:tc>
          <w:tcPr>
            <w:tcW w:w="2850" w:type="dxa"/>
            <w:tcBorders>
              <w:top w:val="single" w:sz="3" w:space="0" w:color="000000"/>
              <w:left w:val="nil"/>
              <w:bottom w:val="nil"/>
              <w:right w:val="nil"/>
            </w:tcBorders>
          </w:tcPr>
          <w:p w14:paraId="2FF9A0EC" w14:textId="77777777" w:rsidR="00D44000" w:rsidRPr="00A5027B" w:rsidRDefault="002F57DD">
            <w:pPr>
              <w:spacing w:after="0" w:line="259" w:lineRule="auto"/>
              <w:ind w:left="0" w:firstLine="0"/>
              <w:jc w:val="left"/>
              <w:rPr>
                <w:sz w:val="20"/>
                <w:szCs w:val="22"/>
              </w:rPr>
            </w:pPr>
            <w:r w:rsidRPr="00A5027B">
              <w:rPr>
                <w:b/>
                <w:sz w:val="20"/>
                <w:szCs w:val="22"/>
              </w:rPr>
              <w:t>Skills</w:t>
            </w:r>
          </w:p>
        </w:tc>
        <w:tc>
          <w:tcPr>
            <w:tcW w:w="8238" w:type="dxa"/>
            <w:tcBorders>
              <w:top w:val="single" w:sz="3" w:space="0" w:color="000000"/>
              <w:left w:val="nil"/>
              <w:bottom w:val="nil"/>
              <w:right w:val="nil"/>
            </w:tcBorders>
            <w:vAlign w:val="center"/>
          </w:tcPr>
          <w:p w14:paraId="169F3D5A" w14:textId="7DF4A5DF" w:rsidR="00D44000" w:rsidRPr="00A5027B" w:rsidRDefault="002F57DD">
            <w:pPr>
              <w:spacing w:after="0" w:line="252" w:lineRule="auto"/>
              <w:ind w:left="0" w:firstLine="0"/>
              <w:rPr>
                <w:sz w:val="20"/>
                <w:szCs w:val="22"/>
              </w:rPr>
            </w:pPr>
            <w:r w:rsidRPr="00A5027B">
              <w:rPr>
                <w:sz w:val="20"/>
                <w:szCs w:val="22"/>
              </w:rPr>
              <w:t>Software Development,</w:t>
            </w:r>
            <w:r w:rsidR="0030230B">
              <w:rPr>
                <w:sz w:val="20"/>
                <w:szCs w:val="22"/>
              </w:rPr>
              <w:t xml:space="preserve"> </w:t>
            </w:r>
            <w:r w:rsidRPr="00A5027B">
              <w:rPr>
                <w:sz w:val="20"/>
                <w:szCs w:val="22"/>
              </w:rPr>
              <w:t>Troubleshooting, Open-Source Intelligence Collection (OSINT), Penetration Testing, Vulnerability Scanning, Report</w:t>
            </w:r>
          </w:p>
          <w:p w14:paraId="76016156" w14:textId="77777777" w:rsidR="00D44000" w:rsidRPr="00A5027B" w:rsidRDefault="002F57DD">
            <w:pPr>
              <w:spacing w:after="0" w:line="259" w:lineRule="auto"/>
              <w:ind w:left="0" w:firstLine="0"/>
              <w:jc w:val="left"/>
              <w:rPr>
                <w:sz w:val="20"/>
                <w:szCs w:val="22"/>
              </w:rPr>
            </w:pPr>
            <w:r w:rsidRPr="00A5027B">
              <w:rPr>
                <w:sz w:val="20"/>
                <w:szCs w:val="22"/>
              </w:rPr>
              <w:t>Writing / Documentation, Leadership, Communication</w:t>
            </w:r>
          </w:p>
        </w:tc>
      </w:tr>
      <w:tr w:rsidR="00D44000" w:rsidRPr="00A5027B" w14:paraId="1CBB25C0" w14:textId="77777777">
        <w:trPr>
          <w:trHeight w:val="1618"/>
        </w:trPr>
        <w:tc>
          <w:tcPr>
            <w:tcW w:w="2850" w:type="dxa"/>
            <w:tcBorders>
              <w:top w:val="nil"/>
              <w:left w:val="nil"/>
              <w:bottom w:val="single" w:sz="3" w:space="0" w:color="000000"/>
              <w:right w:val="nil"/>
            </w:tcBorders>
          </w:tcPr>
          <w:p w14:paraId="53882294" w14:textId="77777777" w:rsidR="00D44000" w:rsidRPr="00A5027B" w:rsidRDefault="002F57DD">
            <w:pPr>
              <w:spacing w:after="891" w:line="259" w:lineRule="auto"/>
              <w:ind w:left="0" w:firstLine="0"/>
              <w:jc w:val="left"/>
              <w:rPr>
                <w:sz w:val="20"/>
                <w:szCs w:val="22"/>
              </w:rPr>
            </w:pPr>
            <w:r w:rsidRPr="00A5027B">
              <w:rPr>
                <w:b/>
                <w:sz w:val="20"/>
                <w:szCs w:val="22"/>
              </w:rPr>
              <w:t>Languages and Tools</w:t>
            </w:r>
          </w:p>
          <w:p w14:paraId="28A35F6F" w14:textId="77777777" w:rsidR="00D44000" w:rsidRPr="00A5027B" w:rsidRDefault="002F57DD">
            <w:pPr>
              <w:spacing w:after="0" w:line="259" w:lineRule="auto"/>
              <w:ind w:left="0" w:firstLine="0"/>
              <w:jc w:val="left"/>
              <w:rPr>
                <w:sz w:val="20"/>
                <w:szCs w:val="22"/>
              </w:rPr>
            </w:pPr>
            <w:r w:rsidRPr="00A5027B">
              <w:rPr>
                <w:b/>
                <w:sz w:val="20"/>
                <w:szCs w:val="22"/>
              </w:rPr>
              <w:t>EXPERIENCE</w:t>
            </w:r>
          </w:p>
        </w:tc>
        <w:tc>
          <w:tcPr>
            <w:tcW w:w="8238" w:type="dxa"/>
            <w:tcBorders>
              <w:top w:val="nil"/>
              <w:left w:val="nil"/>
              <w:bottom w:val="single" w:sz="3" w:space="0" w:color="000000"/>
              <w:right w:val="nil"/>
            </w:tcBorders>
          </w:tcPr>
          <w:p w14:paraId="1E90ECBC" w14:textId="518A41A9" w:rsidR="00D44000" w:rsidRPr="00A5027B" w:rsidRDefault="002F57DD">
            <w:pPr>
              <w:spacing w:after="0" w:line="252" w:lineRule="auto"/>
              <w:ind w:left="0" w:firstLine="0"/>
              <w:rPr>
                <w:sz w:val="20"/>
                <w:szCs w:val="22"/>
              </w:rPr>
            </w:pPr>
            <w:r w:rsidRPr="00A5027B">
              <w:rPr>
                <w:sz w:val="20"/>
                <w:szCs w:val="22"/>
              </w:rPr>
              <w:t>JavaScript, SQL, Vue, Git, HTML, CSS, React.js, Express.js, Node.js, LotusScript, Python, Bash, VBScript, Docker, Jenkins, Webpack, Jest, Nmap, Tenable Nessus,</w:t>
            </w:r>
            <w:r w:rsidR="00752B31">
              <w:rPr>
                <w:sz w:val="20"/>
                <w:szCs w:val="22"/>
              </w:rPr>
              <w:t xml:space="preserve"> Metasploit,</w:t>
            </w:r>
            <w:r w:rsidR="007D3CF8">
              <w:rPr>
                <w:sz w:val="20"/>
                <w:szCs w:val="22"/>
              </w:rPr>
              <w:t xml:space="preserve"> Netcat, Hashcat,</w:t>
            </w:r>
          </w:p>
          <w:p w14:paraId="38D69FBF" w14:textId="3F47345C" w:rsidR="00B104D1" w:rsidRPr="00A5027B" w:rsidRDefault="002F57DD">
            <w:pPr>
              <w:spacing w:after="0" w:line="259" w:lineRule="auto"/>
              <w:ind w:left="0" w:firstLine="0"/>
              <w:jc w:val="left"/>
              <w:rPr>
                <w:sz w:val="20"/>
                <w:szCs w:val="22"/>
              </w:rPr>
            </w:pPr>
            <w:r w:rsidRPr="00A5027B">
              <w:rPr>
                <w:sz w:val="20"/>
                <w:szCs w:val="22"/>
              </w:rPr>
              <w:t>BurpSuite, AWS Cloud (ec2, s3, VPC, AMI Creation), Virtualization Platforms</w:t>
            </w:r>
            <w:r w:rsidR="007D3CF8">
              <w:rPr>
                <w:sz w:val="20"/>
                <w:szCs w:val="22"/>
              </w:rPr>
              <w:t>, VMWare</w:t>
            </w:r>
            <w:r w:rsidR="00B104D1">
              <w:rPr>
                <w:sz w:val="20"/>
                <w:szCs w:val="22"/>
              </w:rPr>
              <w:t>,</w:t>
            </w:r>
          </w:p>
        </w:tc>
      </w:tr>
    </w:tbl>
    <w:p w14:paraId="52A3F58A" w14:textId="3DB45049" w:rsidR="00D44000" w:rsidRPr="00A5027B" w:rsidRDefault="00C7030E" w:rsidP="0044480E">
      <w:pPr>
        <w:pStyle w:val="Heading1"/>
        <w:tabs>
          <w:tab w:val="right" w:pos="11088"/>
        </w:tabs>
        <w:spacing w:before="120" w:after="30"/>
        <w:ind w:left="-14" w:firstLine="0"/>
        <w:rPr>
          <w:sz w:val="20"/>
          <w:szCs w:val="22"/>
        </w:rPr>
      </w:pPr>
      <w:r>
        <w:rPr>
          <w:sz w:val="20"/>
          <w:szCs w:val="22"/>
        </w:rPr>
        <w:t xml:space="preserve">Cyber Threat </w:t>
      </w:r>
      <w:r w:rsidR="002F57DD" w:rsidRPr="00A5027B">
        <w:rPr>
          <w:sz w:val="20"/>
          <w:szCs w:val="22"/>
        </w:rPr>
        <w:t>Intelligence</w:t>
      </w:r>
      <w:r w:rsidR="00E115F0">
        <w:rPr>
          <w:sz w:val="20"/>
          <w:szCs w:val="22"/>
        </w:rPr>
        <w:t xml:space="preserve"> Analyst</w:t>
      </w:r>
      <w:r w:rsidR="00050959">
        <w:rPr>
          <w:sz w:val="20"/>
          <w:szCs w:val="22"/>
        </w:rPr>
        <w:t xml:space="preserve"> Intern</w:t>
      </w:r>
      <w:r w:rsidR="002F57DD" w:rsidRPr="00A5027B">
        <w:rPr>
          <w:sz w:val="20"/>
          <w:szCs w:val="22"/>
        </w:rPr>
        <w:tab/>
      </w:r>
      <w:r w:rsidR="002F57DD" w:rsidRPr="00A5027B">
        <w:rPr>
          <w:b w:val="0"/>
          <w:sz w:val="20"/>
          <w:szCs w:val="22"/>
        </w:rPr>
        <w:t>Nov 2022 - Current</w:t>
      </w:r>
    </w:p>
    <w:p w14:paraId="770F9136" w14:textId="77777777" w:rsidR="00D44000" w:rsidRPr="00A5027B" w:rsidRDefault="002F57DD" w:rsidP="00634426">
      <w:pPr>
        <w:tabs>
          <w:tab w:val="right" w:pos="11088"/>
        </w:tabs>
        <w:spacing w:after="120"/>
        <w:ind w:left="0" w:firstLine="0"/>
        <w:jc w:val="left"/>
        <w:rPr>
          <w:sz w:val="20"/>
          <w:szCs w:val="22"/>
        </w:rPr>
      </w:pPr>
      <w:r w:rsidRPr="00A5027B">
        <w:rPr>
          <w:sz w:val="20"/>
          <w:szCs w:val="22"/>
        </w:rPr>
        <w:t>BDPA Foundation</w:t>
      </w:r>
      <w:r w:rsidRPr="00A5027B">
        <w:rPr>
          <w:sz w:val="20"/>
          <w:szCs w:val="22"/>
        </w:rPr>
        <w:tab/>
      </w:r>
      <w:r w:rsidRPr="00A5027B">
        <w:rPr>
          <w:i/>
          <w:sz w:val="20"/>
          <w:szCs w:val="22"/>
        </w:rPr>
        <w:t>Chicago, Il</w:t>
      </w:r>
    </w:p>
    <w:p w14:paraId="51B27277" w14:textId="77777777" w:rsidR="00C00575" w:rsidRDefault="00C00575" w:rsidP="00FC58A9">
      <w:pPr>
        <w:numPr>
          <w:ilvl w:val="0"/>
          <w:numId w:val="1"/>
        </w:numPr>
        <w:spacing w:after="0"/>
        <w:ind w:left="461" w:hanging="216"/>
        <w:rPr>
          <w:sz w:val="20"/>
          <w:szCs w:val="22"/>
        </w:rPr>
      </w:pPr>
      <w:r w:rsidRPr="00C00575">
        <w:rPr>
          <w:sz w:val="20"/>
          <w:szCs w:val="22"/>
        </w:rPr>
        <w:t>Supported the collection and analysis of open-source intelligence (OSINT) to identify potential threats targeting industries such as manufacturing, healthcare, and retail.</w:t>
      </w:r>
    </w:p>
    <w:p w14:paraId="334764F3" w14:textId="77777777" w:rsidR="00C00575" w:rsidRDefault="00C00575" w:rsidP="00FC58A9">
      <w:pPr>
        <w:numPr>
          <w:ilvl w:val="0"/>
          <w:numId w:val="1"/>
        </w:numPr>
        <w:spacing w:after="0"/>
        <w:ind w:left="461" w:hanging="216"/>
        <w:rPr>
          <w:sz w:val="20"/>
          <w:szCs w:val="22"/>
        </w:rPr>
      </w:pPr>
      <w:r w:rsidRPr="00C00575">
        <w:rPr>
          <w:sz w:val="20"/>
          <w:szCs w:val="22"/>
        </w:rPr>
        <w:t>Participated in team exercises to understand and address social engineering risks, including developing basic social media strategies to reduce vulnerabilities.</w:t>
      </w:r>
    </w:p>
    <w:p w14:paraId="50D05F46" w14:textId="77777777" w:rsidR="009C727A" w:rsidRDefault="009C727A" w:rsidP="00FC58A9">
      <w:pPr>
        <w:numPr>
          <w:ilvl w:val="0"/>
          <w:numId w:val="1"/>
        </w:numPr>
        <w:spacing w:after="0"/>
        <w:ind w:left="461" w:hanging="216"/>
        <w:rPr>
          <w:sz w:val="20"/>
          <w:szCs w:val="22"/>
        </w:rPr>
      </w:pPr>
      <w:r w:rsidRPr="009C727A">
        <w:rPr>
          <w:sz w:val="20"/>
          <w:szCs w:val="22"/>
        </w:rPr>
        <w:t>Applied principles of the MITRE ATT&amp;CK framework, including TTPs, IOAs, and IOCs, to assist in identifying and analyzing threat patterns effectively</w:t>
      </w:r>
    </w:p>
    <w:p w14:paraId="0CE105BF" w14:textId="5A17742A" w:rsidR="003B7ABA" w:rsidRDefault="003B7ABA" w:rsidP="00FC58A9">
      <w:pPr>
        <w:numPr>
          <w:ilvl w:val="0"/>
          <w:numId w:val="1"/>
        </w:numPr>
        <w:spacing w:after="0"/>
        <w:ind w:left="461" w:hanging="216"/>
        <w:rPr>
          <w:sz w:val="20"/>
          <w:szCs w:val="22"/>
        </w:rPr>
      </w:pPr>
      <w:r w:rsidRPr="003B7ABA">
        <w:rPr>
          <w:sz w:val="20"/>
          <w:szCs w:val="22"/>
        </w:rPr>
        <w:t>Assisted in integrating and managing threat intelligence data within SIEM platforms under guidance from senior team members.</w:t>
      </w:r>
    </w:p>
    <w:p w14:paraId="720D0589" w14:textId="54D1F5FE" w:rsidR="00AB61D2" w:rsidRDefault="00AB61D2" w:rsidP="00FC58A9">
      <w:pPr>
        <w:numPr>
          <w:ilvl w:val="0"/>
          <w:numId w:val="1"/>
        </w:numPr>
        <w:spacing w:after="0"/>
        <w:ind w:left="461" w:hanging="216"/>
        <w:rPr>
          <w:sz w:val="20"/>
          <w:szCs w:val="22"/>
        </w:rPr>
      </w:pPr>
      <w:r w:rsidRPr="00AB61D2">
        <w:rPr>
          <w:sz w:val="20"/>
          <w:szCs w:val="22"/>
        </w:rPr>
        <w:t>Contributed to categorizing and tracking threat actors and campaigns as part of a team, ensuring alignment with goals and priorities.</w:t>
      </w:r>
    </w:p>
    <w:p w14:paraId="6D835F3B" w14:textId="77777777" w:rsidR="00D44000" w:rsidRPr="00A5027B" w:rsidRDefault="002F57DD" w:rsidP="0044480E">
      <w:pPr>
        <w:pStyle w:val="Heading1"/>
        <w:tabs>
          <w:tab w:val="right" w:pos="11088"/>
        </w:tabs>
        <w:spacing w:before="120" w:after="30"/>
        <w:ind w:left="-14" w:firstLine="0"/>
        <w:rPr>
          <w:sz w:val="20"/>
          <w:szCs w:val="22"/>
        </w:rPr>
      </w:pPr>
      <w:r w:rsidRPr="00A5027B">
        <w:rPr>
          <w:sz w:val="20"/>
          <w:szCs w:val="22"/>
        </w:rPr>
        <w:t>Software Support Engineer III</w:t>
      </w:r>
      <w:r w:rsidRPr="00A5027B">
        <w:rPr>
          <w:sz w:val="20"/>
          <w:szCs w:val="22"/>
        </w:rPr>
        <w:tab/>
      </w:r>
      <w:r w:rsidRPr="00A5027B">
        <w:rPr>
          <w:b w:val="0"/>
          <w:sz w:val="20"/>
          <w:szCs w:val="22"/>
        </w:rPr>
        <w:t>Oct 2021 - Nov 2024</w:t>
      </w:r>
    </w:p>
    <w:p w14:paraId="63E9498D" w14:textId="77777777" w:rsidR="00D44000" w:rsidRPr="00A5027B" w:rsidRDefault="002F57DD" w:rsidP="00634426">
      <w:pPr>
        <w:tabs>
          <w:tab w:val="right" w:pos="11088"/>
        </w:tabs>
        <w:spacing w:after="120" w:line="259" w:lineRule="auto"/>
        <w:ind w:left="0" w:firstLine="0"/>
        <w:jc w:val="left"/>
        <w:rPr>
          <w:sz w:val="20"/>
          <w:szCs w:val="22"/>
        </w:rPr>
      </w:pPr>
      <w:r w:rsidRPr="00A5027B">
        <w:rPr>
          <w:sz w:val="20"/>
          <w:szCs w:val="22"/>
        </w:rPr>
        <w:t>K-Care</w:t>
      </w:r>
      <w:r w:rsidRPr="00A5027B">
        <w:rPr>
          <w:sz w:val="20"/>
          <w:szCs w:val="22"/>
        </w:rPr>
        <w:tab/>
      </w:r>
      <w:r w:rsidRPr="00A5027B">
        <w:rPr>
          <w:i/>
          <w:sz w:val="20"/>
          <w:szCs w:val="22"/>
        </w:rPr>
        <w:t>Austin, TX</w:t>
      </w:r>
    </w:p>
    <w:p w14:paraId="6314FCC9" w14:textId="77777777" w:rsidR="004934D8" w:rsidRDefault="004934D8" w:rsidP="00FC58A9">
      <w:pPr>
        <w:numPr>
          <w:ilvl w:val="0"/>
          <w:numId w:val="2"/>
        </w:numPr>
        <w:spacing w:after="0"/>
        <w:ind w:left="461" w:hanging="216"/>
        <w:rPr>
          <w:sz w:val="20"/>
          <w:szCs w:val="22"/>
        </w:rPr>
      </w:pPr>
      <w:r w:rsidRPr="004934D8">
        <w:rPr>
          <w:sz w:val="20"/>
          <w:szCs w:val="22"/>
        </w:rPr>
        <w:t>Updated and maintained application components using custom HTML, JavaScript, JSON, HCL “formula language,” and LotusScript to support cross-platform functionality for a user base exceeding 25,000 customers. Ensured integrity and compliance of regulatory documents by auditing and validating them to meet foster care and general case management standards, safeguarding business value and proper auditing by various agencies.</w:t>
      </w:r>
    </w:p>
    <w:p w14:paraId="2C0DDF86" w14:textId="663A47B5" w:rsidR="00B57F26" w:rsidRDefault="004B2FF5" w:rsidP="00FC58A9">
      <w:pPr>
        <w:numPr>
          <w:ilvl w:val="0"/>
          <w:numId w:val="2"/>
        </w:numPr>
        <w:spacing w:after="0"/>
        <w:ind w:left="461" w:hanging="216"/>
        <w:rPr>
          <w:sz w:val="20"/>
          <w:szCs w:val="22"/>
        </w:rPr>
      </w:pPr>
      <w:r w:rsidRPr="00B57F26">
        <w:rPr>
          <w:sz w:val="20"/>
          <w:szCs w:val="22"/>
        </w:rPr>
        <w:t>Assisted in creating JavaScript input validation and regex checks to ensure data accuracy, security, and adherence to best practices for secure data manipulation</w:t>
      </w:r>
      <w:r>
        <w:rPr>
          <w:sz w:val="20"/>
          <w:szCs w:val="22"/>
        </w:rPr>
        <w:t xml:space="preserve">. </w:t>
      </w:r>
      <w:r w:rsidR="00B57F26" w:rsidRPr="00B57F26">
        <w:rPr>
          <w:sz w:val="20"/>
          <w:szCs w:val="22"/>
        </w:rPr>
        <w:t>Designed and implemented JavaScript tools to automate sensitive document handling processes, reducing processing time by 30% while enhancing efficiency.</w:t>
      </w:r>
    </w:p>
    <w:p w14:paraId="370BBF74" w14:textId="629D33C6" w:rsidR="00E56616" w:rsidRDefault="00E56616" w:rsidP="00FC58A9">
      <w:pPr>
        <w:numPr>
          <w:ilvl w:val="0"/>
          <w:numId w:val="2"/>
        </w:numPr>
        <w:spacing w:after="0"/>
        <w:ind w:left="461" w:hanging="216"/>
        <w:rPr>
          <w:sz w:val="20"/>
          <w:szCs w:val="22"/>
        </w:rPr>
      </w:pPr>
      <w:r w:rsidRPr="00E56616">
        <w:rPr>
          <w:sz w:val="20"/>
          <w:szCs w:val="22"/>
        </w:rPr>
        <w:lastRenderedPageBreak/>
        <w:t>Authored and maintained detailed internal documentation, including database management procedures, secure coding practices, troubleshooting techniques, and process optimizations, fostering team-wide knowledge sharing and operational consistency.</w:t>
      </w:r>
      <w:r w:rsidR="00C0141B">
        <w:rPr>
          <w:sz w:val="20"/>
          <w:szCs w:val="22"/>
        </w:rPr>
        <w:t xml:space="preserve">  </w:t>
      </w:r>
    </w:p>
    <w:p w14:paraId="7E2908DA" w14:textId="4E7B700C" w:rsidR="002671E2" w:rsidRPr="00A5027B" w:rsidRDefault="008A66B0" w:rsidP="00066743">
      <w:pPr>
        <w:numPr>
          <w:ilvl w:val="0"/>
          <w:numId w:val="2"/>
        </w:numPr>
        <w:spacing w:after="120"/>
        <w:ind w:left="461" w:hanging="216"/>
        <w:rPr>
          <w:sz w:val="20"/>
          <w:szCs w:val="22"/>
        </w:rPr>
      </w:pPr>
      <w:r w:rsidRPr="008A66B0">
        <w:rPr>
          <w:sz w:val="20"/>
          <w:szCs w:val="22"/>
        </w:rPr>
        <w:t>Managed and secured databases by creating, updating, and deleting sensitive data stores to support application functionality and meet customer requirements, while adhering to industry-standard security protocols to ensure data integrity and prevent unauthorized access.</w:t>
      </w:r>
      <w:r w:rsidR="008B289A">
        <w:rPr>
          <w:sz w:val="20"/>
          <w:szCs w:val="22"/>
        </w:rPr>
        <w:t xml:space="preserve"> </w:t>
      </w:r>
    </w:p>
    <w:tbl>
      <w:tblPr>
        <w:tblStyle w:val="TableGrid"/>
        <w:tblW w:w="11088" w:type="dxa"/>
        <w:tblInd w:w="0" w:type="dxa"/>
        <w:tblLook w:val="04A0" w:firstRow="1" w:lastRow="0" w:firstColumn="1" w:lastColumn="0" w:noHBand="0" w:noVBand="1"/>
      </w:tblPr>
      <w:tblGrid>
        <w:gridCol w:w="9006"/>
        <w:gridCol w:w="2082"/>
      </w:tblGrid>
      <w:tr w:rsidR="00D44000" w:rsidRPr="00A5027B" w14:paraId="2BDB71DB" w14:textId="77777777">
        <w:trPr>
          <w:trHeight w:val="232"/>
        </w:trPr>
        <w:tc>
          <w:tcPr>
            <w:tcW w:w="9006" w:type="dxa"/>
            <w:tcBorders>
              <w:top w:val="nil"/>
              <w:left w:val="nil"/>
              <w:bottom w:val="nil"/>
              <w:right w:val="nil"/>
            </w:tcBorders>
          </w:tcPr>
          <w:p w14:paraId="1F3B62D9" w14:textId="77777777" w:rsidR="00D44000" w:rsidRPr="00A5027B" w:rsidRDefault="002F57DD">
            <w:pPr>
              <w:spacing w:after="0" w:line="259" w:lineRule="auto"/>
              <w:ind w:left="0" w:firstLine="0"/>
              <w:jc w:val="left"/>
              <w:rPr>
                <w:sz w:val="20"/>
                <w:szCs w:val="22"/>
              </w:rPr>
            </w:pPr>
            <w:r w:rsidRPr="00A5027B">
              <w:rPr>
                <w:b/>
                <w:sz w:val="20"/>
                <w:szCs w:val="22"/>
              </w:rPr>
              <w:t>Frontend Software Engineering Intern</w:t>
            </w:r>
          </w:p>
        </w:tc>
        <w:tc>
          <w:tcPr>
            <w:tcW w:w="2082" w:type="dxa"/>
            <w:tcBorders>
              <w:top w:val="nil"/>
              <w:left w:val="nil"/>
              <w:bottom w:val="nil"/>
              <w:right w:val="nil"/>
            </w:tcBorders>
          </w:tcPr>
          <w:p w14:paraId="444BD29C" w14:textId="77777777" w:rsidR="00D44000" w:rsidRPr="00A5027B" w:rsidRDefault="002F57DD">
            <w:pPr>
              <w:spacing w:after="0" w:line="259" w:lineRule="auto"/>
              <w:ind w:left="0" w:firstLine="0"/>
              <w:rPr>
                <w:sz w:val="20"/>
                <w:szCs w:val="22"/>
              </w:rPr>
            </w:pPr>
            <w:r w:rsidRPr="00A5027B">
              <w:rPr>
                <w:sz w:val="20"/>
                <w:szCs w:val="22"/>
              </w:rPr>
              <w:t>June 2021 - Aug 2021</w:t>
            </w:r>
          </w:p>
        </w:tc>
      </w:tr>
      <w:tr w:rsidR="00D44000" w:rsidRPr="00A5027B" w14:paraId="57BC27AB" w14:textId="77777777" w:rsidTr="00066743">
        <w:trPr>
          <w:trHeight w:val="432"/>
        </w:trPr>
        <w:tc>
          <w:tcPr>
            <w:tcW w:w="9006" w:type="dxa"/>
            <w:tcBorders>
              <w:top w:val="nil"/>
              <w:left w:val="nil"/>
              <w:bottom w:val="nil"/>
              <w:right w:val="nil"/>
            </w:tcBorders>
          </w:tcPr>
          <w:p w14:paraId="1CABA777" w14:textId="77777777" w:rsidR="00D44000" w:rsidRPr="00A5027B" w:rsidRDefault="002F57DD">
            <w:pPr>
              <w:spacing w:after="0" w:line="259" w:lineRule="auto"/>
              <w:ind w:left="0" w:firstLine="0"/>
              <w:jc w:val="left"/>
              <w:rPr>
                <w:sz w:val="20"/>
                <w:szCs w:val="22"/>
              </w:rPr>
            </w:pPr>
            <w:r w:rsidRPr="00A5027B">
              <w:rPr>
                <w:sz w:val="20"/>
                <w:szCs w:val="22"/>
              </w:rPr>
              <w:t>Moogsoft</w:t>
            </w:r>
          </w:p>
        </w:tc>
        <w:tc>
          <w:tcPr>
            <w:tcW w:w="2082" w:type="dxa"/>
            <w:tcBorders>
              <w:top w:val="nil"/>
              <w:left w:val="nil"/>
              <w:bottom w:val="nil"/>
              <w:right w:val="nil"/>
            </w:tcBorders>
          </w:tcPr>
          <w:p w14:paraId="00444FF5" w14:textId="77777777" w:rsidR="00D44000" w:rsidRPr="00A5027B" w:rsidRDefault="002F57DD" w:rsidP="00634426">
            <w:pPr>
              <w:spacing w:after="0" w:line="259" w:lineRule="auto"/>
              <w:ind w:left="0" w:firstLine="0"/>
              <w:jc w:val="center"/>
              <w:rPr>
                <w:sz w:val="20"/>
                <w:szCs w:val="22"/>
              </w:rPr>
            </w:pPr>
            <w:r w:rsidRPr="00A5027B">
              <w:rPr>
                <w:i/>
                <w:sz w:val="20"/>
                <w:szCs w:val="22"/>
              </w:rPr>
              <w:t>San Francisco, CA</w:t>
            </w:r>
          </w:p>
        </w:tc>
      </w:tr>
    </w:tbl>
    <w:p w14:paraId="684AB7C4" w14:textId="77777777" w:rsidR="00D44000" w:rsidRPr="00A5027B" w:rsidRDefault="002F57DD" w:rsidP="00FC58A9">
      <w:pPr>
        <w:numPr>
          <w:ilvl w:val="0"/>
          <w:numId w:val="2"/>
        </w:numPr>
        <w:spacing w:after="0"/>
        <w:ind w:left="461" w:hanging="216"/>
        <w:rPr>
          <w:sz w:val="20"/>
          <w:szCs w:val="22"/>
        </w:rPr>
      </w:pPr>
      <w:r w:rsidRPr="00A5027B">
        <w:rPr>
          <w:sz w:val="20"/>
          <w:szCs w:val="22"/>
        </w:rPr>
        <w:t>Refactored 60 functional components, optimizing our code for Vue 3 by eliminating redundancies, reorganizing code, and adoption of best practices.</w:t>
      </w:r>
    </w:p>
    <w:p w14:paraId="1578D0F8" w14:textId="77777777" w:rsidR="00D44000" w:rsidRPr="00A5027B" w:rsidRDefault="002F57DD" w:rsidP="00FC58A9">
      <w:pPr>
        <w:numPr>
          <w:ilvl w:val="0"/>
          <w:numId w:val="2"/>
        </w:numPr>
        <w:spacing w:after="0" w:line="265" w:lineRule="auto"/>
        <w:ind w:left="461" w:hanging="216"/>
        <w:rPr>
          <w:sz w:val="20"/>
          <w:szCs w:val="22"/>
        </w:rPr>
      </w:pPr>
      <w:r w:rsidRPr="00A5027B">
        <w:rPr>
          <w:sz w:val="20"/>
          <w:szCs w:val="22"/>
        </w:rPr>
        <w:t>Spearheaded UAT unit tests in Jest, keeping code coverage above 90% - this allowed any potential issues to be identified earlier in the development cycle, not only resulting in a more secure and higher quality code (lowered frequency of patching as well).</w:t>
      </w:r>
    </w:p>
    <w:p w14:paraId="56F569BF" w14:textId="77777777" w:rsidR="00D44000" w:rsidRPr="00A5027B" w:rsidRDefault="002F57DD" w:rsidP="00FC58A9">
      <w:pPr>
        <w:numPr>
          <w:ilvl w:val="0"/>
          <w:numId w:val="2"/>
        </w:numPr>
        <w:spacing w:after="0"/>
        <w:ind w:left="461" w:hanging="216"/>
        <w:rPr>
          <w:sz w:val="20"/>
          <w:szCs w:val="22"/>
        </w:rPr>
      </w:pPr>
      <w:r w:rsidRPr="00A5027B">
        <w:rPr>
          <w:sz w:val="20"/>
          <w:szCs w:val="22"/>
        </w:rPr>
        <w:t>Migrated the developer build chain to apple M1 architecture.</w:t>
      </w:r>
    </w:p>
    <w:p w14:paraId="1FE6B24F" w14:textId="77777777" w:rsidR="00D44000" w:rsidRPr="00A5027B" w:rsidRDefault="002F57DD" w:rsidP="0090683B">
      <w:pPr>
        <w:numPr>
          <w:ilvl w:val="0"/>
          <w:numId w:val="2"/>
        </w:numPr>
        <w:spacing w:after="120"/>
        <w:ind w:left="461" w:hanging="216"/>
        <w:rPr>
          <w:sz w:val="20"/>
          <w:szCs w:val="22"/>
        </w:rPr>
      </w:pPr>
      <w:r w:rsidRPr="00A5027B">
        <w:rPr>
          <w:sz w:val="20"/>
          <w:szCs w:val="22"/>
        </w:rPr>
        <w:t>Utilized prefetch and preload techniques, reducing the page loading resources and resulting in a better user experience (Lighthouse score of 92 post implementation).</w:t>
      </w:r>
    </w:p>
    <w:p w14:paraId="70534615" w14:textId="77777777" w:rsidR="00D44000" w:rsidRPr="00A5027B" w:rsidRDefault="002F57DD" w:rsidP="006D326A">
      <w:pPr>
        <w:pStyle w:val="Heading1"/>
        <w:spacing w:before="60"/>
        <w:ind w:left="0" w:hanging="14"/>
        <w:rPr>
          <w:sz w:val="20"/>
          <w:szCs w:val="22"/>
        </w:rPr>
      </w:pPr>
      <w:r w:rsidRPr="00A5027B">
        <w:rPr>
          <w:sz w:val="20"/>
          <w:szCs w:val="22"/>
        </w:rPr>
        <w:t>PROJECTS</w:t>
      </w:r>
    </w:p>
    <w:p w14:paraId="45B4751C" w14:textId="77777777" w:rsidR="00D44000" w:rsidRPr="00A5027B" w:rsidRDefault="002F57DD">
      <w:pPr>
        <w:spacing w:after="122" w:line="259" w:lineRule="auto"/>
        <w:ind w:left="0" w:firstLine="0"/>
        <w:jc w:val="left"/>
        <w:rPr>
          <w:sz w:val="20"/>
          <w:szCs w:val="22"/>
        </w:rPr>
      </w:pPr>
      <w:r w:rsidRPr="00A5027B">
        <w:rPr>
          <w:rFonts w:ascii="Calibri" w:eastAsia="Calibri" w:hAnsi="Calibri" w:cs="Calibri"/>
          <w:noProof/>
          <w:sz w:val="20"/>
          <w:szCs w:val="22"/>
        </w:rPr>
        <mc:AlternateContent>
          <mc:Choice Requires="wpg">
            <w:drawing>
              <wp:inline distT="0" distB="0" distL="0" distR="0" wp14:anchorId="5FAF06B4" wp14:editId="58A106C6">
                <wp:extent cx="7040893" cy="5055"/>
                <wp:effectExtent l="0" t="0" r="0" b="0"/>
                <wp:docPr id="1633" name="Group 1633"/>
                <wp:cNvGraphicFramePr/>
                <a:graphic xmlns:a="http://schemas.openxmlformats.org/drawingml/2006/main">
                  <a:graphicData uri="http://schemas.microsoft.com/office/word/2010/wordprocessingGroup">
                    <wpg:wgp>
                      <wpg:cNvGrpSpPr/>
                      <wpg:grpSpPr>
                        <a:xfrm>
                          <a:off x="0" y="0"/>
                          <a:ext cx="7040893" cy="5055"/>
                          <a:chOff x="0" y="0"/>
                          <a:chExt cx="7040893" cy="5055"/>
                        </a:xfrm>
                      </wpg:grpSpPr>
                      <wps:wsp>
                        <wps:cNvPr id="93" name="Shape 93"/>
                        <wps:cNvSpPr/>
                        <wps:spPr>
                          <a:xfrm>
                            <a:off x="0" y="0"/>
                            <a:ext cx="7040893" cy="0"/>
                          </a:xfrm>
                          <a:custGeom>
                            <a:avLst/>
                            <a:gdLst/>
                            <a:ahLst/>
                            <a:cxnLst/>
                            <a:rect l="0" t="0" r="0" b="0"/>
                            <a:pathLst>
                              <a:path w="7040893">
                                <a:moveTo>
                                  <a:pt x="0" y="0"/>
                                </a:moveTo>
                                <a:lnTo>
                                  <a:pt x="70408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17DB2A" id="Group 1633" o:spid="_x0000_s1026" style="width:554.4pt;height:.4pt;mso-position-horizontal-relative:char;mso-position-vertical-relative:line" coordsize="70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">
                <v:shape id="Shape 93" o:spid="_x0000_s1027" style="position:absolute;width:70408;height:0;visibility:visible;mso-wrap-style:square;v-text-anchor:top" coordsize="7040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" path="m,l7040893,e" filled="f" strokeweight=".14042mm">
                  <v:stroke miterlimit="83231f" joinstyle="miter"/>
                  <v:path arrowok="t" textboxrect="0,0,7040893,0"/>
                </v:shape>
                <w10:anchorlock/>
              </v:group>
            </w:pict>
          </mc:Fallback>
        </mc:AlternateContent>
      </w:r>
    </w:p>
    <w:p w14:paraId="36FD9926" w14:textId="16A9A00B" w:rsidR="00D44000" w:rsidRPr="00A5027B" w:rsidRDefault="002F57DD">
      <w:pPr>
        <w:pStyle w:val="Heading1"/>
        <w:spacing w:after="128"/>
        <w:ind w:left="-5"/>
        <w:rPr>
          <w:sz w:val="20"/>
          <w:szCs w:val="22"/>
        </w:rPr>
      </w:pPr>
      <w:r w:rsidRPr="00A5027B">
        <w:rPr>
          <w:sz w:val="20"/>
          <w:szCs w:val="22"/>
        </w:rPr>
        <w:t>Custom Form Data Cleansing</w:t>
      </w:r>
      <w:r w:rsidR="00A24D37">
        <w:rPr>
          <w:sz w:val="20"/>
          <w:szCs w:val="22"/>
        </w:rPr>
        <w:t xml:space="preserve"> – </w:t>
      </w:r>
      <w:r w:rsidR="00A24D37" w:rsidRPr="00A24D37">
        <w:rPr>
          <w:b w:val="0"/>
          <w:bCs/>
          <w:sz w:val="20"/>
          <w:szCs w:val="22"/>
        </w:rPr>
        <w:t>K-Care</w:t>
      </w:r>
      <w:r w:rsidR="00A16FEB">
        <w:rPr>
          <w:b w:val="0"/>
          <w:bCs/>
          <w:sz w:val="20"/>
          <w:szCs w:val="22"/>
        </w:rPr>
        <w:t xml:space="preserve"> 2022</w:t>
      </w:r>
    </w:p>
    <w:p w14:paraId="5982CD14" w14:textId="77777777" w:rsidR="00C73A1A" w:rsidRDefault="002F57DD" w:rsidP="00D06695">
      <w:pPr>
        <w:spacing w:after="120"/>
        <w:ind w:left="14" w:hanging="14"/>
        <w:rPr>
          <w:sz w:val="20"/>
          <w:szCs w:val="22"/>
        </w:rPr>
      </w:pPr>
      <w:r w:rsidRPr="00A5027B">
        <w:rPr>
          <w:sz w:val="20"/>
          <w:szCs w:val="22"/>
        </w:rPr>
        <w:t xml:space="preserve">Implemented team process improvements that allowed for cross training and collaboration, </w:t>
      </w:r>
      <w:r w:rsidR="00CB43D6">
        <w:rPr>
          <w:sz w:val="20"/>
          <w:szCs w:val="22"/>
        </w:rPr>
        <w:t>increased</w:t>
      </w:r>
      <w:r w:rsidRPr="00A5027B">
        <w:rPr>
          <w:sz w:val="20"/>
          <w:szCs w:val="22"/>
        </w:rPr>
        <w:t xml:space="preserve"> efficiency (80%), and the reduction of code errors (85%) by accomplishing the following: </w:t>
      </w:r>
    </w:p>
    <w:p w14:paraId="1E4D3037" w14:textId="77777777" w:rsidR="00D550BD" w:rsidRDefault="002F57DD" w:rsidP="00D550BD">
      <w:pPr>
        <w:pStyle w:val="ListParagraph"/>
        <w:numPr>
          <w:ilvl w:val="0"/>
          <w:numId w:val="3"/>
        </w:numPr>
        <w:rPr>
          <w:sz w:val="20"/>
          <w:szCs w:val="22"/>
        </w:rPr>
      </w:pPr>
      <w:r w:rsidRPr="00D550BD">
        <w:rPr>
          <w:sz w:val="20"/>
          <w:szCs w:val="22"/>
        </w:rPr>
        <w:t xml:space="preserve">Developed and tested scripts using HCL formula language to fetch client-side data and fields correctly (previous script would only import partial data and in an incorrect format). </w:t>
      </w:r>
    </w:p>
    <w:p w14:paraId="39E928D0" w14:textId="4B19227F" w:rsidR="00D44000" w:rsidRPr="00D550BD" w:rsidRDefault="002F57DD" w:rsidP="00D550BD">
      <w:pPr>
        <w:pStyle w:val="ListParagraph"/>
        <w:numPr>
          <w:ilvl w:val="0"/>
          <w:numId w:val="3"/>
        </w:numPr>
        <w:rPr>
          <w:sz w:val="20"/>
          <w:szCs w:val="22"/>
        </w:rPr>
      </w:pPr>
      <w:r w:rsidRPr="00D550BD">
        <w:rPr>
          <w:sz w:val="20"/>
          <w:szCs w:val="22"/>
        </w:rPr>
        <w:t>Diagnosed and mitigated a flaw that caused a site-wide issue with inline CSS failing inside of a web application. Since this web application could not undergo an outage or designated maintenance window, I resolved the issue by leveraging LotusScript agents to sanitize the client site payload.</w:t>
      </w:r>
    </w:p>
    <w:p w14:paraId="40CF7D84" w14:textId="0E27E790" w:rsidR="00D44000" w:rsidRPr="00A5027B" w:rsidRDefault="002F57DD">
      <w:pPr>
        <w:pStyle w:val="Heading1"/>
        <w:spacing w:after="128"/>
        <w:ind w:left="-5"/>
        <w:rPr>
          <w:sz w:val="20"/>
          <w:szCs w:val="22"/>
        </w:rPr>
      </w:pPr>
      <w:r w:rsidRPr="00A5027B">
        <w:rPr>
          <w:sz w:val="20"/>
          <w:szCs w:val="22"/>
        </w:rPr>
        <w:t>AWS Cloud Lab</w:t>
      </w:r>
      <w:r w:rsidR="007351C2">
        <w:rPr>
          <w:sz w:val="20"/>
          <w:szCs w:val="22"/>
        </w:rPr>
        <w:t xml:space="preserve"> - </w:t>
      </w:r>
      <w:r w:rsidR="007351C2" w:rsidRPr="007351C2">
        <w:rPr>
          <w:b w:val="0"/>
          <w:bCs/>
          <w:sz w:val="20"/>
          <w:szCs w:val="22"/>
        </w:rPr>
        <w:t>2022</w:t>
      </w:r>
    </w:p>
    <w:p w14:paraId="54626018" w14:textId="55E0A2F0" w:rsidR="005A19E1" w:rsidRDefault="002F57DD" w:rsidP="00633871">
      <w:pPr>
        <w:spacing w:after="120"/>
        <w:ind w:left="14" w:hanging="14"/>
        <w:rPr>
          <w:sz w:val="20"/>
          <w:szCs w:val="22"/>
        </w:rPr>
      </w:pPr>
      <w:r w:rsidRPr="00A5027B">
        <w:rPr>
          <w:sz w:val="20"/>
          <w:szCs w:val="22"/>
        </w:rPr>
        <w:t xml:space="preserve">Designed and deployed a virtualized cloud lab on Amazon Web Services (AWS) to simulate real-world </w:t>
      </w:r>
      <w:r w:rsidR="009C727A">
        <w:rPr>
          <w:sz w:val="20"/>
          <w:szCs w:val="22"/>
        </w:rPr>
        <w:t>c</w:t>
      </w:r>
      <w:r w:rsidRPr="00A5027B">
        <w:rPr>
          <w:sz w:val="20"/>
          <w:szCs w:val="22"/>
        </w:rPr>
        <w:t xml:space="preserve">ybersecurity scenarios and perform penetration testing using the following: </w:t>
      </w:r>
    </w:p>
    <w:p w14:paraId="44A9FDC4" w14:textId="77777777" w:rsidR="008A300D" w:rsidRDefault="002F57DD" w:rsidP="005A19E1">
      <w:pPr>
        <w:pStyle w:val="ListParagraph"/>
        <w:numPr>
          <w:ilvl w:val="0"/>
          <w:numId w:val="4"/>
        </w:numPr>
        <w:spacing w:after="240"/>
        <w:rPr>
          <w:sz w:val="20"/>
          <w:szCs w:val="22"/>
        </w:rPr>
      </w:pPr>
      <w:r w:rsidRPr="005A19E1">
        <w:rPr>
          <w:sz w:val="20"/>
          <w:szCs w:val="22"/>
        </w:rPr>
        <w:t xml:space="preserve">Virtual Private Cloud (VPC) Configuration: Created a secure, isolated environment for hosting vulnerable virtual machines (VMs). Configured subnets, route tables, and a VPN endpoint for secure remote access. </w:t>
      </w:r>
    </w:p>
    <w:p w14:paraId="693B9BC1" w14:textId="2A213264" w:rsidR="008A300D" w:rsidRDefault="002F57DD" w:rsidP="005A19E1">
      <w:pPr>
        <w:pStyle w:val="ListParagraph"/>
        <w:numPr>
          <w:ilvl w:val="0"/>
          <w:numId w:val="4"/>
        </w:numPr>
        <w:spacing w:after="240"/>
        <w:rPr>
          <w:sz w:val="20"/>
          <w:szCs w:val="22"/>
        </w:rPr>
      </w:pPr>
      <w:r w:rsidRPr="005A19E1">
        <w:rPr>
          <w:sz w:val="20"/>
          <w:szCs w:val="22"/>
        </w:rPr>
        <w:t xml:space="preserve">Elastic Compute Cloud (EC2) Instances: Deployed and managed multiple EC2 instances, including a Kali Linux attack box for security testing and analysis. Ensured scalability and reliability of the lab environment. </w:t>
      </w:r>
    </w:p>
    <w:p w14:paraId="730F1581" w14:textId="0943E427" w:rsidR="00D44000" w:rsidRPr="004259E8" w:rsidRDefault="004259E8" w:rsidP="004259E8">
      <w:pPr>
        <w:pStyle w:val="ListParagraph"/>
        <w:numPr>
          <w:ilvl w:val="0"/>
          <w:numId w:val="4"/>
        </w:numPr>
        <w:spacing w:after="240"/>
        <w:rPr>
          <w:sz w:val="20"/>
          <w:szCs w:val="22"/>
        </w:rPr>
      </w:pPr>
      <w:r>
        <w:rPr>
          <w:sz w:val="20"/>
          <w:szCs w:val="22"/>
        </w:rPr>
        <w:t>Amazon Machine Image (AMI)</w:t>
      </w:r>
      <w:r w:rsidR="00B26741">
        <w:rPr>
          <w:sz w:val="20"/>
          <w:szCs w:val="22"/>
        </w:rPr>
        <w:t>:</w:t>
      </w:r>
      <w:r>
        <w:rPr>
          <w:sz w:val="20"/>
          <w:szCs w:val="22"/>
        </w:rPr>
        <w:t xml:space="preserve"> </w:t>
      </w:r>
      <w:r w:rsidRPr="005A19E1">
        <w:rPr>
          <w:sz w:val="20"/>
          <w:szCs w:val="22"/>
        </w:rPr>
        <w:t xml:space="preserve">Utilized </w:t>
      </w:r>
      <w:r>
        <w:rPr>
          <w:sz w:val="20"/>
          <w:szCs w:val="22"/>
        </w:rPr>
        <w:t>AWS EC2 AMI</w:t>
      </w:r>
      <w:r w:rsidRPr="005A19E1">
        <w:rPr>
          <w:sz w:val="20"/>
          <w:szCs w:val="22"/>
        </w:rPr>
        <w:t xml:space="preserve"> to store and manage VM images, including importing the ”Breach” OVA</w:t>
      </w:r>
      <w:r>
        <w:rPr>
          <w:sz w:val="20"/>
          <w:szCs w:val="22"/>
        </w:rPr>
        <w:t>.</w:t>
      </w:r>
      <w:r w:rsidR="002F57DD" w:rsidRPr="004259E8">
        <w:rPr>
          <w:sz w:val="20"/>
          <w:szCs w:val="22"/>
        </w:rPr>
        <w:t xml:space="preserve"> Automated deployment tasks with AWS Command Line Interface (CLI) for efficient resource management.</w:t>
      </w:r>
    </w:p>
    <w:p w14:paraId="24B8ECED" w14:textId="77777777" w:rsidR="00D44000" w:rsidRPr="00A5027B" w:rsidRDefault="002F57DD">
      <w:pPr>
        <w:pStyle w:val="Heading1"/>
        <w:ind w:left="-5"/>
        <w:rPr>
          <w:sz w:val="20"/>
          <w:szCs w:val="22"/>
        </w:rPr>
      </w:pPr>
      <w:r w:rsidRPr="00A5027B">
        <w:rPr>
          <w:sz w:val="20"/>
          <w:szCs w:val="22"/>
        </w:rPr>
        <w:t>LEADERSHIP</w:t>
      </w:r>
    </w:p>
    <w:p w14:paraId="65660BB3" w14:textId="77777777" w:rsidR="00D44000" w:rsidRPr="00A5027B" w:rsidRDefault="002F57DD">
      <w:pPr>
        <w:spacing w:after="152" w:line="259" w:lineRule="auto"/>
        <w:ind w:left="0" w:firstLine="0"/>
        <w:jc w:val="left"/>
        <w:rPr>
          <w:sz w:val="20"/>
          <w:szCs w:val="22"/>
        </w:rPr>
      </w:pPr>
      <w:r w:rsidRPr="00A5027B">
        <w:rPr>
          <w:rFonts w:ascii="Calibri" w:eastAsia="Calibri" w:hAnsi="Calibri" w:cs="Calibri"/>
          <w:noProof/>
          <w:sz w:val="20"/>
          <w:szCs w:val="22"/>
        </w:rPr>
        <mc:AlternateContent>
          <mc:Choice Requires="wpg">
            <w:drawing>
              <wp:inline distT="0" distB="0" distL="0" distR="0" wp14:anchorId="348DBC89" wp14:editId="3C86AF1C">
                <wp:extent cx="7040893" cy="5055"/>
                <wp:effectExtent l="0" t="0" r="0" b="0"/>
                <wp:docPr id="1634" name="Group 1634"/>
                <wp:cNvGraphicFramePr/>
                <a:graphic xmlns:a="http://schemas.openxmlformats.org/drawingml/2006/main">
                  <a:graphicData uri="http://schemas.microsoft.com/office/word/2010/wordprocessingGroup">
                    <wpg:wgp>
                      <wpg:cNvGrpSpPr/>
                      <wpg:grpSpPr>
                        <a:xfrm>
                          <a:off x="0" y="0"/>
                          <a:ext cx="7040893" cy="5055"/>
                          <a:chOff x="0" y="0"/>
                          <a:chExt cx="7040893" cy="5055"/>
                        </a:xfrm>
                      </wpg:grpSpPr>
                      <wps:wsp>
                        <wps:cNvPr id="111" name="Shape 111"/>
                        <wps:cNvSpPr/>
                        <wps:spPr>
                          <a:xfrm>
                            <a:off x="0" y="0"/>
                            <a:ext cx="7040893" cy="0"/>
                          </a:xfrm>
                          <a:custGeom>
                            <a:avLst/>
                            <a:gdLst/>
                            <a:ahLst/>
                            <a:cxnLst/>
                            <a:rect l="0" t="0" r="0" b="0"/>
                            <a:pathLst>
                              <a:path w="7040893">
                                <a:moveTo>
                                  <a:pt x="0" y="0"/>
                                </a:moveTo>
                                <a:lnTo>
                                  <a:pt x="70408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649C46" id="Group 1634" o:spid="_x0000_s1026" style="width:554.4pt;height:.4pt;mso-position-horizontal-relative:char;mso-position-vertical-relative:line" coordsize="70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">
                <v:shape id="Shape 111" o:spid="_x0000_s1027" style="position:absolute;width:70408;height:0;visibility:visible;mso-wrap-style:square;v-text-anchor:top" coordsize="7040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" path="m,l7040893,e" filled="f" strokeweight=".14042mm">
                  <v:stroke miterlimit="83231f" joinstyle="miter"/>
                  <v:path arrowok="t" textboxrect="0,0,7040893,0"/>
                </v:shape>
                <w10:anchorlock/>
              </v:group>
            </w:pict>
          </mc:Fallback>
        </mc:AlternateContent>
      </w:r>
    </w:p>
    <w:p w14:paraId="16DBB66F" w14:textId="65A9709B" w:rsidR="00D44000" w:rsidRPr="00A5027B" w:rsidRDefault="002F57DD">
      <w:pPr>
        <w:tabs>
          <w:tab w:val="right" w:pos="11088"/>
        </w:tabs>
        <w:spacing w:after="71"/>
        <w:ind w:left="0" w:firstLine="0"/>
        <w:jc w:val="left"/>
        <w:rPr>
          <w:sz w:val="20"/>
          <w:szCs w:val="22"/>
        </w:rPr>
      </w:pPr>
      <w:r w:rsidRPr="00A5027B">
        <w:rPr>
          <w:b/>
          <w:sz w:val="20"/>
          <w:szCs w:val="22"/>
        </w:rPr>
        <w:t>Blacks in Technology</w:t>
      </w:r>
      <w:r w:rsidRPr="00A5027B">
        <w:rPr>
          <w:sz w:val="20"/>
          <w:szCs w:val="22"/>
        </w:rPr>
        <w:t>, Chapter President/Founder – Denver, CO (Volunteer)</w:t>
      </w:r>
      <w:r w:rsidRPr="00A5027B">
        <w:rPr>
          <w:sz w:val="20"/>
          <w:szCs w:val="22"/>
        </w:rPr>
        <w:tab/>
        <w:t>2021 - Current</w:t>
      </w:r>
    </w:p>
    <w:p w14:paraId="16E3E3B2" w14:textId="33CFC448" w:rsidR="009C727A" w:rsidRPr="009C727A" w:rsidRDefault="009C727A" w:rsidP="009C727A">
      <w:pPr>
        <w:rPr>
          <w:sz w:val="20"/>
          <w:szCs w:val="22"/>
        </w:rPr>
      </w:pPr>
      <w:r w:rsidRPr="009C727A">
        <w:rPr>
          <w:sz w:val="20"/>
          <w:szCs w:val="22"/>
        </w:rPr>
        <w:t>As a founding member of the Denver chapter, I led its vision, outreach, and educational initiatives, helping the organization grow from 4 to over 250 active members. My work focused on empowering and connecting Black professionals through impactful programs and events.</w:t>
      </w:r>
    </w:p>
    <w:p w14:paraId="3FA2EC45" w14:textId="77777777" w:rsidR="009C727A" w:rsidRPr="009C727A" w:rsidRDefault="009C727A" w:rsidP="009C727A">
      <w:pPr>
        <w:numPr>
          <w:ilvl w:val="0"/>
          <w:numId w:val="5"/>
        </w:numPr>
        <w:rPr>
          <w:sz w:val="20"/>
          <w:szCs w:val="22"/>
        </w:rPr>
      </w:pPr>
      <w:r w:rsidRPr="009C727A">
        <w:rPr>
          <w:sz w:val="20"/>
          <w:szCs w:val="22"/>
        </w:rPr>
        <w:t>Delivered community talks on career development and industry trends, educating hundreds of professionals.</w:t>
      </w:r>
    </w:p>
    <w:p w14:paraId="684EED47" w14:textId="77777777" w:rsidR="009C727A" w:rsidRPr="009C727A" w:rsidRDefault="009C727A" w:rsidP="009C727A">
      <w:pPr>
        <w:numPr>
          <w:ilvl w:val="0"/>
          <w:numId w:val="5"/>
        </w:numPr>
        <w:rPr>
          <w:sz w:val="20"/>
          <w:szCs w:val="22"/>
        </w:rPr>
      </w:pPr>
      <w:r w:rsidRPr="009C727A">
        <w:rPr>
          <w:sz w:val="20"/>
          <w:szCs w:val="22"/>
        </w:rPr>
        <w:t>Organized and hosted networking events that connected members with companies and industry leaders.</w:t>
      </w:r>
    </w:p>
    <w:p w14:paraId="36F1B14F" w14:textId="77777777" w:rsidR="009C727A" w:rsidRPr="009C727A" w:rsidRDefault="009C727A" w:rsidP="009C727A">
      <w:pPr>
        <w:numPr>
          <w:ilvl w:val="0"/>
          <w:numId w:val="5"/>
        </w:numPr>
        <w:rPr>
          <w:sz w:val="20"/>
          <w:szCs w:val="22"/>
        </w:rPr>
      </w:pPr>
      <w:r w:rsidRPr="009C727A">
        <w:rPr>
          <w:sz w:val="20"/>
          <w:szCs w:val="22"/>
        </w:rPr>
        <w:t>Developed and executed outreach strategies to expand membership and increase community engagement.</w:t>
      </w:r>
    </w:p>
    <w:p w14:paraId="7EBC099A" w14:textId="77777777" w:rsidR="00DA7D3E" w:rsidRDefault="00DA7D3E" w:rsidP="00D1157D">
      <w:pPr>
        <w:ind w:left="0" w:firstLine="0"/>
        <w:rPr>
          <w:sz w:val="20"/>
          <w:szCs w:val="22"/>
        </w:rPr>
      </w:pPr>
    </w:p>
    <w:sectPr w:rsidR="00DA7D3E" w:rsidSect="008673A7">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6A305" w14:textId="77777777" w:rsidR="00CC5A95" w:rsidRDefault="00CC5A95" w:rsidP="008673A7">
      <w:pPr>
        <w:spacing w:after="0" w:line="240" w:lineRule="auto"/>
      </w:pPr>
      <w:r>
        <w:separator/>
      </w:r>
    </w:p>
  </w:endnote>
  <w:endnote w:type="continuationSeparator" w:id="0">
    <w:p w14:paraId="2953827F" w14:textId="77777777" w:rsidR="00CC5A95" w:rsidRDefault="00CC5A95" w:rsidP="00867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945F3" w14:textId="77777777" w:rsidR="008673A7" w:rsidRPr="008673A7" w:rsidRDefault="008673A7" w:rsidP="008673A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FD313" w14:textId="77777777" w:rsidR="00CC5A95" w:rsidRDefault="00CC5A95" w:rsidP="008673A7">
      <w:pPr>
        <w:spacing w:after="0" w:line="240" w:lineRule="auto"/>
      </w:pPr>
      <w:r>
        <w:separator/>
      </w:r>
    </w:p>
  </w:footnote>
  <w:footnote w:type="continuationSeparator" w:id="0">
    <w:p w14:paraId="6E77D28F" w14:textId="77777777" w:rsidR="00CC5A95" w:rsidRDefault="00CC5A95" w:rsidP="00867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4114A"/>
    <w:multiLevelType w:val="hybridMultilevel"/>
    <w:tmpl w:val="123E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67DD6"/>
    <w:multiLevelType w:val="hybridMultilevel"/>
    <w:tmpl w:val="BDE2FDB4"/>
    <w:lvl w:ilvl="0" w:tplc="728AAFA6">
      <w:start w:val="1"/>
      <w:numFmt w:val="bullet"/>
      <w:lvlText w:val="•"/>
      <w:lvlJc w:val="left"/>
      <w:pPr>
        <w:ind w:left="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062054">
      <w:start w:val="1"/>
      <w:numFmt w:val="bullet"/>
      <w:lvlText w:val="o"/>
      <w:lvlJc w:val="left"/>
      <w:pPr>
        <w:ind w:left="1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043DBE">
      <w:start w:val="1"/>
      <w:numFmt w:val="bullet"/>
      <w:lvlText w:val="▪"/>
      <w:lvlJc w:val="left"/>
      <w:pPr>
        <w:ind w:left="2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3CF776">
      <w:start w:val="1"/>
      <w:numFmt w:val="bullet"/>
      <w:lvlText w:val="•"/>
      <w:lvlJc w:val="left"/>
      <w:pPr>
        <w:ind w:left="2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DAFD02">
      <w:start w:val="1"/>
      <w:numFmt w:val="bullet"/>
      <w:lvlText w:val="o"/>
      <w:lvlJc w:val="left"/>
      <w:pPr>
        <w:ind w:left="3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8C68CE">
      <w:start w:val="1"/>
      <w:numFmt w:val="bullet"/>
      <w:lvlText w:val="▪"/>
      <w:lvlJc w:val="left"/>
      <w:pPr>
        <w:ind w:left="4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164D54">
      <w:start w:val="1"/>
      <w:numFmt w:val="bullet"/>
      <w:lvlText w:val="•"/>
      <w:lvlJc w:val="left"/>
      <w:pPr>
        <w:ind w:left="4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94C370">
      <w:start w:val="1"/>
      <w:numFmt w:val="bullet"/>
      <w:lvlText w:val="o"/>
      <w:lvlJc w:val="left"/>
      <w:pPr>
        <w:ind w:left="5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82639E">
      <w:start w:val="1"/>
      <w:numFmt w:val="bullet"/>
      <w:lvlText w:val="▪"/>
      <w:lvlJc w:val="left"/>
      <w:pPr>
        <w:ind w:left="6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084624"/>
    <w:multiLevelType w:val="multilevel"/>
    <w:tmpl w:val="44D4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17496"/>
    <w:multiLevelType w:val="hybridMultilevel"/>
    <w:tmpl w:val="F334BA76"/>
    <w:lvl w:ilvl="0" w:tplc="BF248110">
      <w:start w:val="1"/>
      <w:numFmt w:val="bullet"/>
      <w:lvlText w:val="•"/>
      <w:lvlJc w:val="left"/>
      <w:pPr>
        <w:ind w:left="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225D70">
      <w:start w:val="1"/>
      <w:numFmt w:val="bullet"/>
      <w:lvlText w:val="o"/>
      <w:lvlJc w:val="left"/>
      <w:pPr>
        <w:ind w:left="1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BA0B24">
      <w:start w:val="1"/>
      <w:numFmt w:val="bullet"/>
      <w:lvlText w:val="▪"/>
      <w:lvlJc w:val="left"/>
      <w:pPr>
        <w:ind w:left="2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601E64">
      <w:start w:val="1"/>
      <w:numFmt w:val="bullet"/>
      <w:lvlText w:val="•"/>
      <w:lvlJc w:val="left"/>
      <w:pPr>
        <w:ind w:left="2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D2260E">
      <w:start w:val="1"/>
      <w:numFmt w:val="bullet"/>
      <w:lvlText w:val="o"/>
      <w:lvlJc w:val="left"/>
      <w:pPr>
        <w:ind w:left="3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B83D16">
      <w:start w:val="1"/>
      <w:numFmt w:val="bullet"/>
      <w:lvlText w:val="▪"/>
      <w:lvlJc w:val="left"/>
      <w:pPr>
        <w:ind w:left="4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D0731A">
      <w:start w:val="1"/>
      <w:numFmt w:val="bullet"/>
      <w:lvlText w:val="•"/>
      <w:lvlJc w:val="left"/>
      <w:pPr>
        <w:ind w:left="4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3EC7DC">
      <w:start w:val="1"/>
      <w:numFmt w:val="bullet"/>
      <w:lvlText w:val="o"/>
      <w:lvlJc w:val="left"/>
      <w:pPr>
        <w:ind w:left="5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1E600A">
      <w:start w:val="1"/>
      <w:numFmt w:val="bullet"/>
      <w:lvlText w:val="▪"/>
      <w:lvlJc w:val="left"/>
      <w:pPr>
        <w:ind w:left="6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9AE79A0"/>
    <w:multiLevelType w:val="hybridMultilevel"/>
    <w:tmpl w:val="A7C4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084825">
    <w:abstractNumId w:val="1"/>
  </w:num>
  <w:num w:numId="2" w16cid:durableId="574776262">
    <w:abstractNumId w:val="3"/>
  </w:num>
  <w:num w:numId="3" w16cid:durableId="148059895">
    <w:abstractNumId w:val="4"/>
  </w:num>
  <w:num w:numId="4" w16cid:durableId="1846170429">
    <w:abstractNumId w:val="0"/>
  </w:num>
  <w:num w:numId="5" w16cid:durableId="1199590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000"/>
    <w:rsid w:val="0003155C"/>
    <w:rsid w:val="00050959"/>
    <w:rsid w:val="00064F53"/>
    <w:rsid w:val="00066743"/>
    <w:rsid w:val="00074068"/>
    <w:rsid w:val="000B6052"/>
    <w:rsid w:val="000C5B4A"/>
    <w:rsid w:val="0011272C"/>
    <w:rsid w:val="0016780C"/>
    <w:rsid w:val="00192332"/>
    <w:rsid w:val="001F5D21"/>
    <w:rsid w:val="002671E2"/>
    <w:rsid w:val="002756AC"/>
    <w:rsid w:val="002A5871"/>
    <w:rsid w:val="002D66EA"/>
    <w:rsid w:val="002F57DD"/>
    <w:rsid w:val="0030230B"/>
    <w:rsid w:val="00316FA4"/>
    <w:rsid w:val="00324034"/>
    <w:rsid w:val="00333F60"/>
    <w:rsid w:val="003A1FBA"/>
    <w:rsid w:val="003B7ABA"/>
    <w:rsid w:val="004259E8"/>
    <w:rsid w:val="0044480E"/>
    <w:rsid w:val="004932AB"/>
    <w:rsid w:val="004934D8"/>
    <w:rsid w:val="004B2FF5"/>
    <w:rsid w:val="0052294E"/>
    <w:rsid w:val="0053619A"/>
    <w:rsid w:val="005A19E1"/>
    <w:rsid w:val="005B4A76"/>
    <w:rsid w:val="005E7B2F"/>
    <w:rsid w:val="00630274"/>
    <w:rsid w:val="00633871"/>
    <w:rsid w:val="00634426"/>
    <w:rsid w:val="00645969"/>
    <w:rsid w:val="006D326A"/>
    <w:rsid w:val="006F64AD"/>
    <w:rsid w:val="00715144"/>
    <w:rsid w:val="007351C2"/>
    <w:rsid w:val="00752B31"/>
    <w:rsid w:val="00791C2C"/>
    <w:rsid w:val="0079216C"/>
    <w:rsid w:val="007D3CF8"/>
    <w:rsid w:val="007F0EF5"/>
    <w:rsid w:val="0081054D"/>
    <w:rsid w:val="008673A7"/>
    <w:rsid w:val="00871BDF"/>
    <w:rsid w:val="00883DFA"/>
    <w:rsid w:val="008A300D"/>
    <w:rsid w:val="008A66B0"/>
    <w:rsid w:val="008B289A"/>
    <w:rsid w:val="0090683B"/>
    <w:rsid w:val="00912704"/>
    <w:rsid w:val="009945B9"/>
    <w:rsid w:val="009C727A"/>
    <w:rsid w:val="00A034A3"/>
    <w:rsid w:val="00A16FEB"/>
    <w:rsid w:val="00A2386C"/>
    <w:rsid w:val="00A24D37"/>
    <w:rsid w:val="00A33D76"/>
    <w:rsid w:val="00A35C41"/>
    <w:rsid w:val="00A5027B"/>
    <w:rsid w:val="00AB61D2"/>
    <w:rsid w:val="00AE7989"/>
    <w:rsid w:val="00B104D1"/>
    <w:rsid w:val="00B26741"/>
    <w:rsid w:val="00B40C08"/>
    <w:rsid w:val="00B5418A"/>
    <w:rsid w:val="00B573E9"/>
    <w:rsid w:val="00B57F26"/>
    <w:rsid w:val="00B644B7"/>
    <w:rsid w:val="00BC3D56"/>
    <w:rsid w:val="00BE5F24"/>
    <w:rsid w:val="00C00575"/>
    <w:rsid w:val="00C008A9"/>
    <w:rsid w:val="00C0141B"/>
    <w:rsid w:val="00C7030E"/>
    <w:rsid w:val="00C72AB6"/>
    <w:rsid w:val="00C73A1A"/>
    <w:rsid w:val="00CB43D6"/>
    <w:rsid w:val="00CC5A95"/>
    <w:rsid w:val="00CC5BB3"/>
    <w:rsid w:val="00CF0CDB"/>
    <w:rsid w:val="00D06695"/>
    <w:rsid w:val="00D1157D"/>
    <w:rsid w:val="00D44000"/>
    <w:rsid w:val="00D550BD"/>
    <w:rsid w:val="00D83F7B"/>
    <w:rsid w:val="00DA7D3E"/>
    <w:rsid w:val="00DE3777"/>
    <w:rsid w:val="00E115F0"/>
    <w:rsid w:val="00E56616"/>
    <w:rsid w:val="00ED05FB"/>
    <w:rsid w:val="00EE11A2"/>
    <w:rsid w:val="00EF1619"/>
    <w:rsid w:val="00F00D8A"/>
    <w:rsid w:val="00F02915"/>
    <w:rsid w:val="00F245B4"/>
    <w:rsid w:val="00F503CE"/>
    <w:rsid w:val="00F9003E"/>
    <w:rsid w:val="00FA7BA7"/>
    <w:rsid w:val="00FB382F"/>
    <w:rsid w:val="00FC58A9"/>
    <w:rsid w:val="00FD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AC3B3"/>
  <w15:docId w15:val="{97BFB61E-0196-4C1C-830A-3CD53F79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69"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7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3A7"/>
    <w:rPr>
      <w:rFonts w:ascii="Cambria" w:eastAsia="Cambria" w:hAnsi="Cambria" w:cs="Cambria"/>
      <w:color w:val="000000"/>
      <w:sz w:val="22"/>
    </w:rPr>
  </w:style>
  <w:style w:type="paragraph" w:styleId="Footer">
    <w:name w:val="footer"/>
    <w:basedOn w:val="Normal"/>
    <w:link w:val="FooterChar"/>
    <w:uiPriority w:val="99"/>
    <w:unhideWhenUsed/>
    <w:rsid w:val="00867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3A7"/>
    <w:rPr>
      <w:rFonts w:ascii="Cambria" w:eastAsia="Cambria" w:hAnsi="Cambria" w:cs="Cambria"/>
      <w:color w:val="000000"/>
      <w:sz w:val="22"/>
    </w:rPr>
  </w:style>
  <w:style w:type="paragraph" w:styleId="ListParagraph">
    <w:name w:val="List Paragraph"/>
    <w:basedOn w:val="Normal"/>
    <w:uiPriority w:val="34"/>
    <w:qFormat/>
    <w:rsid w:val="00D550BD"/>
    <w:pPr>
      <w:ind w:left="720"/>
      <w:contextualSpacing/>
    </w:pPr>
  </w:style>
  <w:style w:type="character" w:styleId="CommentReference">
    <w:name w:val="annotation reference"/>
    <w:basedOn w:val="DefaultParagraphFont"/>
    <w:uiPriority w:val="99"/>
    <w:semiHidden/>
    <w:unhideWhenUsed/>
    <w:rsid w:val="00C72AB6"/>
    <w:rPr>
      <w:sz w:val="16"/>
      <w:szCs w:val="16"/>
    </w:rPr>
  </w:style>
  <w:style w:type="paragraph" w:styleId="CommentText">
    <w:name w:val="annotation text"/>
    <w:basedOn w:val="Normal"/>
    <w:link w:val="CommentTextChar"/>
    <w:uiPriority w:val="99"/>
    <w:unhideWhenUsed/>
    <w:rsid w:val="00C72AB6"/>
    <w:pPr>
      <w:spacing w:line="240" w:lineRule="auto"/>
    </w:pPr>
    <w:rPr>
      <w:sz w:val="20"/>
      <w:szCs w:val="20"/>
    </w:rPr>
  </w:style>
  <w:style w:type="character" w:customStyle="1" w:styleId="CommentTextChar">
    <w:name w:val="Comment Text Char"/>
    <w:basedOn w:val="DefaultParagraphFont"/>
    <w:link w:val="CommentText"/>
    <w:uiPriority w:val="99"/>
    <w:rsid w:val="00C72AB6"/>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C72AB6"/>
    <w:rPr>
      <w:b/>
      <w:bCs/>
    </w:rPr>
  </w:style>
  <w:style w:type="character" w:customStyle="1" w:styleId="CommentSubjectChar">
    <w:name w:val="Comment Subject Char"/>
    <w:basedOn w:val="CommentTextChar"/>
    <w:link w:val="CommentSubject"/>
    <w:uiPriority w:val="99"/>
    <w:semiHidden/>
    <w:rsid w:val="00C72AB6"/>
    <w:rPr>
      <w:rFonts w:ascii="Cambria" w:eastAsia="Cambria" w:hAnsi="Cambria" w:cs="Cambria"/>
      <w:b/>
      <w:bCs/>
      <w:color w:val="000000"/>
      <w:sz w:val="20"/>
      <w:szCs w:val="20"/>
    </w:rPr>
  </w:style>
  <w:style w:type="paragraph" w:styleId="NormalWeb">
    <w:name w:val="Normal (Web)"/>
    <w:basedOn w:val="Normal"/>
    <w:uiPriority w:val="99"/>
    <w:semiHidden/>
    <w:unhideWhenUsed/>
    <w:rsid w:val="00B26741"/>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871206">
      <w:bodyDiv w:val="1"/>
      <w:marLeft w:val="0"/>
      <w:marRight w:val="0"/>
      <w:marTop w:val="0"/>
      <w:marBottom w:val="0"/>
      <w:divBdr>
        <w:top w:val="none" w:sz="0" w:space="0" w:color="auto"/>
        <w:left w:val="none" w:sz="0" w:space="0" w:color="auto"/>
        <w:bottom w:val="none" w:sz="0" w:space="0" w:color="auto"/>
        <w:right w:val="none" w:sz="0" w:space="0" w:color="auto"/>
      </w:divBdr>
    </w:div>
    <w:div w:id="526648758">
      <w:bodyDiv w:val="1"/>
      <w:marLeft w:val="0"/>
      <w:marRight w:val="0"/>
      <w:marTop w:val="0"/>
      <w:marBottom w:val="0"/>
      <w:divBdr>
        <w:top w:val="none" w:sz="0" w:space="0" w:color="auto"/>
        <w:left w:val="none" w:sz="0" w:space="0" w:color="auto"/>
        <w:bottom w:val="none" w:sz="0" w:space="0" w:color="auto"/>
        <w:right w:val="none" w:sz="0" w:space="0" w:color="auto"/>
      </w:divBdr>
    </w:div>
    <w:div w:id="543063987">
      <w:bodyDiv w:val="1"/>
      <w:marLeft w:val="0"/>
      <w:marRight w:val="0"/>
      <w:marTop w:val="0"/>
      <w:marBottom w:val="0"/>
      <w:divBdr>
        <w:top w:val="none" w:sz="0" w:space="0" w:color="auto"/>
        <w:left w:val="none" w:sz="0" w:space="0" w:color="auto"/>
        <w:bottom w:val="none" w:sz="0" w:space="0" w:color="auto"/>
        <w:right w:val="none" w:sz="0" w:space="0" w:color="auto"/>
      </w:divBdr>
    </w:div>
    <w:div w:id="1663391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alebc0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alebc0d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A793C-01E4-40DA-8499-C5768B5D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2</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afework</dc:creator>
  <cp:keywords/>
  <cp:lastModifiedBy>caleb afework</cp:lastModifiedBy>
  <cp:revision>9</cp:revision>
  <dcterms:created xsi:type="dcterms:W3CDTF">2024-12-07T01:38:00Z</dcterms:created>
  <dcterms:modified xsi:type="dcterms:W3CDTF">2024-12-11T19:16:00Z</dcterms:modified>
</cp:coreProperties>
</file>