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76928D30" w14:textId="4F96E753" w:rsidR="00F83F6E" w:rsidRPr="00E522DF" w:rsidRDefault="00327D7C" w:rsidP="00E522DF">
      <w:r w:rsidRPr="00327D7C">
        <w:rPr>
          <w:noProof/>
        </w:rPr>
        <w:drawing>
          <wp:anchor distT="0" distB="0" distL="114300" distR="114300" simplePos="0" relativeHeight="251658240" behindDoc="0" locked="0" layoutInCell="1" allowOverlap="1" wp14:anchorId="0420B09F" wp14:editId="4F4FACDD">
            <wp:simplePos x="0" y="0"/>
            <wp:positionH relativeFrom="margin">
              <wp:align>right</wp:align>
            </wp:positionH>
            <wp:positionV relativeFrom="paragraph">
              <wp:posOffset>398780</wp:posOffset>
            </wp:positionV>
            <wp:extent cx="5734050" cy="4690745"/>
            <wp:effectExtent l="0" t="0" r="0" b="0"/>
            <wp:wrapTopAndBottom/>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050" cy="4690745"/>
                    </a:xfrm>
                    <a:prstGeom prst="rect">
                      <a:avLst/>
                    </a:prstGeom>
                  </pic:spPr>
                </pic:pic>
              </a:graphicData>
            </a:graphic>
            <wp14:sizeRelH relativeFrom="margin">
              <wp14:pctWidth>0</wp14:pctWidth>
            </wp14:sizeRelH>
            <wp14:sizeRelV relativeFrom="margin">
              <wp14:pctHeight>0</wp14:pctHeight>
            </wp14:sizeRelV>
          </wp:anchor>
        </w:drawing>
      </w:r>
      <w:r w:rsidR="00E522DF">
        <w:t xml:space="preserve">Coursework </w:t>
      </w:r>
      <w:r w:rsidR="00984917">
        <w:t xml:space="preserve">completed by: Caleb Chan </w:t>
      </w:r>
      <w:hyperlink r:id="rId8" w:history="1">
        <w:r w:rsidR="00984917" w:rsidRPr="00135DD6">
          <w:rPr>
            <w:rStyle w:val="Hyperlink"/>
          </w:rPr>
          <w:t>caleb.chan@kcl.ac.uk</w:t>
        </w:r>
      </w:hyperlink>
      <w:r w:rsidR="00984917">
        <w:t xml:space="preserve"> and Alexander Wickman </w:t>
      </w:r>
      <w:hyperlink r:id="rId9"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lastRenderedPageBreak/>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t>White Blood Cell</w:t>
      </w:r>
    </w:p>
    <w:p w14:paraId="4C34765F" w14:textId="74A0EF53" w:rsidR="00F55EA8" w:rsidRPr="00F55EA8" w:rsidRDefault="00207E7A" w:rsidP="00F55EA8">
      <w:pPr>
        <w:pStyle w:val="ListParagraph"/>
        <w:numPr>
          <w:ilvl w:val="0"/>
          <w:numId w:val="3"/>
        </w:numPr>
        <w:rPr>
          <w:b/>
          <w:bCs/>
        </w:rPr>
      </w:pPr>
      <w:r>
        <w:t>Under the assumption that white blood cell only recognises and targets the influenza cell</w:t>
      </w:r>
      <w:r w:rsidR="0091234B">
        <w:t xml:space="preserve"> and the Devourer cell</w:t>
      </w:r>
      <w:r>
        <w:t xml:space="preserve">. </w:t>
      </w:r>
      <w:r w:rsidR="00C5468F">
        <w:t xml:space="preserve">White blood cell only remains alive if it has 2 or three neighbours. For any other amount, it will die. If it is currently dead, two or more of its neighbours must be influenza </w:t>
      </w:r>
      <w:r w:rsidR="0091234B">
        <w:t xml:space="preserve">or devourer </w:t>
      </w:r>
      <w:r w:rsidR="00C5468F">
        <w:t xml:space="preserve">in order to come alive. </w:t>
      </w:r>
    </w:p>
    <w:p w14:paraId="0E1DFF52" w14:textId="7AB5E5D3" w:rsidR="00F55EA8" w:rsidRDefault="006B0D83" w:rsidP="00E522DF">
      <w:pPr>
        <w:rPr>
          <w:b/>
          <w:bCs/>
        </w:rPr>
      </w:pPr>
      <w:r>
        <w:rPr>
          <w:b/>
          <w:bCs/>
        </w:rPr>
        <w:t>Melanocyte</w:t>
      </w:r>
    </w:p>
    <w:p w14:paraId="2F3EBC4D" w14:textId="0A6BA033"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r w:rsidR="00F83F6E">
        <w:t xml:space="preserve"> Each rule has an assigned probability to which it will occur in a given generation.</w:t>
      </w:r>
    </w:p>
    <w:p w14:paraId="567385C8" w14:textId="59ACB5E0" w:rsidR="00E522DF" w:rsidRDefault="003C5A35" w:rsidP="00E522DF">
      <w:pPr>
        <w:rPr>
          <w:b/>
          <w:bCs/>
        </w:rPr>
      </w:pPr>
      <w:r>
        <w:rPr>
          <w:b/>
          <w:bCs/>
        </w:rPr>
        <w:t>Devourer</w:t>
      </w:r>
    </w:p>
    <w:p w14:paraId="51CA4996" w14:textId="376DF66E" w:rsidR="003C5A35" w:rsidRPr="003C5A35" w:rsidRDefault="003C5A35" w:rsidP="003C5A35">
      <w:pPr>
        <w:pStyle w:val="ListParagraph"/>
        <w:numPr>
          <w:ilvl w:val="0"/>
          <w:numId w:val="3"/>
        </w:numPr>
      </w:pPr>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7670EFFE" w14:textId="652E1533" w:rsidR="0093293B" w:rsidRDefault="00F55EA8" w:rsidP="009F4B69">
      <w:pPr>
        <w:pStyle w:val="Heading1"/>
      </w:pPr>
      <w:r>
        <w:t>Challenge</w:t>
      </w:r>
      <w:r w:rsidR="0093293B">
        <w:t xml:space="preserve"> Tasks:</w:t>
      </w:r>
    </w:p>
    <w:p w14:paraId="42431233" w14:textId="5300F085" w:rsidR="007B132E" w:rsidRDefault="00F55EA8" w:rsidP="00467F49">
      <w:pPr>
        <w:pStyle w:val="ListParagraph"/>
        <w:numPr>
          <w:ilvl w:val="0"/>
          <w:numId w:val="2"/>
        </w:numPr>
        <w:rPr>
          <w:b/>
          <w:bCs/>
        </w:rPr>
      </w:pPr>
      <w:r w:rsidRPr="007B132E">
        <w:rPr>
          <w:b/>
          <w:bCs/>
        </w:rPr>
        <w:t>Non-Determin</w:t>
      </w:r>
      <w:r w:rsidR="007B132E" w:rsidRPr="007B132E">
        <w:rPr>
          <w:b/>
          <w:bCs/>
        </w:rPr>
        <w:t>istic Cell</w:t>
      </w:r>
    </w:p>
    <w:p w14:paraId="2EAA55B7" w14:textId="77777777" w:rsidR="000A1065" w:rsidRDefault="00467F49" w:rsidP="000A1065">
      <w:r>
        <w:t>In our project we chose a random cell to use for a nondeterministic cell. This is the melanocyte cell. Within the act() method, a random generator generates a double, between 0 and 1 representing a percentage.</w:t>
      </w:r>
      <w:r w:rsidR="00F83F6E">
        <w:t xml:space="preserve"> Using this random double, we can proportion probabilities to a set of rules, which simulate a non-deterministic cell. For the rules, we decided to use a mix of colour changes, </w:t>
      </w:r>
      <w:r w:rsidR="00060AB0">
        <w:t>rules that cause the cell to die and rules that cause the cell to live on. We have also included a separate set of rules for when the cell is dead and may come back to life.</w:t>
      </w:r>
    </w:p>
    <w:p w14:paraId="283B8EB9" w14:textId="434AFBCA" w:rsidR="000A1065" w:rsidRDefault="000A1065" w:rsidP="00B10100">
      <w:pPr>
        <w:pStyle w:val="NoSpacing"/>
      </w:pPr>
      <w:r>
        <w:t>Ruleset whilst alive:</w:t>
      </w:r>
    </w:p>
    <w:p w14:paraId="0FDF0D2D" w14:textId="0658CE26" w:rsidR="000A1065" w:rsidRDefault="000A1065" w:rsidP="00B10100">
      <w:pPr>
        <w:pStyle w:val="NoSpacing"/>
      </w:pPr>
      <w:r>
        <w:t xml:space="preserve">     </w:t>
      </w:r>
      <w:r>
        <w:tab/>
        <w:t>Assumed to always die unless rule says otherwise.</w:t>
      </w:r>
    </w:p>
    <w:p w14:paraId="7B093323" w14:textId="47B9079C" w:rsidR="000A1065" w:rsidRDefault="000A1065" w:rsidP="00B10100">
      <w:pPr>
        <w:pStyle w:val="NoSpacing"/>
      </w:pPr>
      <w:r>
        <w:t xml:space="preserve">     </w:t>
      </w:r>
      <w:r>
        <w:tab/>
        <w:t>10% - Changes colour to blue</w:t>
      </w:r>
      <w:r w:rsidR="00091763">
        <w:t>.</w:t>
      </w:r>
    </w:p>
    <w:p w14:paraId="2AFBC3F8" w14:textId="2A5CDDE3" w:rsidR="000A1065" w:rsidRDefault="000A1065" w:rsidP="00B10100">
      <w:pPr>
        <w:pStyle w:val="NoSpacing"/>
      </w:pPr>
      <w:r>
        <w:t xml:space="preserve">     </w:t>
      </w:r>
      <w:r>
        <w:tab/>
        <w:t>10% - Changes colour to black (default colour)</w:t>
      </w:r>
      <w:r w:rsidR="00091763">
        <w:t>.</w:t>
      </w:r>
    </w:p>
    <w:p w14:paraId="04D2901A" w14:textId="2632F6A4" w:rsidR="000A1065" w:rsidRDefault="000A1065" w:rsidP="00B10100">
      <w:pPr>
        <w:pStyle w:val="NoSpacing"/>
        <w:ind w:left="720"/>
      </w:pPr>
      <w:r>
        <w:t xml:space="preserve">20% - If two or more of its neighbours is mycoplasma it will </w:t>
      </w:r>
      <w:r w:rsidR="00091763">
        <w:t>die.</w:t>
      </w:r>
    </w:p>
    <w:p w14:paraId="1CEEF5D0" w14:textId="0C2CB65E" w:rsidR="000A1065" w:rsidRDefault="000A1065" w:rsidP="00B10100">
      <w:pPr>
        <w:pStyle w:val="NoSpacing"/>
        <w:ind w:left="720"/>
      </w:pPr>
      <w:r>
        <w:t>30% - If it has exactly 1 neighbour it will live on</w:t>
      </w:r>
      <w:r w:rsidR="00091763">
        <w:t>.</w:t>
      </w:r>
    </w:p>
    <w:p w14:paraId="27ABEC65" w14:textId="64E518A1" w:rsidR="000A1065" w:rsidRDefault="000A1065" w:rsidP="00B10100">
      <w:pPr>
        <w:pStyle w:val="NoSpacing"/>
        <w:ind w:left="720"/>
      </w:pPr>
      <w:r>
        <w:t>30% - If it has exactly 3 neighbours it will live on.</w:t>
      </w:r>
    </w:p>
    <w:p w14:paraId="4C4D97DE" w14:textId="1B8A675C" w:rsidR="000A1065" w:rsidRDefault="000A1065" w:rsidP="00B10100">
      <w:pPr>
        <w:pStyle w:val="NoSpacing"/>
      </w:pPr>
      <w:r>
        <w:t>Ruleset whilst dead:</w:t>
      </w:r>
    </w:p>
    <w:p w14:paraId="57C8010E" w14:textId="4D75A605" w:rsidR="000A1065" w:rsidRDefault="000A1065" w:rsidP="00B10100">
      <w:pPr>
        <w:pStyle w:val="NoSpacing"/>
      </w:pPr>
      <w:r>
        <w:lastRenderedPageBreak/>
        <w:t xml:space="preserve">    </w:t>
      </w:r>
      <w:r>
        <w:tab/>
        <w:t xml:space="preserve">40% - Comes back to alive in presence of white blood </w:t>
      </w:r>
      <w:r w:rsidR="00091763">
        <w:t>cell.</w:t>
      </w:r>
    </w:p>
    <w:p w14:paraId="414ED934" w14:textId="6266D3B4" w:rsidR="000A1065" w:rsidRPr="00467F49" w:rsidRDefault="000A1065" w:rsidP="00B10100">
      <w:pPr>
        <w:pStyle w:val="NoSpacing"/>
      </w:pPr>
      <w:r>
        <w:t xml:space="preserve">     </w:t>
      </w:r>
      <w:r>
        <w:tab/>
        <w:t>60% - Comes back to alive with 3 or more neighbours.</w:t>
      </w: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6A6F2571" w:rsidR="007B132E" w:rsidRPr="00341397" w:rsidRDefault="00341397" w:rsidP="00341397">
      <w:r>
        <w:t xml:space="preserve">Symbiosis achieved by white blood cells and influenza </w:t>
      </w:r>
      <w:r w:rsidR="00BE3DEB">
        <w:t>cells</w:t>
      </w:r>
      <w:r>
        <w:t>. The nature of a white blood cell is that it will only target cells that are recognised by it. Hence, we are under the assumption that the white blood cell targets the influenza cell (</w:t>
      </w:r>
      <w:r w:rsidR="00113B82">
        <w:t>parasitic relationship), the influenza’s rules set ensure that in the presence of a white blood cell, it will die. Likewise, in the white blood cell, it will come back to life to kill living influenza cells</w:t>
      </w:r>
      <w:r w:rsidR="00D555AA">
        <w:t xml:space="preserve"> or devourer cells</w:t>
      </w:r>
      <w:r w:rsidR="00113B82">
        <w:t xml:space="preserve">. </w:t>
      </w:r>
      <w:r w:rsidR="00CA0C7C">
        <w:t>Whilst the white blood cell is living, at any point if one of its neighbours is an influenza cell</w:t>
      </w:r>
      <w:r w:rsidR="003376D1">
        <w:t xml:space="preserve"> or the devourer cell</w:t>
      </w:r>
      <w:r w:rsidR="00CA0C7C">
        <w:t>, it kills that cell one by one.</w:t>
      </w:r>
      <w:r w:rsidR="00B71DCF">
        <w:t xml:space="preserve"> These rules were implemented in both the act() methods of the </w:t>
      </w:r>
      <w:proofErr w:type="spellStart"/>
      <w:r w:rsidR="00B71DCF">
        <w:t>Whiteblood</w:t>
      </w:r>
      <w:proofErr w:type="spellEnd"/>
      <w:r w:rsidR="00B71DCF">
        <w:t xml:space="preserve"> class and the Influenza class.</w:t>
      </w:r>
    </w:p>
    <w:p w14:paraId="3E914282" w14:textId="7C0C2774" w:rsidR="007B132E" w:rsidRPr="007B132E" w:rsidRDefault="007B132E" w:rsidP="00F55EA8">
      <w:pPr>
        <w:pStyle w:val="ListParagraph"/>
        <w:numPr>
          <w:ilvl w:val="0"/>
          <w:numId w:val="2"/>
        </w:numPr>
        <w:rPr>
          <w:b/>
          <w:bCs/>
        </w:rPr>
      </w:pPr>
      <w:r w:rsidRPr="007B132E">
        <w:rPr>
          <w:b/>
          <w:bCs/>
        </w:rPr>
        <w:t>Disease</w:t>
      </w:r>
    </w:p>
    <w:p w14:paraId="7C389FC6" w14:textId="77777777" w:rsidR="000D29AA" w:rsidRDefault="000D29AA" w:rsidP="000D29AA">
      <w:r>
        <w:t xml:space="preserve">Disease is an infection which is inherent to all cells. When a cell is infected, the disease stays dormant for the current generation. In the next generation, it kills the host (overrides the act method) and infects all neighbouring cells. If the cell dies before the next generation, the neighbouring cells do not become infected. Once a cell dies it loses its infection. </w:t>
      </w:r>
    </w:p>
    <w:p w14:paraId="235672BB" w14:textId="5287035F" w:rsidR="000D29AA" w:rsidRDefault="000D29AA" w:rsidP="000D29AA">
      <w:r>
        <w:t>I decided to implement Disease to be compatible with all cell classes without the subclasses needing to be altered in any way. However, in order to change how the cell acts, I had to alter the Simulator and the Cell classes. I did this by creating two new variables:  willInfect and isInfected. willInfect represents the Disease’s initial infection in the first generation. This has no effect on how the cell acts. Then, during the state change, the isInfected variable becomes true. This now affects all cells all at once and produces deterministic behaviour. When isInfected is true, the infected action happens.</w:t>
      </w:r>
    </w:p>
    <w:p w14:paraId="209943FB" w14:textId="77DAF1F6" w:rsidR="00D07777" w:rsidRDefault="00D07777" w:rsidP="000D29AA">
      <w:r>
        <w:t xml:space="preserve">The infection act </w:t>
      </w:r>
      <w:r w:rsidR="00C13DA4">
        <w:t>consists</w:t>
      </w:r>
      <w:r>
        <w:t xml:space="preserve"> of two parts: killing the host cell and spreading the disease to other cells. In order to make sure that the other cells are always infected, regardless of act order, the method for determining willInfect can only set the variable to </w:t>
      </w:r>
      <w:r w:rsidR="00C13DA4">
        <w:t>true and</w:t>
      </w:r>
      <w:r>
        <w:t xml:space="preserve"> cannot override </w:t>
      </w:r>
      <w:r w:rsidR="00C13DA4">
        <w:t>infection from another cell.</w:t>
      </w:r>
    </w:p>
    <w:p w14:paraId="66F8A150" w14:textId="77777777" w:rsidR="000D29AA" w:rsidRDefault="000D29AA" w:rsidP="000D29AA">
      <w:pPr>
        <w:pStyle w:val="ListParagraph"/>
        <w:numPr>
          <w:ilvl w:val="0"/>
          <w:numId w:val="2"/>
        </w:numPr>
        <w:rPr>
          <w:b/>
          <w:bCs/>
        </w:rPr>
      </w:pPr>
      <w:r w:rsidRPr="007B132E">
        <w:rPr>
          <w:b/>
          <w:bCs/>
        </w:rPr>
        <w:t>D</w:t>
      </w:r>
      <w:r>
        <w:rPr>
          <w:b/>
          <w:bCs/>
        </w:rPr>
        <w:t>evourer</w:t>
      </w:r>
    </w:p>
    <w:p w14:paraId="6B5168F4" w14:textId="77777777" w:rsidR="000D29AA" w:rsidRDefault="000D29AA" w:rsidP="000D29AA">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2D345240" w14:textId="5EAC0C98" w:rsidR="000D29AA" w:rsidRPr="00C07DD5" w:rsidRDefault="000D29AA" w:rsidP="000D29AA">
      <w:r>
        <w:t>Implementing the rules on the devourer itself were very straight forward, using simple neighbour logic. However, it was more difficult to determine how a neighbouring cell would die. This is because through the normal method of setting nextAlive,</w:t>
      </w:r>
      <w:r w:rsidR="00633620">
        <w:t xml:space="preserve"> </w:t>
      </w:r>
      <w:r>
        <w:t xml:space="preserve">if the neighbouring cell had not acted yet, it could override the death. Therefore, I decided to use a new variable in the abstract class isDevoured. Then, during the status update, apply all of the devour deaths then so that all deaths were deterministic. </w:t>
      </w:r>
      <w:r w:rsidR="00633620">
        <w:t>Therefore, the devourer cell does not directly alter the nextAlive state of other cells.</w:t>
      </w:r>
    </w:p>
    <w:p w14:paraId="521767DE" w14:textId="77777777" w:rsidR="000D29AA" w:rsidRDefault="000D29AA" w:rsidP="000D29AA"/>
    <w:p w14:paraId="27934641" w14:textId="6128958E" w:rsidR="00F00CE4" w:rsidRPr="00E522DF" w:rsidRDefault="00F00CE4" w:rsidP="007B132E"/>
    <w:sectPr w:rsidR="00F00CE4" w:rsidRPr="00E522DF" w:rsidSect="00030A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5908" w14:textId="77777777" w:rsidR="003C0488" w:rsidRDefault="003C0488" w:rsidP="00F119E4">
      <w:pPr>
        <w:spacing w:after="0" w:line="240" w:lineRule="auto"/>
      </w:pPr>
      <w:r>
        <w:separator/>
      </w:r>
    </w:p>
  </w:endnote>
  <w:endnote w:type="continuationSeparator" w:id="0">
    <w:p w14:paraId="5498CF2A" w14:textId="77777777" w:rsidR="003C0488" w:rsidRDefault="003C0488"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7A02" w14:textId="77777777" w:rsidR="003C0488" w:rsidRDefault="003C0488" w:rsidP="00F119E4">
      <w:pPr>
        <w:spacing w:after="0" w:line="240" w:lineRule="auto"/>
      </w:pPr>
      <w:r>
        <w:separator/>
      </w:r>
    </w:p>
  </w:footnote>
  <w:footnote w:type="continuationSeparator" w:id="0">
    <w:p w14:paraId="5937A0AB" w14:textId="77777777" w:rsidR="003C0488" w:rsidRDefault="003C0488"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60AB0"/>
    <w:rsid w:val="00070A7B"/>
    <w:rsid w:val="00091763"/>
    <w:rsid w:val="000A1065"/>
    <w:rsid w:val="000A291A"/>
    <w:rsid w:val="000D1718"/>
    <w:rsid w:val="000D29AA"/>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27D7C"/>
    <w:rsid w:val="00336BB2"/>
    <w:rsid w:val="003376D1"/>
    <w:rsid w:val="00341397"/>
    <w:rsid w:val="00350AA1"/>
    <w:rsid w:val="00352D9C"/>
    <w:rsid w:val="003546B8"/>
    <w:rsid w:val="00355CBC"/>
    <w:rsid w:val="00365C71"/>
    <w:rsid w:val="0036615F"/>
    <w:rsid w:val="00387DF7"/>
    <w:rsid w:val="003C0488"/>
    <w:rsid w:val="003C5A35"/>
    <w:rsid w:val="003C6B79"/>
    <w:rsid w:val="004032F3"/>
    <w:rsid w:val="004049A2"/>
    <w:rsid w:val="004307F1"/>
    <w:rsid w:val="00445933"/>
    <w:rsid w:val="00454D3A"/>
    <w:rsid w:val="004632B2"/>
    <w:rsid w:val="004664DE"/>
    <w:rsid w:val="00467F49"/>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620"/>
    <w:rsid w:val="00633F47"/>
    <w:rsid w:val="00652EEA"/>
    <w:rsid w:val="00654502"/>
    <w:rsid w:val="00663CFE"/>
    <w:rsid w:val="00671158"/>
    <w:rsid w:val="0069772E"/>
    <w:rsid w:val="006A2356"/>
    <w:rsid w:val="006B0D83"/>
    <w:rsid w:val="006B33B5"/>
    <w:rsid w:val="006B3A7F"/>
    <w:rsid w:val="006E0F01"/>
    <w:rsid w:val="006E467E"/>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45E22"/>
    <w:rsid w:val="00850DA6"/>
    <w:rsid w:val="00861A8F"/>
    <w:rsid w:val="00864CF0"/>
    <w:rsid w:val="00876611"/>
    <w:rsid w:val="0088116F"/>
    <w:rsid w:val="0089740A"/>
    <w:rsid w:val="008B167F"/>
    <w:rsid w:val="008B2679"/>
    <w:rsid w:val="008C5712"/>
    <w:rsid w:val="008C6FF6"/>
    <w:rsid w:val="008E4D15"/>
    <w:rsid w:val="008E75F8"/>
    <w:rsid w:val="00902B05"/>
    <w:rsid w:val="0091234B"/>
    <w:rsid w:val="0093293B"/>
    <w:rsid w:val="00947A6E"/>
    <w:rsid w:val="009511A7"/>
    <w:rsid w:val="00984917"/>
    <w:rsid w:val="009A2AD1"/>
    <w:rsid w:val="009A42A9"/>
    <w:rsid w:val="009C68F1"/>
    <w:rsid w:val="009E42EA"/>
    <w:rsid w:val="009F4B69"/>
    <w:rsid w:val="00A14742"/>
    <w:rsid w:val="00A15944"/>
    <w:rsid w:val="00A41D55"/>
    <w:rsid w:val="00A556EE"/>
    <w:rsid w:val="00A65BFE"/>
    <w:rsid w:val="00A6769D"/>
    <w:rsid w:val="00A85790"/>
    <w:rsid w:val="00AA3086"/>
    <w:rsid w:val="00AB7654"/>
    <w:rsid w:val="00AB7B5E"/>
    <w:rsid w:val="00AD0936"/>
    <w:rsid w:val="00AF1BBD"/>
    <w:rsid w:val="00B02B69"/>
    <w:rsid w:val="00B10100"/>
    <w:rsid w:val="00B16E84"/>
    <w:rsid w:val="00B317D5"/>
    <w:rsid w:val="00B35AAC"/>
    <w:rsid w:val="00B45B97"/>
    <w:rsid w:val="00B66074"/>
    <w:rsid w:val="00B673F5"/>
    <w:rsid w:val="00B7180D"/>
    <w:rsid w:val="00B71DCF"/>
    <w:rsid w:val="00BC3E2F"/>
    <w:rsid w:val="00BC4F29"/>
    <w:rsid w:val="00BC554E"/>
    <w:rsid w:val="00BE188F"/>
    <w:rsid w:val="00BE3DEB"/>
    <w:rsid w:val="00BF6241"/>
    <w:rsid w:val="00C13DA4"/>
    <w:rsid w:val="00C20315"/>
    <w:rsid w:val="00C477CB"/>
    <w:rsid w:val="00C5468F"/>
    <w:rsid w:val="00C64763"/>
    <w:rsid w:val="00CA0C7C"/>
    <w:rsid w:val="00CA38CF"/>
    <w:rsid w:val="00CA706F"/>
    <w:rsid w:val="00CC181F"/>
    <w:rsid w:val="00CE294A"/>
    <w:rsid w:val="00CE6806"/>
    <w:rsid w:val="00D05644"/>
    <w:rsid w:val="00D07777"/>
    <w:rsid w:val="00D07EE8"/>
    <w:rsid w:val="00D12447"/>
    <w:rsid w:val="00D1731B"/>
    <w:rsid w:val="00D30D7E"/>
    <w:rsid w:val="00D36738"/>
    <w:rsid w:val="00D555AA"/>
    <w:rsid w:val="00D55D54"/>
    <w:rsid w:val="00D576EC"/>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83F6E"/>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chan@kcl.ac.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er.wickman@kcl.ac.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074D55"/>
    <w:rsid w:val="001E3B5E"/>
    <w:rsid w:val="00424568"/>
    <w:rsid w:val="0056377E"/>
    <w:rsid w:val="00666195"/>
    <w:rsid w:val="007C7331"/>
    <w:rsid w:val="008E52EA"/>
    <w:rsid w:val="00A550B1"/>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Alexander Wickman</cp:lastModifiedBy>
  <cp:revision>214</cp:revision>
  <cp:lastPrinted>2022-12-01T23:17:00Z</cp:lastPrinted>
  <dcterms:created xsi:type="dcterms:W3CDTF">2022-11-20T14:25:00Z</dcterms:created>
  <dcterms:modified xsi:type="dcterms:W3CDTF">2023-03-01T13:25:00Z</dcterms:modified>
</cp:coreProperties>
</file>