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.84189224243164" w:lineRule="auto"/>
        <w:ind w:left="3609.5550537109375" w:right="1356.2060546875" w:hanging="996.7361450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Engenharia de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2023-01 </w:t>
      </w:r>
    </w:p>
    <w:tbl>
      <w:tblPr>
        <w:tblStyle w:val="Table1"/>
        <w:tblW w:w="5520.0" w:type="dxa"/>
        <w:jc w:val="left"/>
        <w:tblInd w:w="1479.699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rHeight w:val="44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Professor(a)(es)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013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RADAMÉS PEREIRA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8.09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2.03125" w:line="229.8891019821167" w:lineRule="auto"/>
        <w:ind w:left="790.9500122070312" w:right="139.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Atributos de uma boa Especificação de  Requisitos de Projeto de Software: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7314453125" w:line="240" w:lineRule="auto"/>
        <w:ind w:left="2880" w:right="1066.4001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333330154418945"/>
          <w:szCs w:val="33.333330154418945"/>
          <w:u w:val="none"/>
          <w:shd w:fill="auto" w:val="clear"/>
          <w:vertAlign w:val="sub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Clareza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1767578125" w:line="275.8157444000244" w:lineRule="auto"/>
        <w:ind w:left="216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333330154418945"/>
          <w:szCs w:val="33.333330154418945"/>
          <w:u w:val="none"/>
          <w:shd w:fill="auto" w:val="clear"/>
          <w:vertAlign w:val="sub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Não Ambígua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1767578125" w:line="275.8157444000244" w:lineRule="auto"/>
        <w:ind w:left="216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333330154418945"/>
          <w:szCs w:val="33.333330154418945"/>
          <w:u w:val="none"/>
          <w:shd w:fill="auto" w:val="clear"/>
          <w:vertAlign w:val="sub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Completa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196533203125" w:line="240" w:lineRule="auto"/>
        <w:ind w:left="2160" w:right="1448.0004882812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333330154418945"/>
          <w:szCs w:val="33.333330154418945"/>
          <w:u w:val="none"/>
          <w:shd w:fill="auto" w:val="clear"/>
          <w:vertAlign w:val="sub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Simples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182861328125" w:line="240" w:lineRule="auto"/>
        <w:ind w:left="216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3.333330154418945"/>
          <w:szCs w:val="33.333330154418945"/>
          <w:u w:val="none"/>
          <w:shd w:fill="auto" w:val="clear"/>
          <w:vertAlign w:val="subscript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Bem escrita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182861328125" w:line="240" w:lineRule="auto"/>
        <w:ind w:left="2160" w:right="0" w:firstLine="720"/>
        <w:jc w:val="left"/>
        <w:rPr>
          <w:sz w:val="39.999996185302734"/>
          <w:szCs w:val="39.999996185302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617.7630615234375" w:right="574.396972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UNIVERSIDADE COMUNITÁRIA REGIONAL DE  CHAPECÓ - UNOCHAPECÓ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025390625" w:line="240" w:lineRule="auto"/>
        <w:ind w:left="817.103881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ÁREA DE CIÊNCIAS EXATAS E AMBIENTAIS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7.589416503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CIÊNCIA DA COMPUTAÇÃO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6.9122314453125" w:line="240" w:lineRule="auto"/>
        <w:ind w:left="0" w:right="1531.9665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Título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69.49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9.999996185302734"/>
          <w:szCs w:val="39.999996185302734"/>
          <w:rtl w:val="0"/>
        </w:rPr>
        <w:t xml:space="preserve">Sistema para controlar a produção da indústria de Concreto e suas vendas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3.41552734375" w:line="229.88847255706787" w:lineRule="auto"/>
        <w:ind w:left="1435.7595825195312" w:right="2272.0001220703125" w:hanging="1423.519592285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Equipe (engenheiro e desenvolvedores):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3.999998092651367"/>
          <w:szCs w:val="23.999998092651367"/>
          <w:rtl w:val="0"/>
        </w:rPr>
        <w:t xml:space="preserve">Caleb Foreste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921630859375" w:line="240" w:lineRule="auto"/>
        <w:ind w:left="1445.599670410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5.711669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singl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41552734375" w:line="240" w:lineRule="auto"/>
        <w:ind w:left="40.520019531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1.1 Resumo do Projeto (Descrição textual)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9443359375" w:line="240" w:lineRule="auto"/>
        <w:ind w:left="586.60003662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.999998092651367"/>
          <w:szCs w:val="19.999998092651367"/>
          <w:rtl w:val="0"/>
        </w:rPr>
        <w:t xml:space="preserve">O projeto é o desenvolvimento de um sistema que controla uma fábrica de concreto que inclui vendas, escritório, e uma planta industrial.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48046875" w:line="229.88759994506836" w:lineRule="auto"/>
        <w:ind w:left="40.52001953125" w:right="950.120849609375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1.2 Plataforma de desenvolvimento (O equipamento dos  desenvolvedores e ferramentas de software)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2529296875" w:line="229.8896884918213" w:lineRule="auto"/>
        <w:ind w:left="593.0000305175781" w:right="1343.60107421875" w:hanging="6.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9.999998092651367"/>
          <w:szCs w:val="19.999998092651367"/>
          <w:rtl w:val="0"/>
        </w:rPr>
        <w:t xml:space="preserve">Ferramenta utilizada até agora para o desenvolvimento é o visual  studio code com plantuml.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9228515625" w:line="229.88847255706787" w:lineRule="auto"/>
        <w:ind w:left="599.7200012207031" w:right="95.5615234375" w:hanging="559.199981689453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1.3 Plataforma de operação (O equipamento do cliente/usuário  do sistema)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2529296875" w:line="240" w:lineRule="auto"/>
        <w:ind w:left="586.60003662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Descreve-se aqui uma primeira visão das tecnologias para operacionalização.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9755859375" w:line="229.88935947418213" w:lineRule="auto"/>
        <w:ind w:left="599.7200012207031" w:right="34.521484375" w:hanging="559.199981689453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1.4 Definições e siglas (quaisquer siglas utilizadas no domínio,  do vocabulário do usuário)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906982421875" w:line="240" w:lineRule="auto"/>
        <w:ind w:left="586.60003662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Descreve-se aqui a definição de todas as siglas, abreviações e termos usados.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981689453125" w:line="240" w:lineRule="auto"/>
        <w:ind w:left="40.520019531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1.5 Perspectiva do produto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520263671875" w:line="240" w:lineRule="auto"/>
        <w:ind w:left="603.740081787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1.5.1 Modos de operação (Meios de acesso ao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9.179992675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sistema/Arquitetura do sistema)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3974609375" w:line="240" w:lineRule="auto"/>
        <w:ind w:left="1309.2001342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Identificam-se aqui os modos requeridos de operação, tais como: Back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8.240051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End-Front-End, Móvel, Stand-Alone, ...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122802734375" w:line="229.88847255706787" w:lineRule="auto"/>
        <w:ind w:left="1311.5200805664062" w:right="232.398681640625" w:hanging="707.77999877929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1.5.2 Requisitos de adaptação ao ambiente (Aspectos legais  para aderência a legislação, ambiente de operação crítica  como indústria, automação, protocolos de comunicação  específicos)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943359375" w:line="229.88897323608398" w:lineRule="auto"/>
        <w:ind w:left="582.7200317382812" w:right="367.203369140625" w:firstLine="580.5603027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sectPr>
          <w:pgSz w:h="16820" w:w="11900" w:orient="portrait"/>
          <w:pgMar w:bottom="1633.272705078125" w:top="1395.74951171875" w:left="1693.800048828125" w:right="126.99951171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Definem-se aqui possíveis requisitos de adaptação do produto aos ambientes  particulares onde ele será implantado. Por exemplo, parâmetros e métodos de  configuração requeridos para ambientes específicos devem ser descritos aqui.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3.999938964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6.0000610351562"/>
        <w:gridCol w:w="4541.99951171875"/>
        <w:gridCol w:w="2916.0003662109375"/>
        <w:tblGridChange w:id="0">
          <w:tblGrid>
            <w:gridCol w:w="1036.0000610351562"/>
            <w:gridCol w:w="4541.99951171875"/>
            <w:gridCol w:w="2916.0003662109375"/>
          </w:tblGrid>
        </w:tblGridChange>
      </w:tblGrid>
      <w:tr>
        <w:trPr>
          <w:cantSplit w:val="0"/>
          <w:trHeight w:val="46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78.5296630859375" w:right="11.470336914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.58050537109375" w:line="240" w:lineRule="auto"/>
              <w:ind w:left="0" w:right="1842.268676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45080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Detalhes</w:t>
            </w:r>
          </w:p>
        </w:tc>
      </w:tr>
      <w:tr>
        <w:trPr>
          <w:cantSplit w:val="0"/>
          <w:trHeight w:val="699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.7330322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Configuração de ticket de venda e da Nota Fiscal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200744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Eletrônica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81.2005615234375" w:right="10.1708984375" w:firstLine="5.999755859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6207885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4031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633.272705078125" w:top="1395.74951171875" w:left="2126.9998168945312" w:right="339.17114257812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5192260742188" w:line="253.5043430328369" w:lineRule="auto"/>
        <w:ind w:left="15.120086669921875" w:right="368.25927734375" w:firstLine="25.3999328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1.6 Funções do produto (Funções básicas, R1.1 ..., R1.2 ...)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Identificam-se aqui as principais funções que o produto </w:t>
      </w:r>
      <w:r w:rsidDel="00000000" w:rsidR="00000000" w:rsidRPr="00000000">
        <w:rPr>
          <w:rFonts w:ascii="Times New Roman" w:cs="Times New Roman" w:eastAsia="Times New Roman" w:hAnsi="Times New Roman"/>
          <w:sz w:val="23.999998092651367"/>
          <w:szCs w:val="23.999998092651367"/>
          <w:rtl w:val="0"/>
        </w:rPr>
        <w:t xml:space="preserve">desempenha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 descrevendo de forma sintética o objetivo de cada uma.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Requisitos Básicos (O que o sistema deve  fazer):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R1 - Controlar a produção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R2 - Atender a demanda de pedidos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R3 - Controlar escalonamento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R4 - Controlar o gerenciamento de estoques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R5 - Controlar a materia prima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R6 - Controlar a entrega de concreta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R7 - Controlar as compra de materia prima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R8 - Controlar o processo de vendas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Estudo de caso baseado no artigo de modelagem de sistemas industriais, Palazzo e Edelweizz (1998), apud Lutherer E. et al., 1994.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 estudo representa uma fábrica de concreto que inclui vendas, escritório e a planta industrial. A planta é composta de vários receptáculos de armazenagem de cimento, areia, cascalho e água; um misturador para preparação do concreto; duas balanças para pesar os componentes; uma válvula de medição de componentes; controle de descarga de água; duas esteiras de transporte para levar os ingredientes sólidos ao misturador.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Os clientes preenchem uma ordem de pedido entregue pelo representante com o tipo e quantidade de concreto para entrega em um ou mais dias pela transportadora da empresa. O departamento de vendas escalona a ordem e eventualmente encaminha a indústria para o encarregado de produção. A indústria providencia a execução do pedido, através da área de produção e de matéria prima. A produção executa a ordem solicitando materiais que são entregues no local pelo encarregado do almoxarifado e estocagem. O operador das máquinas executa os controles de fabricação tendo como auxiliares os operários responsáveis pela mistura dos componentes e pelo funcionário encarregado do controle de fluxo de trabalho. Caso algum produto da matéria prima fique abaixo do nível de segurança, o encarregado da produção emite ordem para o departamento de compras providenciar o pedido da mercadoria que após a entrega é verificado pelo setor de recebimento e distribuição se está entregue conforme foi feito o pedido. Após a fabricação, o produto é entregue na construção e o cliente efetua o pagamento que é recebido pelo departamento financeiro da indústria.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5192260742188" w:line="253.5043430328369" w:lineRule="auto"/>
        <w:ind w:left="15.120086669921875" w:right="368.25927734375" w:firstLine="25.399932861328125"/>
        <w:jc w:val="left"/>
        <w:rPr>
          <w:rFonts w:ascii="Times New Roman" w:cs="Times New Roman" w:eastAsia="Times New Roman" w:hAnsi="Times New Roman"/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0115966796875" w:line="229.88847255706787" w:lineRule="auto"/>
        <w:ind w:left="40.52001953125" w:right="497.359619140625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1.7 Características dos usuários (identificação da formação  dos usuários para suas especialidades no uso do sistema,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599.4400024414062" w:right="1509.55810546875" w:firstLine="4.760131835937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tal como ensino-médio, graduação, especialista,  engenheiro, doutor, etc...)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3505859375" w:line="229.88847255706787" w:lineRule="auto"/>
        <w:ind w:left="6.719970703125" w:right="367.03857421875" w:firstLine="580.56015014648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Descrevem-se aqui as principais características dos grupos de usuários esperados  para o produto, tais como cargo ou função, permissão de acesso, frequência de uso,  nível de instrução, proficiência no processo de negócio e proficiência em informática.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3740234375" w:line="253.50385665893555" w:lineRule="auto"/>
        <w:ind w:left="587.2801208496094" w:right="679.842529296875" w:hanging="546.760101318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1.8 Restrições (Lei Geral de proteção de dados, etc...)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Descrevem-se aqui aspectos técnicos e gerenciais que possam limitar as opções  dos desenvolvedores, tais como restrições legais.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0146484375" w:line="229.88847255706787" w:lineRule="auto"/>
        <w:ind w:left="589.3600463867188" w:right="669.27978515625" w:hanging="548.8400268554688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1.9 Hipóteses de trabalho (Sistema operacional, versão de  ferramentas de software, licenças de bibliotecas e de subs sistemas)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3505859375" w:line="229.88847255706787" w:lineRule="auto"/>
        <w:ind w:left="15.120086669921875" w:right="367.20458984375" w:firstLine="572.1600341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Descrevem-se aqui fatores que não são restrições limitativas do desempenho,  como na subseção anterior, mas fatores cuja alteração requer modificações na ER,  como, por exemplo, versão a ser utilizada do ambiente operacional ou plataforma de  desenvolvimento.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1026611328125" w:line="240" w:lineRule="auto"/>
        <w:ind w:left="15.2000427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single"/>
          <w:shd w:fill="auto" w:val="clear"/>
          <w:vertAlign w:val="baseline"/>
          <w:rtl w:val="0"/>
        </w:rPr>
        <w:t xml:space="preserve"> Requisitos específicos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00927734375" w:line="240" w:lineRule="auto"/>
        <w:ind w:left="456.279907226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2.1 Interfaces externas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520263671875" w:line="229.88895893096924" w:lineRule="auto"/>
        <w:ind w:left="1457.860107421875" w:right="869.95849609375" w:hanging="724.16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2.1.1 Visão geral (Tipos de interface, relatórios, gráficos,  dashboards)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93115234375" w:line="229.88847255706787" w:lineRule="auto"/>
        <w:ind w:left="1434.7195434570312" w:right="985.843505859375" w:firstLine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Descreve-se aqui, de forma detalhada, todas as entradas e saídas do  produto.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233642578125" w:line="229.88895893096924" w:lineRule="auto"/>
        <w:ind w:left="1460.7199096679688" w:right="1489.278564453125" w:hanging="727.01995849609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2.1.2 Requisitos para interfaces gráficas de usuário  (markups/wireframes)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93115234375" w:line="229.88897323608398" w:lineRule="auto"/>
        <w:ind w:left="1444.07958984375" w:right="1125.04150390625" w:firstLine="6.23992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Sugere-se, no caso de interfaces gráficas, a inclusão dos seguintes  elementos: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686279296875" w:line="240" w:lineRule="auto"/>
        <w:ind w:left="0" w:right="655.362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Um esboço do layout gráfico sugerido para a interface;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850341796875" w:line="240" w:lineRule="auto"/>
        <w:ind w:left="0" w:right="1417.84057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Uma descrição dos relacionamentos com outras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4.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interfaces;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587646484375" w:line="240" w:lineRule="auto"/>
        <w:ind w:left="0" w:right="513.04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Um diagrama de estados/atividades, caso necessário para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7.76123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melhor entender-se o comportamento requerido da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4.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interface;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575439453125" w:line="240" w:lineRule="auto"/>
        <w:ind w:left="0" w:right="1660.960083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Uma lista dos campos de dados da interface;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862548828125" w:line="240" w:lineRule="auto"/>
        <w:ind w:left="0" w:right="2326.96044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Uma lista dos comandos da interface;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838134765625" w:line="240" w:lineRule="auto"/>
        <w:ind w:left="254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BPM;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96484375" w:line="240" w:lineRule="auto"/>
        <w:ind w:left="744.279937744140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2.2 Requisitos funcionais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5294189453125" w:line="229.88847255706787" w:lineRule="auto"/>
        <w:ind w:left="2033.8604736328125" w:right="264.0576171875" w:hanging="724.16046142578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2.2.1 Diagramas de casos de uso (Modelo UML de Casos  de Uso)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304.6401977539062" w:right="367.2802734375" w:firstLine="712.5598144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Incluir todos os casos de uso que se pretende implementar em uma  liberação. Pode-se incluir ainda: um certo caso de uso e seus  relacionamentos, todos os casos de uso para um certo ator.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skinparam packageStyle rect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actor "operator de valvula de medicao" as Ope_Va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actor "Operador de mistura" as Ope_Mi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actor Cliente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actor "Departamento de Vendas" as dv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actor "Encarregado producao" as En_Pro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actor Produção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actor "Almoxarifado e Estocagem" as ae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actor "Operador de maquinas" as Ope_Ma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actor "Encarregado de fluxo" as En_Fl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actor "Setor de Recebimento e Distribuição" as srd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actor Transportadora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actor "Departamento Financeiro" as df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rectangle "Sistema de Produção da Indústria de Concreto"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usecase "controla decarga de agua" as UC7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usecase "Manipular o misturador" as UC8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usecase "Registrar Pedido" as UC1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usecase "Escalonar Pedido" as UC2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usecase "Controlar Produção" as UC3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usecase "Gerenciar Estoque" as UC4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usecase "Controlar a fabricacão" as UC10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usecase "Controlar o fluxo do trabalho" as UC11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usecase "Emitir ordem para departamento de compras" as UC9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usecase "Receber Pagamento" as UC6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usecase "Gerenciar Transporte e Entrega" as UC5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Cliente -- UC1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UC1 -- dv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dv -- UC2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Ope_Va -- UC7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Ope_Mi -- UC8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En_Pro -- UC9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Ope_Ma -- UC10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En_Fl -- UC11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UC3 -- ae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UC4 -- Produção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srd -- UC4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Transportadora -- UC5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UC6 -- df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UC8 .&gt; UC7 : &lt;&lt;incluide&gt;&gt;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UC1 .&gt; UC8 : &lt;&lt;extende&gt;&gt;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UC2 .&gt; UC1 : &lt;&lt;include&gt;&gt;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UC2 &lt;. UC3 : &lt;&lt;extende&gt;&gt;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UC4 .&gt; UC3 : &lt;&lt;include&gt;&gt;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UC10 .&gt; UC4 : &lt;&lt;include&gt;&gt;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UC11 .&gt; UC10 : &lt;&lt;include&gt;&gt;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UC9 .&gt; UC11 : &lt;&lt;extende&gt;&gt;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UC6 .&gt; UC9 : &lt;&lt;extende&gt;&gt;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UC5 .&gt; UC6 : &lt;&lt;include&gt;&gt;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50958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304.6401977539062" w:right="367.2802734375" w:firstLine="712.559814453125"/>
        <w:jc w:val="both"/>
        <w:rPr>
          <w:rFonts w:ascii="Times New Roman" w:cs="Times New Roman" w:eastAsia="Times New Roman" w:hAnsi="Times New Roman"/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2275390625" w:line="240" w:lineRule="auto"/>
        <w:ind w:left="1309.7000122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2.2.2 Fluxos dos casos de uso (Casos de Uso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4.0991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Expandidos e Diagramas de Atividades)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4.09912109375" w:firstLine="0"/>
        <w:jc w:val="right"/>
        <w:rPr>
          <w:b w:val="1"/>
          <w:sz w:val="25.999998092651367"/>
          <w:szCs w:val="25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45.82275390625" w:line="240" w:lineRule="auto"/>
        <w:ind w:left="1309.7000122070312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5.999998092651367"/>
          <w:szCs w:val="25.999998092651367"/>
          <w:rtl w:val="0"/>
        </w:rPr>
        <w:t xml:space="preserve">Casos de Uso  Expandidos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Caso de uso: Receber Pagamento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Actor primario: Departamento Financiero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Outros atores:Cliente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Descrição: Após o cliente efetuar o pagamento que é recebido pelo departamento financeiro da indústria. O setor de recebimento verifica a entrega e distribuição se está entregue conforme foi feito o pedido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Ação do Ator                                                    </w:t>
        <w:tab/>
        <w:tab/>
        <w:t xml:space="preserve"> Ação do Sistema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1- Departamento Financiero: Processar o Pagamento                2- Notificar o cliente para fazer o pagamento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3- Cliente: Iniciar o pagamento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4- Departamento Financiero: Solicitar a forma de pagamento       5- Mandar as formas de pagamento  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6- Cliente: Escolher a forma de pagamento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7- Cliente: Finalizar o pagamento                                   </w:t>
        <w:tab/>
        <w:tab/>
        <w:t xml:space="preserve"> 8- Notificar al departamento   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Financiero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9- Departamento Financiero: Receber o Pagamento e Mandar Recibo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10- Departamento Financiero: Verificar a entregar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Acao do Ator                                                    Acao do Sistema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1- Departamento Financiero: Verificar se o valor nao foi errado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2- Departamento Financiero: Verificar se o cliente nao pediu ajuda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Caso de Uso: Escalonar Pedido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Ator primarío: Departamento de vendas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Descricão: O departamento de vendas escalona a ordem do pedido e eventualmente encaminha a indústria para o encarregado de produção.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Acao do Ator                                                           Acao do Sistema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1- Departamento de vendas: Receber pedido de concreto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2- Departamento de vendas: Escalonar pedido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3- Departamento de vendas: Encaminhar pedido ao Encarregado de Produção      4- Notificar o Encarregado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Acao do Ator                        Acao do Sistema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1- Controlar o encaminhamento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0.0003051757812" w:right="0" w:firstLine="0"/>
        <w:jc w:val="left"/>
        <w:rPr>
          <w:rFonts w:ascii="Courier New" w:cs="Courier New" w:eastAsia="Courier New" w:hAnsi="Courier New"/>
          <w:sz w:val="19.999998092651367"/>
          <w:szCs w:val="19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right="1474.09912109375"/>
        <w:jc w:val="left"/>
        <w:rPr/>
      </w:pPr>
      <w:r w:rsidDel="00000000" w:rsidR="00000000" w:rsidRPr="00000000">
        <w:rPr>
          <w:b w:val="1"/>
          <w:sz w:val="25.999998092651367"/>
          <w:szCs w:val="25.999998092651367"/>
          <w:rtl w:val="0"/>
        </w:rPr>
        <w:t xml:space="preserve">Diagramas de Atividades caso de uso receber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|Departamento Financiro|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:Processar o Pagamento;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|Sistema|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:Notificar o cliente para fazer o pagamento;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|Cliente|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:Iniciar o pagamento;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:Solicitar a forma de pagamento;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|Departamento Financiro|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:Mandar as formas de pagamento;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|Cliente|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:Escolher a forma de pagamento;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:Fazer o pagamento;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|Sistema|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:Notifigcar o departamento Financiero;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|Departamento Financiro|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:Receber o Pagamento e Mandar Recibo;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:Verificar a entregar;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37147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right="1474.09912109375"/>
        <w:jc w:val="left"/>
        <w:rPr/>
      </w:pPr>
      <w:r w:rsidDel="00000000" w:rsidR="00000000" w:rsidRPr="00000000">
        <w:rPr>
          <w:b w:val="1"/>
          <w:sz w:val="25.999998092651367"/>
          <w:szCs w:val="25.999998092651367"/>
          <w:rtl w:val="0"/>
        </w:rPr>
        <w:t xml:space="preserve">Diagramas de Atividades do caso de uso escalonar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|Departamento De Venda|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:Receber pedido;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:Escalonar pedido;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:Encaminhar pedo ao Encarregado de Produção;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|Sistma|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:Notificar o Encarregado;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26479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7.4005126953125" w:right="0" w:firstLine="0"/>
        <w:jc w:val="left"/>
        <w:rPr>
          <w:rFonts w:ascii="Courier New" w:cs="Courier New" w:eastAsia="Courier New" w:hAnsi="Courier New"/>
          <w:sz w:val="19.999998092651367"/>
          <w:szCs w:val="19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93603515625" w:line="240" w:lineRule="auto"/>
        <w:ind w:left="24.279937744140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2.3 Requisitos não-funcionais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5263671875" w:line="245.72075843811035" w:lineRule="auto"/>
        <w:ind w:left="589.7000122070312" w:right="158.038330078125" w:hanging="2.3800659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2.3.1 Requisitos de desempenho (Velocidade de banda, tempo  de resposta das interfaces e/ou impressão de relatórios)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Requisitos de desempenho devem ser especificados de forma quantitativa  e mensurável.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45068359375" w:line="229.88847255706787" w:lineRule="auto"/>
        <w:ind w:left="1313.8601684570312" w:right="1475.97900390625" w:hanging="724.16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2.3.2 Requisitos de dados persistentes (Sistemas de  gerenciamento de banco de dados e modelo de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087890625" w:line="240" w:lineRule="auto"/>
        <w:ind w:left="1320.880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persistência)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40966796875" w:line="229.88864421844482" w:lineRule="auto"/>
        <w:ind w:left="592.080078125" w:right="367.64404296875" w:firstLine="703.19976806640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Descrevem-se aqui estruturas lógicas de dados persistentes (que mantém  seu valor após a execução do programa) que sejam usadas pelo produto. Cada  estrutura de dados pode ser, por exemplo, um arquivo convencional ou uma tabela  em um banco de dados.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7080078125" w:line="240" w:lineRule="auto"/>
        <w:ind w:left="0" w:right="755.6811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INCLUIR AQUI O MODELO DE BANCO DE DADOS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11669921875" w:line="240" w:lineRule="auto"/>
        <w:ind w:left="589.7000122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2.3.3 Restrições ao desenho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3974609375" w:line="229.88897323608398" w:lineRule="auto"/>
        <w:ind w:left="590.4000854492188" w:right="367.2021484375" w:firstLine="704.8797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Restrições de projeto impostas por padrões externos, com influência da  legislação, tipo legislação fiscal municipal, estadual e federal.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221435546875" w:line="240" w:lineRule="auto"/>
        <w:ind w:left="589.7000122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2.3.4 Atributos de Qualidade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403564453125" w:line="229.88847255706787" w:lineRule="auto"/>
        <w:ind w:left="594.9600219726562" w:right="367.2021484375" w:firstLine="702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Indica os atributos de qualidade, seguindo as características e  subcaracterísticas recomendadas pela norma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single"/>
          <w:shd w:fill="auto" w:val="clear"/>
          <w:vertAlign w:val="baseline"/>
          <w:rtl w:val="0"/>
        </w:rPr>
        <w:t xml:space="preserve">ISO-9126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560302734375" w:line="240" w:lineRule="auto"/>
        <w:ind w:left="24.279937744140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2.4 Objetos/Classes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5172119140625" w:line="229.88940238952637" w:lineRule="auto"/>
        <w:ind w:left="580.6999206542969" w:right="154.118652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2.4.1 Modelo Conceitual/Classes de Análise/Modelo de Domínio  (Classes, Associações, nomes das associações,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0543212890625" w:line="240" w:lineRule="auto"/>
        <w:ind w:left="1301.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Multiplicidades e Atributos)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class Fabrica{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- endereco: String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- telefone: String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class Funcionario{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- id: string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- tipo: string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class Venda{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Departamento: string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idCliente: string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tipoProduto: string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class Escritorio{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- nomeSecretatia: string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- nomeSupervisor: string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class Planta{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- tipoReceptaculo: string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- tipoMistirador: string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- tipoValvula: string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class Cliente{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- endereco: String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- telefone: String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class Pedido{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- tipoPedido: String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- quantidade: int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- nomeTransportador: string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class DepartVenda{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- nomeFuncionario: string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- tipoFuncionario: string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+ escalonarPedido: void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class EncarProducao{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- endereco: string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class Producao{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- tipoProduto: string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- nomeEncarProducao: string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- nomeOperadorMaquina: string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- nomeEncarAlmoxarifado: string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class OperMaquina{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- tipoMaquina: string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class EncarAlmoxarifado{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- tipoMaterial: string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class DepartCompra{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- nomeFuncionario: string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- tipoFuncionario: string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class SetorRecebimento{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- nomeFuncionario: string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- tipoFuncionario: string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class DepartFinanciera{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- nomeFuncionario: string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- tipoFuncionario: strings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Venda "1"--* Fabrica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Planta "1"--"1" Fabrica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Escritorio "1"--"1" Fabrica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Escritorio "1"--"1" Funcionario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Planta "1"--"1" Producao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Venda "1"--"1" Cliente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Venda "1"--"1" DepartVenda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Venda "1"--"1" DepartCompra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Venda "1"--"1" DepartFinanciera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Venda "1"--"1" SetorRecebimento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Producao "1"--"1" OperMaquina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Producao "1"--"1" EncarAlmoxarifado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Producao "1"--"1" EncarProducao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Producao "1"--"1" Pedido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/>
        <w:drawing>
          <wp:inline distB="114300" distT="114300" distL="114300" distR="114300">
            <wp:extent cx="6403792" cy="149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3792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0543212890625" w:line="240" w:lineRule="auto"/>
        <w:ind w:left="1301.66015625" w:right="0" w:firstLine="0"/>
        <w:jc w:val="left"/>
        <w:rPr>
          <w:b w:val="1"/>
          <w:sz w:val="25.999998092651367"/>
          <w:szCs w:val="25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5450439453125" w:line="229.88878726959229" w:lineRule="auto"/>
        <w:ind w:left="1291.5200805664062" w:right="411.778564453125" w:hanging="710.82015991210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2.4.2 DSS – Diagramas de Sequência do Sistema (Eventos e  Operações) de Casos de Uso (denotando as mensagens  entre os objetos do domínio para atender ao Caso de  Uso).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"Departamento Financiero" --&gt; Cliente: processarPagamento(idCliente, nomeCliente, valor)</w:t>
      </w:r>
    </w:p>
    <w:p w:rsidR="00000000" w:rsidDel="00000000" w:rsidP="00000000" w:rsidRDefault="00000000" w:rsidRPr="00000000" w14:paraId="0000016D">
      <w:pPr>
        <w:widowControl w:val="0"/>
        <w:spacing w:before="235.55450439453125" w:line="229.88878726959229" w:lineRule="auto"/>
        <w:ind w:left="1291.5200805664062" w:right="411.778564453125" w:hanging="710.8201599121094"/>
        <w:rPr/>
      </w:pPr>
      <w:r w:rsidDel="00000000" w:rsidR="00000000" w:rsidRPr="00000000">
        <w:rPr>
          <w:b w:val="1"/>
          <w:sz w:val="25.999998092651367"/>
          <w:szCs w:val="25.999998092651367"/>
          <w:rtl w:val="0"/>
        </w:rPr>
        <w:t xml:space="preserve">Diagramas de Sequência do Sistema caso de uso receber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Cliente &lt;-- Sistema: notificarClente()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Cliente --&gt; Sistema:iniciarPagamento(id, senha)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"Departamento Financiero" --&gt; Cliente: solicitarFormaPagamento()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Cliente &lt;-- Sistema: mandararFormaPagamento(forma)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Cliente --&gt; Sistema: escolherFormaPagamento(forma)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Cliente --&gt; Sistema: finalizarPagamento(valor, senha)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"Departamento Financiero" &lt;-- Sistema: NotifigcarDepartamentoFinanciero()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"Departamento Financiero" --&gt; Cliente: mandarRecibo(recibo)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2669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before="235.55450439453125" w:line="229.88878726959229" w:lineRule="auto"/>
        <w:ind w:left="1291.5200805664062" w:right="411.778564453125" w:hanging="710.8201599121094"/>
        <w:rPr/>
      </w:pPr>
      <w:r w:rsidDel="00000000" w:rsidR="00000000" w:rsidRPr="00000000">
        <w:rPr>
          <w:b w:val="1"/>
          <w:sz w:val="25.999998092651367"/>
          <w:szCs w:val="25.999998092651367"/>
          <w:rtl w:val="0"/>
        </w:rPr>
        <w:t xml:space="preserve">Diagramas de Sequência do Sistema do caso de uso escalonar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"Depatamento de Vendas" --&gt; Sistema: ReceberPedido(tipo, quantidade)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"Depatamento de Vendas" --&gt; "Encarregado de Produção": Encaminharpedido(idEncarregado, nomeEncarregado)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Sistema --&gt; "Encarregado de producao": notificarIncarregado(idEncarregado, nomeEncarregado)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06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5450439453125" w:line="229.88878726959229" w:lineRule="auto"/>
        <w:ind w:left="1291.5200805664062" w:right="411.778564453125" w:hanging="710.8201599121094"/>
        <w:jc w:val="left"/>
        <w:rPr>
          <w:b w:val="1"/>
          <w:sz w:val="25.999998092651367"/>
          <w:szCs w:val="25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699920654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2.4.3 Contratos (das Operações do DSS)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6999206542969" w:right="0" w:firstLine="0"/>
        <w:jc w:val="left"/>
        <w:rPr>
          <w:b w:val="1"/>
          <w:sz w:val="25.999998092651367"/>
          <w:szCs w:val="25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Nome: processarPagamento(idCliente, nomeCliente, valor)</w:t>
      </w:r>
    </w:p>
    <w:p w:rsidR="00000000" w:rsidDel="00000000" w:rsidP="00000000" w:rsidRDefault="00000000" w:rsidRPr="00000000" w14:paraId="00000187">
      <w:pPr>
        <w:widowControl w:val="0"/>
        <w:spacing w:before="235.55450439453125" w:line="229.88878726959229" w:lineRule="auto"/>
        <w:ind w:left="1291.5200805664062" w:right="411.778564453125" w:hanging="710.8201599121094"/>
        <w:rPr/>
      </w:pPr>
      <w:r w:rsidDel="00000000" w:rsidR="00000000" w:rsidRPr="00000000">
        <w:rPr>
          <w:b w:val="1"/>
          <w:sz w:val="25.999998092651367"/>
          <w:szCs w:val="25.999998092651367"/>
          <w:rtl w:val="0"/>
        </w:rPr>
        <w:t xml:space="preserve">Contrato do diagramas de Sequência do Sistema caso de uso receber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caso de uso: Receber pagamento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Descrição: Após a fabricação, o produto é entregue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na construção e o departamento financeiro da indústria recebe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o pagamento que é efetuado pelo cliente.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Referencias: R8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Pré-condições: O cliente fazer o pedido escalonado pelo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departamento de vendas.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Post-condições: O cliente inicia o pagamento, colocando seu id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e sua senha.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Nome: iniciarPagamento(id, senha)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caso de uso: Receber pagamento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Descrição: O cliende iniciar o pagamento que for processado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pelo departamento fianciero em colocando seu id e sua senha.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Referencias: R8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Pré-condições: O departamento Financiero rocessar o pegamendo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do pedido comprado.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Post-condições: Solicitar a forma de partamento que tem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no sistema.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Nome: solicitarFormaPagamento()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caso de uso: Receber pagamento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Descrição: O cliende solicita as formas de pagamento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disponibilizado para fazer o pagamento.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Referencias: R8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Pré-condições: O cliende iniciar o pagamento que for processado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pelo departamento fianciero em colocando seu id e sua senha.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Post-condições: O sistema mandar as formas de pagamento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diponibilizado.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Nome: mandararFormaPagamento(forma)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caso de uso: Receber pagamento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Descrição: O sistema manda as formas de pagamento que tem para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o cliente.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Referencias: R8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Pré-condições: O cliende solicita as formas de pagamento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disponibilizado para fazer o pagamento.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Post-condições: O cliente escolhe uma forma de pagamento.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Nome: escolherFormaPagamento(forma)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caso de uso: Receber pagamento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Descrição: O cliente escolhe uma forma de pagamento depois sabe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as formas disponivel.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Referencias: R8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Pré-condições:  sistema manda as formas de pagamento que tem para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o cliente.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Post-condições: O cliente finilizar o pagamento em colocando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before="235.55450439453125" w:line="229.88878726959229" w:lineRule="auto"/>
        <w:ind w:left="1291.5200805664062" w:right="411.778564453125" w:hanging="710.8201599121094"/>
        <w:rPr/>
      </w:pPr>
      <w:r w:rsidDel="00000000" w:rsidR="00000000" w:rsidRPr="00000000">
        <w:rPr>
          <w:b w:val="1"/>
          <w:sz w:val="25.999998092651367"/>
          <w:szCs w:val="25.999998092651367"/>
          <w:rtl w:val="0"/>
        </w:rPr>
        <w:t xml:space="preserve">Contrato do diagramas de Sequência do Sistema do caso de uso escalonar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Nome: ReceberPedido(tipo, quantidade)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caso de uso: Escalonar pedido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Descrição: O departamento de vendas recebe o pedido fez pelo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cliente.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Referencias: R3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Pré-condições: O cliente fazer o pedido.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Post-condições: O departamento de venda escalonar o pedido.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Nome: EscalonarPedido(ordem)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caso de uso: Escalonar Pedido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Descrição: O departamento escalona a ordem do pedido.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Referencias: R3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Pré-condições: O departamento de vendas recebe o pedido fez pelo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cliente.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Post-condições: Eventualmente encaminha a industria para O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encaregado de produção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Nome: Encaminharpedido(idEncarregado, nomeEncarregado)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caso de uso: Escalonar Pedido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Descrição: O departamento de venda encaminha a industria para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o encarregado de produção se for necessario.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Referencias: R3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Pré-condições: O departamento escalona a ordem do pedido.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Post-condições: O sistema notificar o encarregado de produção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sobre o encaminhamento.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Nome:  notificarIncarregado(idEncarregado, nomeEncarregado)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caso de uso: Escalonar Pedido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Descrição: O sistema notificar o encarregado de produção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sobre o encaminhamento.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Referencias: R3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Pré-condições: O departamento de venda encaminha a industria para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o encarregado de produção se for necessario.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Post-condições: A indústria providência a execução do pedido,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através da área de produção e de matéria prima.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6999206542969" w:right="0" w:firstLine="0"/>
        <w:jc w:val="left"/>
        <w:rPr>
          <w:b w:val="1"/>
          <w:sz w:val="25.999998092651367"/>
          <w:szCs w:val="25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5419921875" w:line="229.88847255706787" w:lineRule="auto"/>
        <w:ind w:left="1283.2000732421875" w:right="442.45849609375" w:hanging="702.50015258789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2.4.4 Classes de Implementação - Diagrama de Classes  (Classes, Associações, nomes das associações,  Multiplicidades, Atributos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Métodos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). Atribuição de  responsabilidades com GRASP (General Responsibility  Assignment Software Patterns) que são um conjunto de  princípios e diretrizes para atribuição de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0009765625" w:line="229.88847255706787" w:lineRule="auto"/>
        <w:ind w:left="1293.6001586914062" w:right="398.25927734375" w:firstLine="6.75994873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responsabilidades em projetos de software orientados a  objetos.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0009765625" w:line="229.88847255706787" w:lineRule="auto"/>
        <w:ind w:left="1293.6001586914062" w:right="398.25927734375" w:firstLine="6.75994873046875"/>
        <w:jc w:val="left"/>
        <w:rPr>
          <w:b w:val="1"/>
          <w:sz w:val="25.999998092651367"/>
          <w:szCs w:val="25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before="235.55419921875" w:line="229.88847255706787" w:lineRule="auto"/>
        <w:ind w:left="1283.2000732421875" w:right="442.45849609375" w:hanging="702.5001525878906"/>
        <w:rPr>
          <w:b w:val="1"/>
          <w:sz w:val="25.999998092651367"/>
          <w:szCs w:val="25.999998092651367"/>
        </w:rPr>
      </w:pPr>
      <w:r w:rsidDel="00000000" w:rsidR="00000000" w:rsidRPr="00000000">
        <w:rPr>
          <w:b w:val="1"/>
          <w:sz w:val="25.999998092651367"/>
          <w:szCs w:val="25.999998092651367"/>
          <w:rtl w:val="0"/>
        </w:rPr>
        <w:t xml:space="preserve">Classes de Implementação - Diagrama de Classes caso de uso receber pagamento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class Cliente{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 nome: string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 id: string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 endereco: string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 contato: string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+ iniciarPagamento(): void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+ solicitarFormaPagamento(): void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+ escolherFormaPagamento(): void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+ fazerPagamento()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class Pagamento{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 formaPagamento: string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 dataPagamento: string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class DepartamentoFinanciero{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 idRespnsavel: string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- nomeResponsavel: string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+ processarPagamento(): void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+ mandarFormaPagamento(): string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+ receberPagamento(): void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+ verificarEntrega(): void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class Entrega{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 dataDaEntrega: string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 enderecoParaEntrega: string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Cliente "1" -- "*"Pagamento: fazer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DepartamentoFinanciero "1" -- "*"Pagamento: controlar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DepartamentoFinanciero "1" -- "*"Entrega: verificar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2809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0009765625" w:line="229.88847255706787" w:lineRule="auto"/>
        <w:ind w:left="1293.6001586914062" w:right="398.25927734375" w:firstLine="6.75994873046875"/>
        <w:jc w:val="left"/>
        <w:rPr>
          <w:b w:val="1"/>
          <w:sz w:val="25.999998092651367"/>
          <w:szCs w:val="25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0009765625" w:line="229.88847255706787" w:lineRule="auto"/>
        <w:ind w:left="1293.6001586914062" w:right="398.25927734375" w:firstLine="6.75994873046875"/>
        <w:jc w:val="left"/>
        <w:rPr>
          <w:b w:val="1"/>
          <w:sz w:val="25.999998092651367"/>
          <w:szCs w:val="25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before="235.55419921875" w:line="229.88847255706787" w:lineRule="auto"/>
        <w:ind w:left="1283.2000732421875" w:right="442.45849609375" w:hanging="702.5001525878906"/>
        <w:rPr>
          <w:b w:val="1"/>
          <w:sz w:val="25.999998092651367"/>
          <w:szCs w:val="25.999998092651367"/>
        </w:rPr>
      </w:pPr>
      <w:r w:rsidDel="00000000" w:rsidR="00000000" w:rsidRPr="00000000">
        <w:rPr>
          <w:b w:val="1"/>
          <w:sz w:val="25.999998092651367"/>
          <w:szCs w:val="25.999998092651367"/>
          <w:rtl w:val="0"/>
        </w:rPr>
        <w:t xml:space="preserve">Classes de Implementação - Diagrama de Classes do caso de uso Escalonar Pedido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0009765625" w:line="229.88847255706787" w:lineRule="auto"/>
        <w:ind w:left="1293.6001586914062" w:right="398.25927734375" w:firstLine="6.75994873046875"/>
        <w:jc w:val="left"/>
        <w:rPr>
          <w:b w:val="1"/>
          <w:sz w:val="25.999998092651367"/>
          <w:szCs w:val="25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class DepartamentoVenda{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 idRespnsavel: string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- nomeResponsavel: string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+ receberPedido(): void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+ escalonarPedido(): string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+ Encaminhar(): void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class Pedido{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- tipoPedido: String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 quantidade: int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 nomeTransportador: string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+ ordemPedido(): void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class EncarProducao{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- nome: string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- endereco: string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DepartamentoVenda "1" -- "*" Pedido: escalonar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DepartamentoVenda "1" -- "*" EncarProducao: Encaminar o pedido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2667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0009765625" w:line="229.88847255706787" w:lineRule="auto"/>
        <w:ind w:left="0" w:right="398.25927734375" w:firstLine="0"/>
        <w:jc w:val="left"/>
        <w:rPr>
          <w:b w:val="1"/>
          <w:sz w:val="25.999998092651367"/>
          <w:szCs w:val="25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767333984375" w:line="240" w:lineRule="auto"/>
        <w:ind w:left="1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single"/>
          <w:shd w:fill="auto" w:val="clear"/>
          <w:vertAlign w:val="baseline"/>
          <w:rtl w:val="0"/>
        </w:rPr>
        <w:t xml:space="preserve"> Análise de UCP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9130859375" w:line="240" w:lineRule="auto"/>
        <w:ind w:left="8.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8005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Referências: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229.88847255706787" w:lineRule="auto"/>
        <w:ind w:left="308.8800048828125" w:right="368.330078125" w:hanging="308.880004882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IEEE Std. 830 – 1993. IEEE Recommended Practice for Software Requirements  Specifications.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8486328125" w:line="229.88847255706787" w:lineRule="auto"/>
        <w:ind w:left="313.6799621582031" w:right="367.63916015625" w:hanging="313.679962158203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IEEE ISO/IEC/IEEE 29148 – 2011. IEEE Systems and software engineering — Life  cycle processes — Requirements engineering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93408203125" w:line="229.8895025253296" w:lineRule="auto"/>
        <w:ind w:left="59.27490234375" w:right="416.3293457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OBSERVAÇÃO: Os itens deste modelo de especificação, recomendado pela IEEE,  poderão ser complementados com novos itens caso sejam justificáveis.</w:t>
      </w:r>
    </w:p>
    <w:sectPr>
      <w:type w:val="continuous"/>
      <w:pgSz w:h="16820" w:w="11900" w:orient="portrait"/>
      <w:pgMar w:bottom="1633.272705078125" w:top="1395.74951171875" w:left="1693.800048828125" w:right="126.99951171875" w:header="0" w:footer="720"/>
      <w:cols w:equalWidth="0" w:num="1">
        <w:col w:space="0" w:w="10079.20043945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