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F5B2F" w14:textId="77777777" w:rsidR="0028196F" w:rsidRPr="003E7F86" w:rsidRDefault="0028196F" w:rsidP="004E4E0D">
      <w:pPr>
        <w:jc w:val="center"/>
        <w:rPr>
          <w:b/>
          <w:bCs/>
        </w:rPr>
      </w:pPr>
      <w:r w:rsidRPr="003E7F86">
        <w:rPr>
          <w:b/>
          <w:bCs/>
        </w:rPr>
        <w:t>TGAME Code of Conduct</w:t>
      </w:r>
    </w:p>
    <w:p w14:paraId="2FC5D001" w14:textId="6596F5BC" w:rsidR="00151314" w:rsidRDefault="00047797" w:rsidP="00421351">
      <w:pPr>
        <w:jc w:val="center"/>
      </w:pPr>
      <w:r>
        <w:t xml:space="preserve">Adapted from </w:t>
      </w:r>
      <w:hyperlink r:id="rId5" w:history="1">
        <w:r w:rsidRPr="00DE420C">
          <w:rPr>
            <w:rStyle w:val="Hyperlink"/>
          </w:rPr>
          <w:t>https://www.dicetowerwest.com/rules-policies</w:t>
        </w:r>
      </w:hyperlink>
    </w:p>
    <w:p w14:paraId="064FE847" w14:textId="325E621B" w:rsidR="0028196F" w:rsidRPr="0028196F" w:rsidRDefault="0028196F" w:rsidP="003A272E">
      <w:pPr>
        <w:rPr>
          <w:b/>
          <w:bCs/>
        </w:rPr>
      </w:pPr>
      <w:r w:rsidRPr="0028196F">
        <w:rPr>
          <w:b/>
          <w:bCs/>
        </w:rPr>
        <w:t>Statement of Purpose</w:t>
      </w:r>
    </w:p>
    <w:p w14:paraId="5CFACBC6" w14:textId="77777777" w:rsidR="00B84743" w:rsidRDefault="00B84743" w:rsidP="00B84743">
      <w:r>
        <w:t>TGAME welcomes people of all backgrounds.</w:t>
      </w:r>
    </w:p>
    <w:p w14:paraId="24C6F340" w14:textId="6DCD9A0C" w:rsidR="003A272E" w:rsidRDefault="004E4E0D" w:rsidP="003A272E">
      <w:r>
        <w:t xml:space="preserve">TGAME </w:t>
      </w:r>
      <w:r w:rsidR="005948B9">
        <w:t xml:space="preserve">aims to </w:t>
      </w:r>
      <w:r w:rsidR="00EF3163">
        <w:t>promote personal and interpersonal</w:t>
      </w:r>
      <w:r w:rsidR="00902419">
        <w:t xml:space="preserve"> growth</w:t>
      </w:r>
      <w:r w:rsidR="00CF3F81">
        <w:t xml:space="preserve"> and provide </w:t>
      </w:r>
      <w:r w:rsidR="00D62A16">
        <w:t xml:space="preserve">the ability for people to </w:t>
      </w:r>
      <w:r w:rsidR="007B64E3">
        <w:t>create their</w:t>
      </w:r>
      <w:r w:rsidR="00D62A16">
        <w:t xml:space="preserve"> own experiences</w:t>
      </w:r>
      <w:r w:rsidR="000B1FD2">
        <w:t>.</w:t>
      </w:r>
      <w:r w:rsidR="006E4632">
        <w:t xml:space="preserve">  To achieve this, TGAME </w:t>
      </w:r>
      <w:proofErr w:type="gramStart"/>
      <w:r w:rsidR="006E4632">
        <w:t>is dedicated to</w:t>
      </w:r>
      <w:r w:rsidR="000B1FD2">
        <w:t xml:space="preserve"> </w:t>
      </w:r>
      <w:r w:rsidR="005E0E4F">
        <w:t>provid</w:t>
      </w:r>
      <w:r w:rsidR="006E4632">
        <w:t>ing</w:t>
      </w:r>
      <w:proofErr w:type="gramEnd"/>
      <w:r w:rsidR="005E0E4F">
        <w:t xml:space="preserve"> </w:t>
      </w:r>
      <w:r w:rsidR="000B1FD2">
        <w:t xml:space="preserve">a harassment -free </w:t>
      </w:r>
      <w:r w:rsidR="006E4632">
        <w:t>environment</w:t>
      </w:r>
      <w:r w:rsidR="005C7012">
        <w:t xml:space="preserve"> for everyone,</w:t>
      </w:r>
      <w:r w:rsidR="004D1C88">
        <w:t xml:space="preserve"> </w:t>
      </w:r>
      <w:r w:rsidR="003A272E">
        <w:t xml:space="preserve">regardless of gender, gender identity </w:t>
      </w:r>
      <w:r w:rsidR="008635E3">
        <w:t xml:space="preserve">or </w:t>
      </w:r>
      <w:r w:rsidR="003A272E">
        <w:t xml:space="preserve">expression, sexual orientation, </w:t>
      </w:r>
      <w:r w:rsidR="009105E1">
        <w:t>physical condition, mental health</w:t>
      </w:r>
      <w:r w:rsidR="003A272E">
        <w:t xml:space="preserve">, physical appearance, body size, race, </w:t>
      </w:r>
      <w:r w:rsidR="009105E1">
        <w:t xml:space="preserve">ethnicity, </w:t>
      </w:r>
      <w:r w:rsidR="003A272E">
        <w:t>age</w:t>
      </w:r>
      <w:r w:rsidR="009105E1">
        <w:t>,</w:t>
      </w:r>
      <w:r w:rsidR="003A272E">
        <w:t xml:space="preserve"> religion</w:t>
      </w:r>
      <w:r w:rsidR="00CB0350">
        <w:t>, or creed</w:t>
      </w:r>
      <w:r w:rsidR="003A272E">
        <w:t>.</w:t>
      </w:r>
      <w:r w:rsidR="000B3B4B">
        <w:t xml:space="preserve"> </w:t>
      </w:r>
      <w:r w:rsidR="003A272E">
        <w:t xml:space="preserve">We therefore expect attendees to follow </w:t>
      </w:r>
      <w:r w:rsidR="00FC0502">
        <w:t xml:space="preserve">this code of conduct </w:t>
      </w:r>
      <w:r w:rsidR="005C7012">
        <w:t xml:space="preserve">during </w:t>
      </w:r>
      <w:r w:rsidR="003A272E">
        <w:t xml:space="preserve">any </w:t>
      </w:r>
      <w:r w:rsidR="00147436">
        <w:t>TGAME</w:t>
      </w:r>
      <w:r w:rsidR="003A272E">
        <w:t xml:space="preserve">-sanctioned event. </w:t>
      </w:r>
      <w:r w:rsidR="000B3B4B">
        <w:t xml:space="preserve"> </w:t>
      </w:r>
      <w:r w:rsidR="00DD4E3B">
        <w:t>A</w:t>
      </w:r>
      <w:r w:rsidR="003A272E">
        <w:t xml:space="preserve">ttendees </w:t>
      </w:r>
      <w:r w:rsidR="00DD4E3B">
        <w:t>who violate th</w:t>
      </w:r>
      <w:r w:rsidR="00DA68F7">
        <w:t>is</w:t>
      </w:r>
      <w:r w:rsidR="00DD4E3B">
        <w:t xml:space="preserve"> code of conduct </w:t>
      </w:r>
      <w:r w:rsidR="003A272E">
        <w:t>may be given a warnin</w:t>
      </w:r>
      <w:r w:rsidR="00DA68F7">
        <w:t>g,</w:t>
      </w:r>
      <w:r w:rsidR="005B6B68">
        <w:t xml:space="preserve"> may be</w:t>
      </w:r>
      <w:r w:rsidR="003A272E">
        <w:t xml:space="preserve"> expelled from the </w:t>
      </w:r>
      <w:r w:rsidR="00DD4E3B">
        <w:t xml:space="preserve">event or any </w:t>
      </w:r>
      <w:r w:rsidR="005C7012">
        <w:t xml:space="preserve">future </w:t>
      </w:r>
      <w:r w:rsidR="00DD4E3B">
        <w:t>TGAME event</w:t>
      </w:r>
      <w:r w:rsidR="003A272E">
        <w:t>.</w:t>
      </w:r>
    </w:p>
    <w:p w14:paraId="5234B9E1" w14:textId="77777777" w:rsidR="006A6E12" w:rsidRPr="003E7F86" w:rsidRDefault="006A6E12" w:rsidP="006A6E12">
      <w:pPr>
        <w:rPr>
          <w:b/>
          <w:bCs/>
        </w:rPr>
      </w:pPr>
      <w:r w:rsidRPr="003E7F86">
        <w:rPr>
          <w:b/>
          <w:bCs/>
        </w:rPr>
        <w:t>Enforcement</w:t>
      </w:r>
    </w:p>
    <w:p w14:paraId="4BCBCA53" w14:textId="51D82E72" w:rsidR="006A6E12" w:rsidRPr="00F4086F" w:rsidRDefault="006A6E12" w:rsidP="006A6E12">
      <w:r>
        <w:rPr>
          <w:rStyle w:val="ListParagraph"/>
        </w:rPr>
        <w:t xml:space="preserve">It is up to each attendee to come together and help create a harassment-free and comfortable environment.  Attendees should commit to speaking up about any violation at </w:t>
      </w:r>
      <w:proofErr w:type="gramStart"/>
      <w:r>
        <w:rPr>
          <w:rStyle w:val="ListParagraph"/>
        </w:rPr>
        <w:t>each and every</w:t>
      </w:r>
      <w:proofErr w:type="gramEnd"/>
      <w:r>
        <w:rPr>
          <w:rStyle w:val="ListParagraph"/>
        </w:rPr>
        <w:t xml:space="preserve"> opportunity, and other attendees should support each other in speaking up.  </w:t>
      </w:r>
      <w:r w:rsidR="00FE4057">
        <w:rPr>
          <w:rStyle w:val="ListParagraph"/>
        </w:rPr>
        <w:t xml:space="preserve">Supporting other attendees in enforcing this code of conduct is crucial to </w:t>
      </w:r>
      <w:r w:rsidR="006A60BC">
        <w:rPr>
          <w:rStyle w:val="ListParagraph"/>
        </w:rPr>
        <w:t xml:space="preserve">facilitating </w:t>
      </w:r>
      <w:r>
        <w:rPr>
          <w:rStyle w:val="3oh-"/>
        </w:rPr>
        <w:t>a</w:t>
      </w:r>
      <w:r w:rsidR="006A60BC">
        <w:rPr>
          <w:rStyle w:val="3oh-"/>
        </w:rPr>
        <w:t>n</w:t>
      </w:r>
      <w:r>
        <w:rPr>
          <w:rStyle w:val="3oh-"/>
        </w:rPr>
        <w:t xml:space="preserve"> environment where everyone can feel free to create their own experiences. </w:t>
      </w:r>
    </w:p>
    <w:p w14:paraId="641DA6F8" w14:textId="77777777" w:rsidR="006A6E12" w:rsidRDefault="006A6E12" w:rsidP="006A6E12">
      <w:r>
        <w:t>Attendees who are asked to stop any behavior are expected to comply immediately. If an attendee engages in behavior that violates these rules, actions may be taken to keep the event a welcoming environment for all attendees, including issuing a warning or requesting the venue to remove the offender.</w:t>
      </w:r>
    </w:p>
    <w:p w14:paraId="609B699C" w14:textId="7D432863" w:rsidR="006A6E12" w:rsidRDefault="006A6E12" w:rsidP="006A6E12">
      <w:r>
        <w:t>Action may be taken to address or prevent anything designed to, or with the clear impact of, disrupting the event or making the environment hostile for any attendees.</w:t>
      </w:r>
    </w:p>
    <w:p w14:paraId="5BAC8681" w14:textId="77777777" w:rsidR="00BF38CE" w:rsidRPr="003E7F86" w:rsidRDefault="00BF38CE" w:rsidP="00BF38CE">
      <w:pPr>
        <w:rPr>
          <w:b/>
          <w:bCs/>
        </w:rPr>
      </w:pPr>
      <w:r w:rsidRPr="003E7F86">
        <w:rPr>
          <w:b/>
          <w:bCs/>
        </w:rPr>
        <w:t>Reporting</w:t>
      </w:r>
    </w:p>
    <w:p w14:paraId="04B0D92F" w14:textId="77777777" w:rsidR="00BF38CE" w:rsidRDefault="00BF38CE" w:rsidP="00BF38CE">
      <w:r>
        <w:t>If someone makes you or anyone else feel unsafe or unwelcome, please report it as soon as possible to a trusted attendee.  When feasible, please also fill out an anonymous incident report form online.</w:t>
      </w:r>
    </w:p>
    <w:p w14:paraId="2BC8FA8C" w14:textId="77777777" w:rsidR="00BF72E6" w:rsidRDefault="00BF72E6" w:rsidP="00BF72E6">
      <w:pPr>
        <w:rPr>
          <w:b/>
          <w:bCs/>
        </w:rPr>
      </w:pPr>
      <w:r w:rsidRPr="00483DCF">
        <w:rPr>
          <w:b/>
          <w:bCs/>
        </w:rPr>
        <w:t>Etiquette</w:t>
      </w:r>
    </w:p>
    <w:p w14:paraId="588BF4BB" w14:textId="77777777" w:rsidR="0084463E" w:rsidRDefault="0084463E" w:rsidP="0084463E">
      <w:r>
        <w:t>No substances, such as alcohol or drugs, are allowed at event venues, unless otherwise permitted by the venue.  Clearly intoxicated or inebriated persons will be asked to leave.</w:t>
      </w:r>
    </w:p>
    <w:p w14:paraId="65FD7F08" w14:textId="6972D100" w:rsidR="00B84743" w:rsidRDefault="00B84743" w:rsidP="00B84743">
      <w:r>
        <w:t>When in public, please keep language and conversation PG-13.</w:t>
      </w:r>
    </w:p>
    <w:p w14:paraId="58409BAF" w14:textId="56BD5D2F" w:rsidR="00BF72E6" w:rsidRDefault="00BF72E6" w:rsidP="00BF72E6">
      <w:r>
        <w:t xml:space="preserve">At the </w:t>
      </w:r>
      <w:r w:rsidR="001E565D">
        <w:t xml:space="preserve">start of an activity (e.g., </w:t>
      </w:r>
      <w:r w:rsidR="00E54DB0">
        <w:t>playing a board game, designing a board game, or painting figures)</w:t>
      </w:r>
      <w:r>
        <w:t xml:space="preserve">, involved </w:t>
      </w:r>
      <w:r w:rsidR="001E565D">
        <w:t xml:space="preserve">persons </w:t>
      </w:r>
      <w:r>
        <w:t xml:space="preserve">should </w:t>
      </w:r>
      <w:r w:rsidR="00266CD3">
        <w:t xml:space="preserve">agree upon the </w:t>
      </w:r>
      <w:r w:rsidR="00EF7112">
        <w:t xml:space="preserve">expected </w:t>
      </w:r>
      <w:r w:rsidR="006D01CD">
        <w:t>set of behaviors appropriate for the activity</w:t>
      </w:r>
      <w:r>
        <w:t xml:space="preserve">. </w:t>
      </w:r>
      <w:r w:rsidR="00D23FA1">
        <w:t xml:space="preserve"> For example, </w:t>
      </w:r>
      <w:r w:rsidR="000013FA">
        <w:t>players may want to allow for socializing and more relaxed discussion.</w:t>
      </w:r>
      <w:r w:rsidR="000013FA">
        <w:t xml:space="preserve">  On the other hand, p</w:t>
      </w:r>
      <w:r w:rsidR="00D23FA1">
        <w:t xml:space="preserve">layers may want to </w:t>
      </w:r>
      <w:r w:rsidR="00F71BCA">
        <w:t>have a more focused experience</w:t>
      </w:r>
      <w:r w:rsidR="00384DD1">
        <w:t xml:space="preserve"> with minimal distractions</w:t>
      </w:r>
      <w:r w:rsidR="00FE7A3E">
        <w:t>.</w:t>
      </w:r>
    </w:p>
    <w:p w14:paraId="5CA729B0" w14:textId="368DEE13" w:rsidR="008C2373" w:rsidRDefault="00E26B5B" w:rsidP="008C2373">
      <w:r>
        <w:lastRenderedPageBreak/>
        <w:t xml:space="preserve">For board games, </w:t>
      </w:r>
      <w:r w:rsidR="00E678D9">
        <w:t xml:space="preserve">attendees should try to </w:t>
      </w:r>
      <w:r w:rsidR="008C2373">
        <w:t>follow these guidelines to help others have an enjoyable experience</w:t>
      </w:r>
      <w:r w:rsidR="00151314">
        <w:t xml:space="preserve"> (adapted from </w:t>
      </w:r>
      <w:hyperlink r:id="rId6" w:history="1">
        <w:r w:rsidR="00151314" w:rsidRPr="00DE420C">
          <w:rPr>
            <w:rStyle w:val="Hyperlink"/>
          </w:rPr>
          <w:t>https://boardgamegeek.com/blogpost/44719/10-rules-boardgaming-etiquette-list</w:t>
        </w:r>
      </w:hyperlink>
      <w:r w:rsidR="00151314">
        <w:t>)</w:t>
      </w:r>
      <w:r w:rsidR="00D63F72">
        <w:t>:</w:t>
      </w:r>
    </w:p>
    <w:p w14:paraId="62C8479C" w14:textId="47903951" w:rsidR="008C2373" w:rsidRDefault="008C2373" w:rsidP="008C2373">
      <w:pPr>
        <w:pStyle w:val="ListParagraph"/>
        <w:numPr>
          <w:ilvl w:val="0"/>
          <w:numId w:val="2"/>
        </w:numPr>
      </w:pPr>
      <w:r>
        <w:t>Your conduct at the table should help others enjoy themselves, regardless of what happens in the game</w:t>
      </w:r>
    </w:p>
    <w:p w14:paraId="7D9EB026" w14:textId="02F3BA49" w:rsidR="008C2373" w:rsidRPr="009462FB" w:rsidRDefault="008C2373" w:rsidP="00134BCC">
      <w:pPr>
        <w:pStyle w:val="ListParagraph"/>
        <w:numPr>
          <w:ilvl w:val="0"/>
          <w:numId w:val="2"/>
        </w:numPr>
      </w:pPr>
      <w:r w:rsidRPr="009462FB">
        <w:t>Avoid making your opponent feel like you're better at the game than they are</w:t>
      </w:r>
      <w:r w:rsidR="009462FB" w:rsidRPr="009462FB">
        <w:t xml:space="preserve"> in an antagonizing way</w:t>
      </w:r>
    </w:p>
    <w:p w14:paraId="4F897761" w14:textId="5B3E3E89" w:rsidR="008C2373" w:rsidRDefault="008C2373" w:rsidP="00467AA3">
      <w:pPr>
        <w:pStyle w:val="ListParagraph"/>
        <w:numPr>
          <w:ilvl w:val="0"/>
          <w:numId w:val="2"/>
        </w:numPr>
      </w:pPr>
      <w:r>
        <w:t>Put as much effort into playing well as the rest of the table does</w:t>
      </w:r>
    </w:p>
    <w:p w14:paraId="19D262DF" w14:textId="7DF1FA90" w:rsidR="008C2373" w:rsidRDefault="008C2373" w:rsidP="008C2373">
      <w:pPr>
        <w:pStyle w:val="ListParagraph"/>
        <w:numPr>
          <w:ilvl w:val="0"/>
          <w:numId w:val="2"/>
        </w:numPr>
      </w:pPr>
      <w:r>
        <w:t>Give everybody as much room to contribute to the game as you would demand for yourself</w:t>
      </w:r>
    </w:p>
    <w:p w14:paraId="4A05C863" w14:textId="472673A1" w:rsidR="008C2373" w:rsidRDefault="008C2373" w:rsidP="008C2373">
      <w:pPr>
        <w:pStyle w:val="ListParagraph"/>
        <w:numPr>
          <w:ilvl w:val="0"/>
          <w:numId w:val="2"/>
        </w:numPr>
      </w:pPr>
      <w:r>
        <w:t>Respect a player's right to make their own decisions and ignore your advice</w:t>
      </w:r>
    </w:p>
    <w:p w14:paraId="5ED4605F" w14:textId="292EB125" w:rsidR="008C2373" w:rsidRDefault="008C2373" w:rsidP="008C2373">
      <w:pPr>
        <w:pStyle w:val="ListParagraph"/>
        <w:numPr>
          <w:ilvl w:val="0"/>
          <w:numId w:val="2"/>
        </w:numPr>
      </w:pPr>
      <w:r>
        <w:t>Accept that the game is over, when the group wants to stop playing, not when there is a winner</w:t>
      </w:r>
    </w:p>
    <w:p w14:paraId="327B8640" w14:textId="7F4EA11E" w:rsidR="008C2373" w:rsidRDefault="008C2373" w:rsidP="008C2373">
      <w:pPr>
        <w:pStyle w:val="ListParagraph"/>
        <w:numPr>
          <w:ilvl w:val="0"/>
          <w:numId w:val="2"/>
        </w:numPr>
      </w:pPr>
      <w:r>
        <w:t>Don't challenge a ruling just because it puts you at a disadvantage</w:t>
      </w:r>
    </w:p>
    <w:p w14:paraId="52D8C965" w14:textId="06880373" w:rsidR="008C2373" w:rsidRDefault="008C2373" w:rsidP="008C2373">
      <w:pPr>
        <w:pStyle w:val="ListParagraph"/>
        <w:numPr>
          <w:ilvl w:val="0"/>
          <w:numId w:val="2"/>
        </w:numPr>
      </w:pPr>
      <w:r>
        <w:t xml:space="preserve">Play towards the game's </w:t>
      </w:r>
      <w:r w:rsidR="004D1662">
        <w:t>victory condition</w:t>
      </w:r>
      <w:r w:rsidR="00B13384">
        <w:t xml:space="preserve"> to optimize mutual enjoyment</w:t>
      </w:r>
    </w:p>
    <w:p w14:paraId="4C37D5F7" w14:textId="5C11B342" w:rsidR="008C2373" w:rsidRDefault="00EA18CF" w:rsidP="008C2373">
      <w:pPr>
        <w:pStyle w:val="ListParagraph"/>
        <w:numPr>
          <w:ilvl w:val="0"/>
          <w:numId w:val="2"/>
        </w:numPr>
      </w:pPr>
      <w:r>
        <w:t xml:space="preserve">Don’t use social cues </w:t>
      </w:r>
      <w:r w:rsidR="006E33E0">
        <w:t>(e.g., whine, complain) just to manipulate others and gain an advantage in the game</w:t>
      </w:r>
    </w:p>
    <w:p w14:paraId="671464EF" w14:textId="2AF8F685" w:rsidR="008C2373" w:rsidRDefault="008C2373" w:rsidP="008C2373">
      <w:pPr>
        <w:pStyle w:val="ListParagraph"/>
        <w:numPr>
          <w:ilvl w:val="0"/>
          <w:numId w:val="2"/>
        </w:numPr>
      </w:pPr>
      <w:r>
        <w:t>Assume that other players are honest and will play fair</w:t>
      </w:r>
    </w:p>
    <w:p w14:paraId="57BFF6B7" w14:textId="263F8083" w:rsidR="00752B81" w:rsidRDefault="008C2373" w:rsidP="0007366A">
      <w:pPr>
        <w:pStyle w:val="ListParagraph"/>
        <w:numPr>
          <w:ilvl w:val="0"/>
          <w:numId w:val="2"/>
        </w:numPr>
      </w:pPr>
      <w:r>
        <w:t>Be gracious when other players make mistakes, and accept your own</w:t>
      </w:r>
      <w:r w:rsidR="00CC2B3D">
        <w:t xml:space="preserve"> mistakes</w:t>
      </w:r>
      <w:r w:rsidR="000F5C24">
        <w:t>, to a</w:t>
      </w:r>
      <w:r w:rsidR="00752B81">
        <w:t xml:space="preserve">llow people to learn and grow within and </w:t>
      </w:r>
      <w:r w:rsidR="005A7EEF">
        <w:t xml:space="preserve">outside </w:t>
      </w:r>
      <w:r w:rsidR="00752B81">
        <w:t xml:space="preserve">a game </w:t>
      </w:r>
    </w:p>
    <w:p w14:paraId="40327E4E" w14:textId="77777777" w:rsidR="0084463E" w:rsidRPr="003E7F86" w:rsidRDefault="0084463E" w:rsidP="0084463E">
      <w:pPr>
        <w:rPr>
          <w:b/>
          <w:bCs/>
        </w:rPr>
      </w:pPr>
      <w:r w:rsidRPr="003E7F86">
        <w:rPr>
          <w:b/>
          <w:bCs/>
        </w:rPr>
        <w:t>Harassment</w:t>
      </w:r>
    </w:p>
    <w:p w14:paraId="4A666606" w14:textId="03CBE8DA" w:rsidR="0084463E" w:rsidRDefault="0084463E" w:rsidP="0084463E">
      <w:r>
        <w:t xml:space="preserve">We do not tolerate harassment of any </w:t>
      </w:r>
      <w:r w:rsidR="00F13177">
        <w:t>kind</w:t>
      </w:r>
      <w:r>
        <w:t>.</w:t>
      </w:r>
      <w:r w:rsidR="00F13177">
        <w:t xml:space="preserve">  </w:t>
      </w:r>
      <w:r>
        <w:t>Harassment includes, but is not limited to:</w:t>
      </w:r>
    </w:p>
    <w:p w14:paraId="5564DD4E" w14:textId="77777777" w:rsidR="0084463E" w:rsidRDefault="0084463E" w:rsidP="0084463E">
      <w:pPr>
        <w:pStyle w:val="ListParagraph"/>
        <w:numPr>
          <w:ilvl w:val="0"/>
          <w:numId w:val="1"/>
        </w:numPr>
      </w:pPr>
      <w:r>
        <w:t>Verbal comments that reinforce social structures of domination related to gender, gender identity or expression, sexual orientation, physical condition, mental health, physical appearance, body size, race, ethnicity, age, religion, or creed</w:t>
      </w:r>
    </w:p>
    <w:p w14:paraId="198ACD1C" w14:textId="77777777" w:rsidR="0084463E" w:rsidRDefault="0084463E" w:rsidP="0084463E">
      <w:pPr>
        <w:pStyle w:val="ListParagraph"/>
        <w:numPr>
          <w:ilvl w:val="0"/>
          <w:numId w:val="1"/>
        </w:numPr>
      </w:pPr>
      <w:r>
        <w:t xml:space="preserve">Deliberate intimidation, stalking, or following </w:t>
      </w:r>
    </w:p>
    <w:p w14:paraId="7CEB617E" w14:textId="77777777" w:rsidR="0084463E" w:rsidRPr="009669E8" w:rsidRDefault="0084463E" w:rsidP="0084463E">
      <w:pPr>
        <w:pStyle w:val="ListParagraph"/>
        <w:numPr>
          <w:ilvl w:val="0"/>
          <w:numId w:val="1"/>
        </w:numPr>
      </w:pPr>
      <w:r w:rsidRPr="009669E8">
        <w:t>Harassing photography or recording</w:t>
      </w:r>
    </w:p>
    <w:p w14:paraId="6D08130F" w14:textId="77777777" w:rsidR="0084463E" w:rsidRDefault="0084463E" w:rsidP="0084463E">
      <w:pPr>
        <w:pStyle w:val="ListParagraph"/>
        <w:numPr>
          <w:ilvl w:val="0"/>
          <w:numId w:val="1"/>
        </w:numPr>
      </w:pPr>
      <w:r>
        <w:t>Inappropriate physical contact</w:t>
      </w:r>
    </w:p>
    <w:p w14:paraId="69D0230E" w14:textId="637F713D" w:rsidR="0084463E" w:rsidRDefault="0084463E" w:rsidP="0084463E">
      <w:pPr>
        <w:pStyle w:val="ListParagraph"/>
        <w:numPr>
          <w:ilvl w:val="0"/>
          <w:numId w:val="1"/>
        </w:numPr>
      </w:pPr>
      <w:r>
        <w:t>Sexual images in public spaces</w:t>
      </w:r>
    </w:p>
    <w:p w14:paraId="70DDAC9F" w14:textId="77777777" w:rsidR="0084463E" w:rsidRDefault="0084463E" w:rsidP="0084463E">
      <w:pPr>
        <w:pStyle w:val="ListParagraph"/>
        <w:numPr>
          <w:ilvl w:val="0"/>
          <w:numId w:val="1"/>
        </w:numPr>
      </w:pPr>
      <w:r>
        <w:t>Unwelcome sexual attention, including verbal, physical, or gestural behaviors</w:t>
      </w:r>
    </w:p>
    <w:p w14:paraId="0334361E" w14:textId="77777777" w:rsidR="0084463E" w:rsidRDefault="0084463E" w:rsidP="0084463E">
      <w:pPr>
        <w:pStyle w:val="ListParagraph"/>
        <w:numPr>
          <w:ilvl w:val="0"/>
          <w:numId w:val="1"/>
        </w:numPr>
      </w:pPr>
      <w:r>
        <w:t>Advocating for, or encouraging, any of the above behaviors</w:t>
      </w:r>
    </w:p>
    <w:p w14:paraId="74CBDFB6" w14:textId="52953D6A" w:rsidR="003A272E" w:rsidRPr="003E7F86" w:rsidRDefault="003A272E" w:rsidP="003A272E">
      <w:pPr>
        <w:rPr>
          <w:b/>
          <w:bCs/>
        </w:rPr>
      </w:pPr>
      <w:r w:rsidRPr="003E7F86">
        <w:rPr>
          <w:b/>
          <w:bCs/>
        </w:rPr>
        <w:t xml:space="preserve">Games </w:t>
      </w:r>
      <w:r w:rsidR="003E7F86" w:rsidRPr="003E7F86">
        <w:rPr>
          <w:b/>
          <w:bCs/>
        </w:rPr>
        <w:t>w</w:t>
      </w:r>
      <w:r w:rsidRPr="003E7F86">
        <w:rPr>
          <w:b/>
          <w:bCs/>
        </w:rPr>
        <w:t>ith Adult Themes</w:t>
      </w:r>
    </w:p>
    <w:p w14:paraId="08474968" w14:textId="396AC159" w:rsidR="003A272E" w:rsidRDefault="003A272E" w:rsidP="003A272E">
      <w:r>
        <w:t xml:space="preserve">We recognize that some games are geared toward adults and therefore </w:t>
      </w:r>
      <w:r w:rsidR="005937E7">
        <w:t xml:space="preserve">may </w:t>
      </w:r>
      <w:r>
        <w:t>contain mature themes</w:t>
      </w:r>
      <w:r w:rsidR="00290178">
        <w:t xml:space="preserve">, </w:t>
      </w:r>
      <w:r>
        <w:t>content</w:t>
      </w:r>
      <w:r w:rsidR="00290178">
        <w:t>, and imagery</w:t>
      </w:r>
      <w:r>
        <w:t xml:space="preserve"> that may be deemed offensive to others. We ask that attendees exercise caution when playing </w:t>
      </w:r>
      <w:r w:rsidR="00F4086F">
        <w:t>these sorts of games</w:t>
      </w:r>
      <w:r>
        <w:t xml:space="preserve">, making sure to pay attention to their surroundings </w:t>
      </w:r>
      <w:r w:rsidR="00B23AE1">
        <w:t xml:space="preserve">to ensure </w:t>
      </w:r>
      <w:r>
        <w:t xml:space="preserve">that all participants in a game are comfortable with the </w:t>
      </w:r>
      <w:r w:rsidR="00D45350">
        <w:t>themes</w:t>
      </w:r>
      <w:r w:rsidR="00B23AE1">
        <w:t xml:space="preserve">, </w:t>
      </w:r>
      <w:r w:rsidR="00D45350">
        <w:t>content</w:t>
      </w:r>
      <w:r w:rsidR="00B23AE1">
        <w:t>, and imagery</w:t>
      </w:r>
      <w:r>
        <w:t>.</w:t>
      </w:r>
      <w:r w:rsidR="00D40380">
        <w:t xml:space="preserve">  </w:t>
      </w:r>
      <w:r w:rsidR="007966A6">
        <w:t xml:space="preserve">Games deemed </w:t>
      </w:r>
      <w:r w:rsidR="007966A6">
        <w:t>disruptive</w:t>
      </w:r>
      <w:r w:rsidR="00B359A6">
        <w:t xml:space="preserve"> or </w:t>
      </w:r>
      <w:r w:rsidR="007966A6">
        <w:t>inappropriate</w:t>
      </w:r>
      <w:r w:rsidR="00B359A6">
        <w:t xml:space="preserve"> for the </w:t>
      </w:r>
      <w:r w:rsidR="004236E9">
        <w:t xml:space="preserve">event </w:t>
      </w:r>
      <w:r w:rsidR="00B359A6">
        <w:t xml:space="preserve">may be </w:t>
      </w:r>
      <w:r w:rsidR="004236E9">
        <w:t xml:space="preserve">asked to be </w:t>
      </w:r>
      <w:r>
        <w:t>discontinue</w:t>
      </w:r>
      <w:r w:rsidR="004236E9">
        <w:t>d</w:t>
      </w:r>
      <w:r>
        <w:t>.</w:t>
      </w:r>
    </w:p>
    <w:p w14:paraId="071AFB4F" w14:textId="51C05DA4" w:rsidR="003A272E" w:rsidRPr="003E7F86" w:rsidRDefault="003A272E" w:rsidP="003A272E">
      <w:pPr>
        <w:rPr>
          <w:b/>
          <w:bCs/>
        </w:rPr>
      </w:pPr>
      <w:r w:rsidRPr="003E7F86">
        <w:rPr>
          <w:b/>
          <w:bCs/>
        </w:rPr>
        <w:t xml:space="preserve">Personal Care </w:t>
      </w:r>
      <w:r w:rsidR="003E7F86" w:rsidRPr="003E7F86">
        <w:rPr>
          <w:b/>
          <w:bCs/>
        </w:rPr>
        <w:t>and</w:t>
      </w:r>
      <w:r w:rsidRPr="003E7F86">
        <w:rPr>
          <w:b/>
          <w:bCs/>
        </w:rPr>
        <w:t xml:space="preserve"> Hygiene</w:t>
      </w:r>
    </w:p>
    <w:p w14:paraId="2C0A4DCA" w14:textId="79B76B7C" w:rsidR="002822DF" w:rsidRDefault="00901C78" w:rsidP="003A272E">
      <w:r>
        <w:t>I</w:t>
      </w:r>
      <w:r w:rsidR="003A272E">
        <w:t>t can be easy to let time get away when playing games and</w:t>
      </w:r>
      <w:r w:rsidR="00AC2903">
        <w:t xml:space="preserve"> when</w:t>
      </w:r>
      <w:r w:rsidR="003A272E">
        <w:t xml:space="preserve"> you want to </w:t>
      </w:r>
      <w:r w:rsidR="00AC2903">
        <w:t xml:space="preserve">get the most out of </w:t>
      </w:r>
      <w:r>
        <w:t xml:space="preserve">your </w:t>
      </w:r>
      <w:r w:rsidR="003A272E">
        <w:t xml:space="preserve">experience. </w:t>
      </w:r>
      <w:r w:rsidR="00AC2903">
        <w:t xml:space="preserve"> </w:t>
      </w:r>
      <w:r w:rsidR="003A272E">
        <w:t>For the health and safety of all attendees, we suggest everyone adhere to the 6-2-1 policy</w:t>
      </w:r>
      <w:r>
        <w:t xml:space="preserve">: </w:t>
      </w:r>
      <w:r w:rsidR="00AC2903">
        <w:t>Each day, g</w:t>
      </w:r>
      <w:r w:rsidR="003A272E">
        <w:t xml:space="preserve">et at least six hours of sleep, eat at least two meals, and take at least one shower. </w:t>
      </w:r>
      <w:r w:rsidR="00AC2903">
        <w:t xml:space="preserve"> </w:t>
      </w:r>
      <w:bookmarkStart w:id="0" w:name="_GoBack"/>
      <w:bookmarkEnd w:id="0"/>
      <w:r w:rsidR="003A272E">
        <w:t xml:space="preserve">If you </w:t>
      </w:r>
      <w:r w:rsidR="003A272E">
        <w:lastRenderedPageBreak/>
        <w:t>believe someone has a health or hygiene-related issue that needs to be addressed, please</w:t>
      </w:r>
      <w:r w:rsidR="00CB2DAA">
        <w:t xml:space="preserve"> report this as soon as possible to a trusted attendee.  When feasible, please</w:t>
      </w:r>
      <w:r w:rsidR="003A272E">
        <w:t xml:space="preserve"> </w:t>
      </w:r>
      <w:r>
        <w:t xml:space="preserve">fill out an </w:t>
      </w:r>
      <w:r w:rsidR="00CB2DAA">
        <w:t xml:space="preserve">anonymous </w:t>
      </w:r>
      <w:r w:rsidR="007E3FBD">
        <w:t>incident report</w:t>
      </w:r>
      <w:r w:rsidR="00CB2DAA">
        <w:t xml:space="preserve"> form online</w:t>
      </w:r>
      <w:r w:rsidR="003A272E">
        <w:t>.</w:t>
      </w:r>
    </w:p>
    <w:sectPr w:rsidR="00282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81FF2"/>
    <w:multiLevelType w:val="hybridMultilevel"/>
    <w:tmpl w:val="9CBA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E21F3D"/>
    <w:multiLevelType w:val="hybridMultilevel"/>
    <w:tmpl w:val="572C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2E"/>
    <w:rsid w:val="000013FA"/>
    <w:rsid w:val="00006CFF"/>
    <w:rsid w:val="00007F00"/>
    <w:rsid w:val="00017FBD"/>
    <w:rsid w:val="0002242C"/>
    <w:rsid w:val="00023A6E"/>
    <w:rsid w:val="00047797"/>
    <w:rsid w:val="00056A6C"/>
    <w:rsid w:val="00070DA4"/>
    <w:rsid w:val="000926C3"/>
    <w:rsid w:val="000B1FD2"/>
    <w:rsid w:val="000B3B4B"/>
    <w:rsid w:val="000F5C24"/>
    <w:rsid w:val="0014060B"/>
    <w:rsid w:val="00147436"/>
    <w:rsid w:val="00151314"/>
    <w:rsid w:val="00186357"/>
    <w:rsid w:val="001A40E4"/>
    <w:rsid w:val="001D0685"/>
    <w:rsid w:val="001E565D"/>
    <w:rsid w:val="002143EE"/>
    <w:rsid w:val="00224281"/>
    <w:rsid w:val="00230CC9"/>
    <w:rsid w:val="0024787A"/>
    <w:rsid w:val="00266CD3"/>
    <w:rsid w:val="0028196F"/>
    <w:rsid w:val="002822DF"/>
    <w:rsid w:val="0028385F"/>
    <w:rsid w:val="002848D0"/>
    <w:rsid w:val="00290178"/>
    <w:rsid w:val="002965B8"/>
    <w:rsid w:val="002A3BC3"/>
    <w:rsid w:val="00383EDD"/>
    <w:rsid w:val="00384DD1"/>
    <w:rsid w:val="00394BAF"/>
    <w:rsid w:val="00394D25"/>
    <w:rsid w:val="003A272E"/>
    <w:rsid w:val="003D5311"/>
    <w:rsid w:val="003E7F86"/>
    <w:rsid w:val="00421351"/>
    <w:rsid w:val="004236E9"/>
    <w:rsid w:val="004264BF"/>
    <w:rsid w:val="00481502"/>
    <w:rsid w:val="00483DCF"/>
    <w:rsid w:val="004A6668"/>
    <w:rsid w:val="004D1662"/>
    <w:rsid w:val="004D1C88"/>
    <w:rsid w:val="004D68D7"/>
    <w:rsid w:val="004E4E0D"/>
    <w:rsid w:val="004E5A0A"/>
    <w:rsid w:val="004F77B7"/>
    <w:rsid w:val="0053186F"/>
    <w:rsid w:val="00565C6E"/>
    <w:rsid w:val="005937E7"/>
    <w:rsid w:val="005948B9"/>
    <w:rsid w:val="005A03FC"/>
    <w:rsid w:val="005A7EEF"/>
    <w:rsid w:val="005B6B68"/>
    <w:rsid w:val="005C2648"/>
    <w:rsid w:val="005C7012"/>
    <w:rsid w:val="005E0E4F"/>
    <w:rsid w:val="0066623E"/>
    <w:rsid w:val="00670A20"/>
    <w:rsid w:val="006A60BC"/>
    <w:rsid w:val="006A6E12"/>
    <w:rsid w:val="006B39AF"/>
    <w:rsid w:val="006D01CD"/>
    <w:rsid w:val="006E33E0"/>
    <w:rsid w:val="006E4632"/>
    <w:rsid w:val="00752B81"/>
    <w:rsid w:val="00780C06"/>
    <w:rsid w:val="007966A6"/>
    <w:rsid w:val="007B64E3"/>
    <w:rsid w:val="007D08D0"/>
    <w:rsid w:val="007E3FBD"/>
    <w:rsid w:val="007F3C80"/>
    <w:rsid w:val="00800960"/>
    <w:rsid w:val="0080471F"/>
    <w:rsid w:val="0084463E"/>
    <w:rsid w:val="008635E3"/>
    <w:rsid w:val="00883956"/>
    <w:rsid w:val="00883C7E"/>
    <w:rsid w:val="008841F6"/>
    <w:rsid w:val="008B5927"/>
    <w:rsid w:val="008C2373"/>
    <w:rsid w:val="008D3219"/>
    <w:rsid w:val="00901C78"/>
    <w:rsid w:val="00902419"/>
    <w:rsid w:val="009105E1"/>
    <w:rsid w:val="009462FB"/>
    <w:rsid w:val="009669E8"/>
    <w:rsid w:val="009E13EF"/>
    <w:rsid w:val="00A0552D"/>
    <w:rsid w:val="00A461FE"/>
    <w:rsid w:val="00A60F60"/>
    <w:rsid w:val="00A81993"/>
    <w:rsid w:val="00A8752D"/>
    <w:rsid w:val="00AC2903"/>
    <w:rsid w:val="00AC32DF"/>
    <w:rsid w:val="00B0072C"/>
    <w:rsid w:val="00B128F4"/>
    <w:rsid w:val="00B13384"/>
    <w:rsid w:val="00B23AE1"/>
    <w:rsid w:val="00B359A6"/>
    <w:rsid w:val="00B72145"/>
    <w:rsid w:val="00B83018"/>
    <w:rsid w:val="00B84743"/>
    <w:rsid w:val="00BA46DF"/>
    <w:rsid w:val="00BC1BFC"/>
    <w:rsid w:val="00BE551E"/>
    <w:rsid w:val="00BF38CE"/>
    <w:rsid w:val="00BF72E6"/>
    <w:rsid w:val="00C0495D"/>
    <w:rsid w:val="00CB0350"/>
    <w:rsid w:val="00CB2DAA"/>
    <w:rsid w:val="00CC2B3D"/>
    <w:rsid w:val="00CF3F81"/>
    <w:rsid w:val="00D16996"/>
    <w:rsid w:val="00D1747E"/>
    <w:rsid w:val="00D23FA1"/>
    <w:rsid w:val="00D40380"/>
    <w:rsid w:val="00D45350"/>
    <w:rsid w:val="00D62A16"/>
    <w:rsid w:val="00D63F72"/>
    <w:rsid w:val="00D74677"/>
    <w:rsid w:val="00DA386E"/>
    <w:rsid w:val="00DA68F7"/>
    <w:rsid w:val="00DC1314"/>
    <w:rsid w:val="00DD4E3B"/>
    <w:rsid w:val="00DD4F63"/>
    <w:rsid w:val="00E26B5B"/>
    <w:rsid w:val="00E47162"/>
    <w:rsid w:val="00E54DB0"/>
    <w:rsid w:val="00E678D9"/>
    <w:rsid w:val="00EA18CF"/>
    <w:rsid w:val="00ED497E"/>
    <w:rsid w:val="00EF3163"/>
    <w:rsid w:val="00EF3187"/>
    <w:rsid w:val="00EF7112"/>
    <w:rsid w:val="00F13177"/>
    <w:rsid w:val="00F4086F"/>
    <w:rsid w:val="00F71BCA"/>
    <w:rsid w:val="00F72325"/>
    <w:rsid w:val="00F86911"/>
    <w:rsid w:val="00FC0502"/>
    <w:rsid w:val="00FE4057"/>
    <w:rsid w:val="00FE7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0826B"/>
  <w15:chartTrackingRefBased/>
  <w15:docId w15:val="{F99CFF00-3BB4-446F-838A-E13AAC60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F63"/>
    <w:pPr>
      <w:ind w:left="720"/>
      <w:contextualSpacing/>
    </w:pPr>
  </w:style>
  <w:style w:type="character" w:customStyle="1" w:styleId="3oh-">
    <w:name w:val="_3oh-"/>
    <w:basedOn w:val="DefaultParagraphFont"/>
    <w:rsid w:val="00800960"/>
  </w:style>
  <w:style w:type="character" w:styleId="Hyperlink">
    <w:name w:val="Hyperlink"/>
    <w:basedOn w:val="DefaultParagraphFont"/>
    <w:uiPriority w:val="99"/>
    <w:unhideWhenUsed/>
    <w:rsid w:val="00151314"/>
    <w:rPr>
      <w:color w:val="0563C1" w:themeColor="hyperlink"/>
      <w:u w:val="single"/>
    </w:rPr>
  </w:style>
  <w:style w:type="character" w:styleId="UnresolvedMention">
    <w:name w:val="Unresolved Mention"/>
    <w:basedOn w:val="DefaultParagraphFont"/>
    <w:uiPriority w:val="99"/>
    <w:semiHidden/>
    <w:unhideWhenUsed/>
    <w:rsid w:val="00151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04616">
      <w:bodyDiv w:val="1"/>
      <w:marLeft w:val="0"/>
      <w:marRight w:val="0"/>
      <w:marTop w:val="0"/>
      <w:marBottom w:val="0"/>
      <w:divBdr>
        <w:top w:val="none" w:sz="0" w:space="0" w:color="auto"/>
        <w:left w:val="none" w:sz="0" w:space="0" w:color="auto"/>
        <w:bottom w:val="none" w:sz="0" w:space="0" w:color="auto"/>
        <w:right w:val="none" w:sz="0" w:space="0" w:color="auto"/>
      </w:divBdr>
      <w:divsChild>
        <w:div w:id="1902251800">
          <w:marLeft w:val="0"/>
          <w:marRight w:val="0"/>
          <w:marTop w:val="0"/>
          <w:marBottom w:val="0"/>
          <w:divBdr>
            <w:top w:val="none" w:sz="0" w:space="0" w:color="auto"/>
            <w:left w:val="none" w:sz="0" w:space="0" w:color="auto"/>
            <w:bottom w:val="none" w:sz="0" w:space="0" w:color="auto"/>
            <w:right w:val="none" w:sz="0" w:space="0" w:color="auto"/>
          </w:divBdr>
          <w:divsChild>
            <w:div w:id="1142382018">
              <w:marLeft w:val="0"/>
              <w:marRight w:val="0"/>
              <w:marTop w:val="0"/>
              <w:marBottom w:val="0"/>
              <w:divBdr>
                <w:top w:val="none" w:sz="0" w:space="0" w:color="auto"/>
                <w:left w:val="none" w:sz="0" w:space="0" w:color="auto"/>
                <w:bottom w:val="none" w:sz="0" w:space="0" w:color="auto"/>
                <w:right w:val="none" w:sz="0" w:space="0" w:color="auto"/>
              </w:divBdr>
              <w:divsChild>
                <w:div w:id="431900765">
                  <w:marLeft w:val="0"/>
                  <w:marRight w:val="0"/>
                  <w:marTop w:val="0"/>
                  <w:marBottom w:val="0"/>
                  <w:divBdr>
                    <w:top w:val="none" w:sz="0" w:space="0" w:color="auto"/>
                    <w:left w:val="none" w:sz="0" w:space="0" w:color="auto"/>
                    <w:bottom w:val="none" w:sz="0" w:space="0" w:color="auto"/>
                    <w:right w:val="none" w:sz="0" w:space="0" w:color="auto"/>
                  </w:divBdr>
                  <w:divsChild>
                    <w:div w:id="1095328092">
                      <w:marLeft w:val="0"/>
                      <w:marRight w:val="0"/>
                      <w:marTop w:val="0"/>
                      <w:marBottom w:val="0"/>
                      <w:divBdr>
                        <w:top w:val="none" w:sz="0" w:space="0" w:color="auto"/>
                        <w:left w:val="none" w:sz="0" w:space="0" w:color="auto"/>
                        <w:bottom w:val="none" w:sz="0" w:space="0" w:color="auto"/>
                        <w:right w:val="none" w:sz="0" w:space="0" w:color="auto"/>
                      </w:divBdr>
                      <w:divsChild>
                        <w:div w:id="2095319376">
                          <w:marLeft w:val="0"/>
                          <w:marRight w:val="0"/>
                          <w:marTop w:val="0"/>
                          <w:marBottom w:val="0"/>
                          <w:divBdr>
                            <w:top w:val="none" w:sz="0" w:space="0" w:color="auto"/>
                            <w:left w:val="none" w:sz="0" w:space="0" w:color="auto"/>
                            <w:bottom w:val="none" w:sz="0" w:space="0" w:color="auto"/>
                            <w:right w:val="none" w:sz="0" w:space="0" w:color="auto"/>
                          </w:divBdr>
                          <w:divsChild>
                            <w:div w:id="640353026">
                              <w:marLeft w:val="0"/>
                              <w:marRight w:val="0"/>
                              <w:marTop w:val="0"/>
                              <w:marBottom w:val="0"/>
                              <w:divBdr>
                                <w:top w:val="none" w:sz="0" w:space="0" w:color="auto"/>
                                <w:left w:val="none" w:sz="0" w:space="0" w:color="auto"/>
                                <w:bottom w:val="none" w:sz="0" w:space="0" w:color="auto"/>
                                <w:right w:val="none" w:sz="0" w:space="0" w:color="auto"/>
                              </w:divBdr>
                              <w:divsChild>
                                <w:div w:id="473839531">
                                  <w:marLeft w:val="0"/>
                                  <w:marRight w:val="0"/>
                                  <w:marTop w:val="0"/>
                                  <w:marBottom w:val="0"/>
                                  <w:divBdr>
                                    <w:top w:val="none" w:sz="0" w:space="0" w:color="auto"/>
                                    <w:left w:val="none" w:sz="0" w:space="0" w:color="auto"/>
                                    <w:bottom w:val="none" w:sz="0" w:space="0" w:color="auto"/>
                                    <w:right w:val="none" w:sz="0" w:space="0" w:color="auto"/>
                                  </w:divBdr>
                                  <w:divsChild>
                                    <w:div w:id="1494297304">
                                      <w:marLeft w:val="0"/>
                                      <w:marRight w:val="0"/>
                                      <w:marTop w:val="0"/>
                                      <w:marBottom w:val="0"/>
                                      <w:divBdr>
                                        <w:top w:val="none" w:sz="0" w:space="0" w:color="auto"/>
                                        <w:left w:val="none" w:sz="0" w:space="0" w:color="auto"/>
                                        <w:bottom w:val="none" w:sz="0" w:space="0" w:color="auto"/>
                                        <w:right w:val="none" w:sz="0" w:space="0" w:color="auto"/>
                                      </w:divBdr>
                                    </w:div>
                                    <w:div w:id="12059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93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ardgamegeek.com/blogpost/44719/10-rules-boardgaming-etiquette-list" TargetMode="External"/><Relationship Id="rId5" Type="http://schemas.openxmlformats.org/officeDocument/2006/relationships/hyperlink" Target="https://www.dicetowerwest.com/rules-polic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Picker</dc:creator>
  <cp:keywords/>
  <dc:description/>
  <cp:lastModifiedBy>Caleb Picker</cp:lastModifiedBy>
  <cp:revision>149</cp:revision>
  <dcterms:created xsi:type="dcterms:W3CDTF">2019-09-15T02:42:00Z</dcterms:created>
  <dcterms:modified xsi:type="dcterms:W3CDTF">2019-09-15T04:44:00Z</dcterms:modified>
</cp:coreProperties>
</file>