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19854" w14:textId="77777777" w:rsidR="000D70B5" w:rsidRDefault="000D70B5" w:rsidP="000D70B5">
      <w:pPr>
        <w:ind w:left="360"/>
        <w:rPr>
          <w:b/>
          <w:bCs/>
        </w:rPr>
      </w:pPr>
    </w:p>
    <w:p w14:paraId="761278A5" w14:textId="77777777" w:rsidR="000D70B5" w:rsidRDefault="000D70B5" w:rsidP="000D70B5">
      <w:pPr>
        <w:ind w:left="360"/>
        <w:rPr>
          <w:b/>
          <w:bCs/>
        </w:rPr>
      </w:pPr>
    </w:p>
    <w:p w14:paraId="709505F2" w14:textId="77777777" w:rsidR="000D70B5" w:rsidRDefault="000D70B5" w:rsidP="000D70B5">
      <w:pPr>
        <w:ind w:left="360"/>
        <w:rPr>
          <w:b/>
          <w:bCs/>
        </w:rPr>
      </w:pPr>
    </w:p>
    <w:p w14:paraId="70E0904B" w14:textId="77777777" w:rsidR="000D70B5" w:rsidRDefault="000D70B5" w:rsidP="000D70B5">
      <w:pPr>
        <w:ind w:left="360"/>
        <w:rPr>
          <w:b/>
          <w:bCs/>
        </w:rPr>
      </w:pPr>
    </w:p>
    <w:p w14:paraId="67955B58" w14:textId="77777777" w:rsidR="000D70B5" w:rsidRDefault="000D70B5" w:rsidP="000D70B5">
      <w:pPr>
        <w:ind w:left="360"/>
        <w:rPr>
          <w:b/>
          <w:bCs/>
        </w:rPr>
      </w:pPr>
    </w:p>
    <w:p w14:paraId="5435CC23" w14:textId="77777777" w:rsidR="000D70B5" w:rsidRDefault="000D70B5" w:rsidP="000D70B5">
      <w:pPr>
        <w:ind w:left="360"/>
        <w:rPr>
          <w:b/>
          <w:bCs/>
        </w:rPr>
      </w:pPr>
    </w:p>
    <w:p w14:paraId="2D541846" w14:textId="77777777" w:rsidR="000D70B5" w:rsidRDefault="000D70B5" w:rsidP="000D70B5">
      <w:pPr>
        <w:ind w:left="360"/>
        <w:rPr>
          <w:b/>
          <w:bCs/>
        </w:rPr>
      </w:pPr>
    </w:p>
    <w:p w14:paraId="7A01CC5D" w14:textId="77777777" w:rsidR="000D70B5" w:rsidRDefault="000D70B5" w:rsidP="000D70B5">
      <w:pPr>
        <w:ind w:left="360"/>
        <w:rPr>
          <w:b/>
          <w:bCs/>
        </w:rPr>
      </w:pPr>
    </w:p>
    <w:p w14:paraId="42E8A3C8" w14:textId="77777777" w:rsidR="000D70B5" w:rsidRDefault="000D70B5" w:rsidP="000D70B5">
      <w:pPr>
        <w:ind w:left="360"/>
        <w:rPr>
          <w:b/>
          <w:bCs/>
        </w:rPr>
      </w:pPr>
    </w:p>
    <w:p w14:paraId="32E31935" w14:textId="77777777" w:rsidR="000D70B5" w:rsidRDefault="000D70B5" w:rsidP="000D70B5">
      <w:pPr>
        <w:ind w:left="360"/>
        <w:rPr>
          <w:b/>
          <w:bCs/>
        </w:rPr>
      </w:pPr>
    </w:p>
    <w:p w14:paraId="4AA97FBB" w14:textId="77777777" w:rsidR="000D70B5" w:rsidRDefault="000D70B5" w:rsidP="000D70B5">
      <w:pPr>
        <w:ind w:left="360"/>
        <w:rPr>
          <w:b/>
          <w:bCs/>
        </w:rPr>
      </w:pPr>
    </w:p>
    <w:p w14:paraId="0B4EAA9E" w14:textId="77777777" w:rsidR="000D70B5" w:rsidRDefault="000D70B5" w:rsidP="000D70B5">
      <w:pPr>
        <w:ind w:left="360"/>
        <w:rPr>
          <w:b/>
          <w:bCs/>
        </w:rPr>
      </w:pPr>
    </w:p>
    <w:p w14:paraId="26A5EBAA" w14:textId="77777777" w:rsidR="000D70B5" w:rsidRDefault="000D70B5" w:rsidP="000D70B5">
      <w:pPr>
        <w:ind w:left="360"/>
        <w:jc w:val="center"/>
        <w:rPr>
          <w:b/>
          <w:bCs/>
        </w:rPr>
      </w:pPr>
    </w:p>
    <w:p w14:paraId="4F218310" w14:textId="77777777" w:rsidR="000D70B5" w:rsidRDefault="000D70B5" w:rsidP="000D70B5">
      <w:pPr>
        <w:ind w:left="360"/>
        <w:jc w:val="center"/>
        <w:rPr>
          <w:b/>
          <w:bCs/>
        </w:rPr>
      </w:pPr>
    </w:p>
    <w:p w14:paraId="4F1935F4" w14:textId="63B9C7A9" w:rsidR="000D70B5" w:rsidRDefault="000D70B5" w:rsidP="000D70B5">
      <w:pPr>
        <w:ind w:left="360"/>
        <w:jc w:val="center"/>
        <w:rPr>
          <w:b/>
          <w:bCs/>
        </w:rPr>
      </w:pPr>
      <w:r>
        <w:rPr>
          <w:b/>
          <w:bCs/>
        </w:rPr>
        <w:t>Module 21: Deep Learning Challenge</w:t>
      </w:r>
    </w:p>
    <w:p w14:paraId="13614554" w14:textId="0BFD5519" w:rsidR="000D70B5" w:rsidRDefault="000D70B5" w:rsidP="000D70B5">
      <w:pPr>
        <w:ind w:left="360"/>
        <w:jc w:val="center"/>
        <w:rPr>
          <w:b/>
          <w:bCs/>
        </w:rPr>
      </w:pPr>
      <w:r>
        <w:rPr>
          <w:b/>
          <w:bCs/>
        </w:rPr>
        <w:t>Alphabet Soup Venture Funding Analysis</w:t>
      </w:r>
    </w:p>
    <w:p w14:paraId="3F907C87" w14:textId="37E94F1C" w:rsidR="000D70B5" w:rsidRDefault="000D70B5" w:rsidP="000D70B5">
      <w:pPr>
        <w:ind w:left="360"/>
        <w:jc w:val="center"/>
        <w:rPr>
          <w:b/>
          <w:bCs/>
        </w:rPr>
      </w:pPr>
      <w:r>
        <w:rPr>
          <w:b/>
          <w:bCs/>
        </w:rPr>
        <w:t>Caleb Meinke</w:t>
      </w:r>
    </w:p>
    <w:p w14:paraId="0B2D2E6F" w14:textId="30324165" w:rsidR="000D70B5" w:rsidRDefault="000D70B5" w:rsidP="000D70B5">
      <w:pPr>
        <w:ind w:left="360"/>
        <w:jc w:val="center"/>
        <w:rPr>
          <w:b/>
          <w:bCs/>
        </w:rPr>
      </w:pPr>
      <w:r>
        <w:rPr>
          <w:b/>
          <w:bCs/>
        </w:rPr>
        <w:t>Data Analytics Bootcamp, 03/25/25</w:t>
      </w:r>
    </w:p>
    <w:p w14:paraId="3CBEE8F4" w14:textId="77777777" w:rsidR="000D70B5" w:rsidRDefault="000D70B5" w:rsidP="000D70B5">
      <w:pPr>
        <w:ind w:left="360"/>
        <w:rPr>
          <w:b/>
          <w:bCs/>
        </w:rPr>
      </w:pPr>
    </w:p>
    <w:p w14:paraId="0C097539" w14:textId="77777777" w:rsidR="000D70B5" w:rsidRDefault="000D70B5" w:rsidP="000D70B5">
      <w:pPr>
        <w:ind w:left="360"/>
        <w:rPr>
          <w:b/>
          <w:bCs/>
        </w:rPr>
      </w:pPr>
    </w:p>
    <w:p w14:paraId="52DE95F7" w14:textId="77777777" w:rsidR="000D70B5" w:rsidRDefault="000D70B5" w:rsidP="000D70B5">
      <w:pPr>
        <w:ind w:left="360"/>
        <w:rPr>
          <w:b/>
          <w:bCs/>
        </w:rPr>
      </w:pPr>
    </w:p>
    <w:p w14:paraId="7125ABFA" w14:textId="77777777" w:rsidR="000D70B5" w:rsidRDefault="000D70B5" w:rsidP="000D70B5">
      <w:pPr>
        <w:ind w:left="360"/>
        <w:rPr>
          <w:b/>
          <w:bCs/>
        </w:rPr>
      </w:pPr>
    </w:p>
    <w:p w14:paraId="34D6963E" w14:textId="77777777" w:rsidR="000D70B5" w:rsidRDefault="000D70B5" w:rsidP="000D70B5">
      <w:pPr>
        <w:ind w:left="360"/>
        <w:rPr>
          <w:b/>
          <w:bCs/>
        </w:rPr>
      </w:pPr>
    </w:p>
    <w:p w14:paraId="0AC0E91D" w14:textId="77777777" w:rsidR="000D70B5" w:rsidRDefault="000D70B5" w:rsidP="000D70B5">
      <w:pPr>
        <w:ind w:left="360"/>
        <w:rPr>
          <w:b/>
          <w:bCs/>
        </w:rPr>
      </w:pPr>
    </w:p>
    <w:p w14:paraId="09824679" w14:textId="77777777" w:rsidR="000D70B5" w:rsidRDefault="000D70B5" w:rsidP="000D70B5">
      <w:pPr>
        <w:rPr>
          <w:b/>
          <w:bCs/>
        </w:rPr>
      </w:pPr>
    </w:p>
    <w:p w14:paraId="693BDB9B" w14:textId="77777777" w:rsidR="000D70B5" w:rsidRDefault="000D70B5" w:rsidP="000D70B5">
      <w:pPr>
        <w:rPr>
          <w:b/>
          <w:bCs/>
        </w:rPr>
      </w:pPr>
    </w:p>
    <w:p w14:paraId="2E160A06" w14:textId="77777777" w:rsidR="000D70B5" w:rsidRPr="004D5BC1" w:rsidRDefault="000D70B5" w:rsidP="000D70B5">
      <w:pPr>
        <w:rPr>
          <w:b/>
          <w:bCs/>
          <w:sz w:val="32"/>
          <w:szCs w:val="32"/>
        </w:rPr>
      </w:pPr>
      <w:r w:rsidRPr="004D5BC1">
        <w:rPr>
          <w:b/>
          <w:bCs/>
          <w:sz w:val="32"/>
          <w:szCs w:val="32"/>
        </w:rPr>
        <w:lastRenderedPageBreak/>
        <w:t xml:space="preserve">Project </w:t>
      </w:r>
      <w:r w:rsidR="00C070BE" w:rsidRPr="004D5BC1">
        <w:rPr>
          <w:b/>
          <w:bCs/>
          <w:sz w:val="32"/>
          <w:szCs w:val="32"/>
        </w:rPr>
        <w:t>Overview</w:t>
      </w:r>
      <w:r w:rsidRPr="004D5BC1">
        <w:rPr>
          <w:b/>
          <w:bCs/>
          <w:sz w:val="32"/>
          <w:szCs w:val="32"/>
        </w:rPr>
        <w:t xml:space="preserve"> and Objectives:</w:t>
      </w:r>
    </w:p>
    <w:p w14:paraId="030D84F7" w14:textId="1F017529" w:rsidR="002525E8" w:rsidRDefault="000D70B5" w:rsidP="000D70B5">
      <w:r w:rsidRPr="000D70B5">
        <w:t xml:space="preserve">The purpose of this analysis is to develop a </w:t>
      </w:r>
      <w:r>
        <w:t>neural network capable of assessing and classifying funding applicants for the nonprofit foundation, Alphabet Soup. Objectives of this effort include creating a model that predicts the</w:t>
      </w:r>
      <w:r w:rsidR="00846999">
        <w:t xml:space="preserve"> binary output of</w:t>
      </w:r>
      <w:r>
        <w:t xml:space="preserve"> success</w:t>
      </w:r>
      <w:r w:rsidR="00846999">
        <w:t xml:space="preserve"> of failure for </w:t>
      </w:r>
      <w:r>
        <w:t>each applicant with 75% accuracy or greater. The dataset used in the analysis includes metadata for the more than 34,000 organizations that have received funding from Alphabet Soup since the organization’s inception, which provides the basis for neural network development, testing and implementation.</w:t>
      </w:r>
    </w:p>
    <w:p w14:paraId="36FDDE26" w14:textId="77777777" w:rsidR="00846999" w:rsidRDefault="00846999" w:rsidP="000D70B5"/>
    <w:p w14:paraId="4F6D4F5F" w14:textId="233C20FA" w:rsidR="000D70B5" w:rsidRPr="004D5BC1" w:rsidRDefault="002525E8" w:rsidP="000D70B5">
      <w:pPr>
        <w:rPr>
          <w:sz w:val="32"/>
          <w:szCs w:val="32"/>
        </w:rPr>
      </w:pPr>
      <w:r w:rsidRPr="004D5BC1">
        <w:rPr>
          <w:b/>
          <w:bCs/>
          <w:sz w:val="32"/>
          <w:szCs w:val="32"/>
        </w:rPr>
        <w:t>Data Preprocessing and Model Development:</w:t>
      </w:r>
      <w:r w:rsidR="000D70B5" w:rsidRPr="004D5BC1">
        <w:rPr>
          <w:sz w:val="32"/>
          <w:szCs w:val="32"/>
        </w:rPr>
        <w:t xml:space="preserve"> </w:t>
      </w:r>
    </w:p>
    <w:p w14:paraId="117D0139" w14:textId="16E3CA2C" w:rsidR="00643429" w:rsidRDefault="000D70B5" w:rsidP="000D70B5">
      <w:r>
        <w:t>Initial focus of this analysis</w:t>
      </w:r>
      <w:r w:rsidR="002525E8">
        <w:t xml:space="preserve"> leveraged </w:t>
      </w:r>
      <w:r w:rsidR="008D3BF7">
        <w:t xml:space="preserve">basic data cleaning </w:t>
      </w:r>
      <w:r w:rsidR="002525E8">
        <w:t xml:space="preserve">to </w:t>
      </w:r>
      <w:r w:rsidR="00846999">
        <w:t xml:space="preserve">preprocess </w:t>
      </w:r>
      <w:r w:rsidR="002525E8">
        <w:t xml:space="preserve">and organize the Alphabet Soup metadata into a workable structure. At first, this required dropping some data deemed unessential to the analysis, including the “Name” and “EIN” columns stored in the data frame. From there, </w:t>
      </w:r>
      <w:r w:rsidR="00643429">
        <w:t xml:space="preserve">the analysis focused on two target </w:t>
      </w:r>
      <w:r w:rsidR="002525E8">
        <w:t>features in the data</w:t>
      </w:r>
      <w:r w:rsidR="00643429">
        <w:t xml:space="preserve"> that had higher quantity unique attributes, while also permitting the data to be segmented into organized classifications. These features</w:t>
      </w:r>
      <w:r w:rsidR="002525E8">
        <w:t xml:space="preserve"> included the </w:t>
      </w:r>
      <w:r w:rsidR="00643429">
        <w:t>“</w:t>
      </w:r>
      <w:r w:rsidR="002525E8">
        <w:t>application type</w:t>
      </w:r>
      <w:r w:rsidR="00643429">
        <w:t>”</w:t>
      </w:r>
      <w:r w:rsidR="002525E8">
        <w:t xml:space="preserve"> and </w:t>
      </w:r>
      <w:r w:rsidR="00643429">
        <w:t>“</w:t>
      </w:r>
      <w:r w:rsidR="002525E8">
        <w:t>classification</w:t>
      </w:r>
      <w:r w:rsidR="00643429">
        <w:t>”</w:t>
      </w:r>
      <w:r w:rsidR="002525E8">
        <w:t xml:space="preserve"> for each organization </w:t>
      </w:r>
      <w:r w:rsidR="00643429">
        <w:t>in the metadata, which was subsequently converted from categorical data to numeric data via One Hot Encoding for model ingestion and testing</w:t>
      </w:r>
      <w:r w:rsidR="00846999">
        <w:t xml:space="preserve"> under the model objectives. </w:t>
      </w:r>
    </w:p>
    <w:p w14:paraId="165A5B84" w14:textId="5AF2DB4F" w:rsidR="00C070BE" w:rsidRDefault="00C070BE" w:rsidP="000D70B5"/>
    <w:p w14:paraId="6E6F9098" w14:textId="17C79CFE" w:rsidR="00846999" w:rsidRPr="004D5BC1" w:rsidRDefault="00846999" w:rsidP="000D70B5">
      <w:pPr>
        <w:rPr>
          <w:b/>
          <w:bCs/>
          <w:sz w:val="32"/>
          <w:szCs w:val="32"/>
        </w:rPr>
      </w:pPr>
      <w:r w:rsidRPr="004D5BC1">
        <w:rPr>
          <w:b/>
          <w:bCs/>
          <w:sz w:val="32"/>
          <w:szCs w:val="32"/>
        </w:rPr>
        <w:t>Model Compilation, Training and Testing</w:t>
      </w:r>
      <w:r w:rsidR="004D5BC1">
        <w:rPr>
          <w:b/>
          <w:bCs/>
          <w:sz w:val="32"/>
          <w:szCs w:val="32"/>
        </w:rPr>
        <w:t>:</w:t>
      </w:r>
    </w:p>
    <w:p w14:paraId="33B9F326" w14:textId="76EC81AE" w:rsidR="00846999" w:rsidRDefault="008D3BF7" w:rsidP="000D70B5">
      <w:r>
        <w:t xml:space="preserve">Development of the Alphabet Soup applicant model first uses </w:t>
      </w:r>
      <w:r>
        <w:t>Train-Test-Split</w:t>
      </w:r>
      <w:r w:rsidR="007E3CDE">
        <w:t xml:space="preserve"> methodology to define the training and test populations using an 80% to 20% split, with a random state of the customary 42</w:t>
      </w:r>
      <w:r w:rsidR="006E2BA3">
        <w:t xml:space="preserve"> random states</w:t>
      </w:r>
      <w:r w:rsidR="007E3CDE">
        <w:t xml:space="preserve"> used as a default in many code structures. Thereafter, a Standard Scaler </w:t>
      </w:r>
      <w:r w:rsidR="006E2BA3">
        <w:t>i</w:t>
      </w:r>
      <w:r w:rsidR="007E3CDE">
        <w:t xml:space="preserve">s applied to normalize and standardize the data and improve model accuracy. Model compilation during this initial phase included </w:t>
      </w:r>
      <w:r w:rsidR="007B2FA3">
        <w:t>input of the selected features, with two hidden</w:t>
      </w:r>
      <w:r w:rsidR="007E3CDE">
        <w:t xml:space="preserve"> layers </w:t>
      </w:r>
      <w:r w:rsidR="007B2FA3">
        <w:t xml:space="preserve">reflecting 2x the initial inputs and ½ the initial outputs, respectively. Using </w:t>
      </w:r>
      <w:proofErr w:type="spellStart"/>
      <w:r w:rsidR="007B2FA3">
        <w:t>Keras</w:t>
      </w:r>
      <w:proofErr w:type="spellEnd"/>
      <w:r w:rsidR="007B2FA3">
        <w:t xml:space="preserve">, the first iteration of the model applies </w:t>
      </w:r>
      <w:proofErr w:type="spellStart"/>
      <w:r w:rsidR="007B2FA3">
        <w:t>Relu</w:t>
      </w:r>
      <w:proofErr w:type="spellEnd"/>
      <w:r w:rsidR="007B2FA3">
        <w:t xml:space="preserve"> and Sigmoid functions to each layer, which produces 7,569 trainable and 0 non-trainable parameters.  </w:t>
      </w:r>
    </w:p>
    <w:p w14:paraId="7A406112" w14:textId="323CA6DC" w:rsidR="007B2FA3" w:rsidRDefault="007B2FA3" w:rsidP="000D70B5">
      <w:r w:rsidRPr="007B2FA3">
        <w:lastRenderedPageBreak/>
        <w:drawing>
          <wp:inline distT="0" distB="0" distL="0" distR="0" wp14:anchorId="5BDA0203" wp14:editId="5155FEDC">
            <wp:extent cx="5943600" cy="4415790"/>
            <wp:effectExtent l="0" t="0" r="0" b="3810"/>
            <wp:docPr id="12870971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97136" name="Picture 1" descr="A screenshot of a computer program&#10;&#10;AI-generated content may be incorrect."/>
                    <pic:cNvPicPr/>
                  </pic:nvPicPr>
                  <pic:blipFill>
                    <a:blip r:embed="rId5"/>
                    <a:stretch>
                      <a:fillRect/>
                    </a:stretch>
                  </pic:blipFill>
                  <pic:spPr>
                    <a:xfrm>
                      <a:off x="0" y="0"/>
                      <a:ext cx="5943600" cy="4415790"/>
                    </a:xfrm>
                    <a:prstGeom prst="rect">
                      <a:avLst/>
                    </a:prstGeom>
                  </pic:spPr>
                </pic:pic>
              </a:graphicData>
            </a:graphic>
          </wp:inline>
        </w:drawing>
      </w:r>
    </w:p>
    <w:p w14:paraId="39F483F8" w14:textId="77777777" w:rsidR="006E2BA3" w:rsidRDefault="006E2BA3" w:rsidP="000D70B5"/>
    <w:p w14:paraId="7BE448B9" w14:textId="15FC9CF9" w:rsidR="006E2BA3" w:rsidRDefault="006E2BA3" w:rsidP="000D70B5">
      <w:r>
        <w:t>With the model structure complete, compilation of the date uses the “Adam” optimizer and binary cross entropy to reduce incorrect data class labeling in the model. A callback function establishes a cadence of five epochs between saved checkpoints, and execution of model training us</w:t>
      </w:r>
      <w:r w:rsidR="00B667EC">
        <w:t>ing</w:t>
      </w:r>
      <w:r>
        <w:t xml:space="preserve"> 100 epochs produces the first round of testing results. Analysis of the output showed an initial model accuracy of 72.78%, which fell below the model objectives and required further optimization. </w:t>
      </w:r>
    </w:p>
    <w:p w14:paraId="4C93A009" w14:textId="77777777" w:rsidR="006E2BA3" w:rsidRDefault="006E2BA3" w:rsidP="000D70B5"/>
    <w:p w14:paraId="064A5C91" w14:textId="1EF22594" w:rsidR="006E2BA3" w:rsidRPr="004D5BC1" w:rsidRDefault="006E2BA3" w:rsidP="000D70B5">
      <w:pPr>
        <w:rPr>
          <w:b/>
          <w:bCs/>
          <w:sz w:val="32"/>
          <w:szCs w:val="32"/>
        </w:rPr>
      </w:pPr>
      <w:r w:rsidRPr="004D5BC1">
        <w:rPr>
          <w:b/>
          <w:bCs/>
          <w:sz w:val="32"/>
          <w:szCs w:val="32"/>
        </w:rPr>
        <w:t>Model Optimization Efforts</w:t>
      </w:r>
      <w:r w:rsidR="004D5BC1">
        <w:rPr>
          <w:b/>
          <w:bCs/>
          <w:sz w:val="32"/>
          <w:szCs w:val="32"/>
        </w:rPr>
        <w:t>:</w:t>
      </w:r>
    </w:p>
    <w:p w14:paraId="75048EA8" w14:textId="6B5C6F31" w:rsidR="006E2BA3" w:rsidRDefault="006E2BA3" w:rsidP="000D70B5">
      <w:r>
        <w:t xml:space="preserve">To achieve the target objective of 75%, optimization work first focused on adding an additional hidden layer and modifying the number of nodes in each layer to increase training parameters. Additionally, this round of modifications </w:t>
      </w:r>
      <w:r w:rsidR="00342D14">
        <w:t>increased</w:t>
      </w:r>
      <w:r>
        <w:t xml:space="preserve"> the number of epochs to facilitate deeper model analysis.  While this approach sought to improve </w:t>
      </w:r>
      <w:r w:rsidR="00342D14">
        <w:t xml:space="preserve">overall model accuracy, the output showed a decline to 72.62%, which indicated this modification </w:t>
      </w:r>
      <w:r w:rsidR="00342D14">
        <w:lastRenderedPageBreak/>
        <w:t xml:space="preserve">approach pushed the model in a direction opposite of the </w:t>
      </w:r>
      <w:r w:rsidR="00B667EC">
        <w:t>target objective</w:t>
      </w:r>
      <w:r w:rsidR="00342D14">
        <w:t>. Therefore, further optimization efforts deployed different strateg</w:t>
      </w:r>
      <w:r w:rsidR="00B667EC">
        <w:t xml:space="preserve">ies </w:t>
      </w:r>
      <w:r w:rsidR="00342D14">
        <w:t>to push the model toward higher accuracy.</w:t>
      </w:r>
    </w:p>
    <w:p w14:paraId="01AC88AE" w14:textId="23982CC2" w:rsidR="004D5BC1" w:rsidRPr="004D5BC1" w:rsidRDefault="004D5BC1" w:rsidP="000D70B5">
      <w:pPr>
        <w:rPr>
          <w:b/>
          <w:bCs/>
        </w:rPr>
      </w:pPr>
      <w:r w:rsidRPr="004D5BC1">
        <w:rPr>
          <w:b/>
          <w:bCs/>
        </w:rPr>
        <w:t>Secondary Optimization</w:t>
      </w:r>
    </w:p>
    <w:p w14:paraId="7F61CEA2" w14:textId="408645AC" w:rsidR="002D43F2" w:rsidRDefault="00342D14" w:rsidP="000D70B5">
      <w:r>
        <w:t>The first step in ensuing optimization</w:t>
      </w:r>
      <w:r w:rsidR="00B667EC">
        <w:t xml:space="preserve"> work</w:t>
      </w:r>
      <w:r>
        <w:t xml:space="preserve"> included reduction of the nodes for each layer in the model and the inclusion of a 30% dropout function to reduce overfitting; however, these modifications did not improve model performance. As a result, optimization efforts removed these modification</w:t>
      </w:r>
      <w:r w:rsidR="00B667EC">
        <w:t>s</w:t>
      </w:r>
      <w:r>
        <w:t xml:space="preserve">. Following, a review of the dataset and the potential issues with the model showed a potential overfitting problem as the likely cause for the </w:t>
      </w:r>
      <w:r w:rsidR="00B667EC">
        <w:t>model’s</w:t>
      </w:r>
      <w:r>
        <w:t xml:space="preserve"> performance issues. This led to a theory that the relatively small size of the data </w:t>
      </w:r>
      <w:r w:rsidR="002D43F2">
        <w:t xml:space="preserve">could be inhibiting the model’s performance, essentially creating a “mismatch” between data size and model complexity. </w:t>
      </w:r>
    </w:p>
    <w:p w14:paraId="4B86FFD4" w14:textId="060E7B71" w:rsidR="004D5BC1" w:rsidRPr="004D5BC1" w:rsidRDefault="004D5BC1" w:rsidP="000D70B5">
      <w:pPr>
        <w:rPr>
          <w:b/>
          <w:bCs/>
        </w:rPr>
      </w:pPr>
      <w:r w:rsidRPr="004D5BC1">
        <w:rPr>
          <w:b/>
          <w:bCs/>
        </w:rPr>
        <w:t>Tertiary Optimization</w:t>
      </w:r>
    </w:p>
    <w:p w14:paraId="74B762A8" w14:textId="41BF3904" w:rsidR="00342D14" w:rsidRDefault="00342D14" w:rsidP="000D70B5">
      <w:r>
        <w:t xml:space="preserve">In turn, the third optimization attempt </w:t>
      </w:r>
      <w:r w:rsidR="002D43F2">
        <w:t>sought to expand the data included in the data frame by adding the “Name” column back into the data set and processing it via One Hot Encoding and Standard Scaling. Additionally, this optimization attempt sought to decrease noise by binning more aggressively on each feature</w:t>
      </w:r>
      <w:r w:rsidR="00B667EC">
        <w:t>. Further modifications sought to</w:t>
      </w:r>
      <w:r w:rsidR="002D43F2">
        <w:t xml:space="preserve"> minimiz</w:t>
      </w:r>
      <w:r w:rsidR="00B667EC">
        <w:t>e</w:t>
      </w:r>
      <w:r w:rsidR="002D43F2">
        <w:t xml:space="preserve"> overfitting risk by substantially reducing the</w:t>
      </w:r>
      <w:r>
        <w:t xml:space="preserve"> number of nodes in each layer</w:t>
      </w:r>
      <w:r w:rsidR="002D43F2">
        <w:t xml:space="preserve">. This iterative attempt resulted in improved model performance, with output showing accuracy of 73.67%. Given this improvement, further optimization expanded on this method. </w:t>
      </w:r>
    </w:p>
    <w:p w14:paraId="54FECA80" w14:textId="3075FB3F" w:rsidR="004D5BC1" w:rsidRDefault="004D5BC1" w:rsidP="004D5BC1">
      <w:pPr>
        <w:jc w:val="center"/>
      </w:pPr>
      <w:r w:rsidRPr="004D5BC1">
        <w:drawing>
          <wp:inline distT="0" distB="0" distL="0" distR="0" wp14:anchorId="393460A0" wp14:editId="4A5497AB">
            <wp:extent cx="5868219" cy="1781424"/>
            <wp:effectExtent l="0" t="0" r="0" b="9525"/>
            <wp:docPr id="4419442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4427" name="Picture 1" descr="A screen shot of a computer code&#10;&#10;AI-generated content may be incorrect."/>
                    <pic:cNvPicPr/>
                  </pic:nvPicPr>
                  <pic:blipFill>
                    <a:blip r:embed="rId6"/>
                    <a:stretch>
                      <a:fillRect/>
                    </a:stretch>
                  </pic:blipFill>
                  <pic:spPr>
                    <a:xfrm>
                      <a:off x="0" y="0"/>
                      <a:ext cx="5868219" cy="1781424"/>
                    </a:xfrm>
                    <a:prstGeom prst="rect">
                      <a:avLst/>
                    </a:prstGeom>
                  </pic:spPr>
                </pic:pic>
              </a:graphicData>
            </a:graphic>
          </wp:inline>
        </w:drawing>
      </w:r>
    </w:p>
    <w:p w14:paraId="13C506B5" w14:textId="69BEB963" w:rsidR="004D5BC1" w:rsidRPr="004D5BC1" w:rsidRDefault="004D5BC1" w:rsidP="000D70B5">
      <w:pPr>
        <w:rPr>
          <w:b/>
          <w:bCs/>
        </w:rPr>
      </w:pPr>
      <w:r w:rsidRPr="004D5BC1">
        <w:rPr>
          <w:b/>
          <w:bCs/>
        </w:rPr>
        <w:t xml:space="preserve">Quaternary Optimization </w:t>
      </w:r>
    </w:p>
    <w:p w14:paraId="11195167" w14:textId="0F636A23" w:rsidR="002D43F2" w:rsidRPr="006E2BA3" w:rsidRDefault="002D43F2" w:rsidP="000D70B5">
      <w:r>
        <w:t xml:space="preserve">In the final optimization attempt, modifications included more aggressive binning in each of the three </w:t>
      </w:r>
      <w:r w:rsidR="00B667EC">
        <w:t xml:space="preserve">features, a slight decrease in nodes for each layer, and heavier reliance on Sigmoid to further improve model accuracy. Additionally, the inclusion of the “Name” data remained in this attempt. Fortunately, the hypothesis developed in the previous optimization attempt proved valid following these changes. Model output </w:t>
      </w:r>
      <w:r w:rsidR="00A611B4">
        <w:t xml:space="preserve">accuracy </w:t>
      </w:r>
      <w:r w:rsidR="00A611B4">
        <w:lastRenderedPageBreak/>
        <w:t xml:space="preserve">improved to 75.26% after these modifications, producing a model that met the initial objectives of this analysis. </w:t>
      </w:r>
    </w:p>
    <w:p w14:paraId="22925B9C" w14:textId="10750482" w:rsidR="00A611B4" w:rsidRDefault="004D5BC1" w:rsidP="004D5BC1">
      <w:pPr>
        <w:jc w:val="center"/>
        <w:rPr>
          <w:b/>
          <w:bCs/>
        </w:rPr>
      </w:pPr>
      <w:r w:rsidRPr="004D5BC1">
        <w:rPr>
          <w:b/>
          <w:bCs/>
        </w:rPr>
        <w:drawing>
          <wp:inline distT="0" distB="0" distL="0" distR="0" wp14:anchorId="743A9E5B" wp14:editId="3E8FA2DE">
            <wp:extent cx="5896798" cy="1219370"/>
            <wp:effectExtent l="0" t="0" r="8890" b="0"/>
            <wp:docPr id="148355230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52308" name="Picture 1" descr="A screen shot of a computer code&#10;&#10;AI-generated content may be incorrect."/>
                    <pic:cNvPicPr/>
                  </pic:nvPicPr>
                  <pic:blipFill>
                    <a:blip r:embed="rId7"/>
                    <a:stretch>
                      <a:fillRect/>
                    </a:stretch>
                  </pic:blipFill>
                  <pic:spPr>
                    <a:xfrm>
                      <a:off x="0" y="0"/>
                      <a:ext cx="5896798" cy="1219370"/>
                    </a:xfrm>
                    <a:prstGeom prst="rect">
                      <a:avLst/>
                    </a:prstGeom>
                  </pic:spPr>
                </pic:pic>
              </a:graphicData>
            </a:graphic>
          </wp:inline>
        </w:drawing>
      </w:r>
    </w:p>
    <w:p w14:paraId="57BAE75A" w14:textId="77777777" w:rsidR="004D5BC1" w:rsidRDefault="004D5BC1" w:rsidP="00A611B4">
      <w:pPr>
        <w:rPr>
          <w:b/>
          <w:bCs/>
        </w:rPr>
      </w:pPr>
    </w:p>
    <w:p w14:paraId="17651897" w14:textId="2767E4A2" w:rsidR="00A611B4" w:rsidRPr="004D5BC1" w:rsidRDefault="00C070BE" w:rsidP="00A611B4">
      <w:pPr>
        <w:rPr>
          <w:sz w:val="32"/>
          <w:szCs w:val="32"/>
        </w:rPr>
      </w:pPr>
      <w:r w:rsidRPr="004D5BC1">
        <w:rPr>
          <w:b/>
          <w:bCs/>
          <w:sz w:val="32"/>
          <w:szCs w:val="32"/>
        </w:rPr>
        <w:t>Summary</w:t>
      </w:r>
      <w:r w:rsidRPr="004D5BC1">
        <w:rPr>
          <w:sz w:val="32"/>
          <w:szCs w:val="32"/>
        </w:rPr>
        <w:t xml:space="preserve">: </w:t>
      </w:r>
    </w:p>
    <w:p w14:paraId="0F19ECC9" w14:textId="7B617C15" w:rsidR="00B20447" w:rsidRDefault="004D5BC1">
      <w:r>
        <w:t>Overall, the optimized model met the objectives in this instance; however, the model still has ample room for improving accuracy. Further modification to the layer nodes and greater consistency in the use of model functions may help meet that objective. That stated, the model’s current performance will improve assessment of applicant future financial performance at Alphabet Soup, which will assist the organization in its selection of funding recipients</w:t>
      </w:r>
      <w:r w:rsidR="00454E02">
        <w:t xml:space="preserve">. As a result, each funding dollar will have a greater chance of being allocated to organizations that will prosper and generate positive impact in the community and local economy. </w:t>
      </w:r>
    </w:p>
    <w:sectPr w:rsidR="00B20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B15AC1"/>
    <w:multiLevelType w:val="multilevel"/>
    <w:tmpl w:val="AB962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7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BE"/>
    <w:rsid w:val="000656EE"/>
    <w:rsid w:val="000A1F46"/>
    <w:rsid w:val="000A28F2"/>
    <w:rsid w:val="000B248D"/>
    <w:rsid w:val="000D70B5"/>
    <w:rsid w:val="0015408A"/>
    <w:rsid w:val="001C69F1"/>
    <w:rsid w:val="002525E8"/>
    <w:rsid w:val="002D43F2"/>
    <w:rsid w:val="00342D14"/>
    <w:rsid w:val="00454E02"/>
    <w:rsid w:val="004D5BC1"/>
    <w:rsid w:val="00643429"/>
    <w:rsid w:val="006458BE"/>
    <w:rsid w:val="006E2BA3"/>
    <w:rsid w:val="007B2FA3"/>
    <w:rsid w:val="007E3CDE"/>
    <w:rsid w:val="00846999"/>
    <w:rsid w:val="008D3BF7"/>
    <w:rsid w:val="00924067"/>
    <w:rsid w:val="00A611B4"/>
    <w:rsid w:val="00B20447"/>
    <w:rsid w:val="00B667EC"/>
    <w:rsid w:val="00B95D6D"/>
    <w:rsid w:val="00BC4E0D"/>
    <w:rsid w:val="00C070BE"/>
    <w:rsid w:val="00F9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4065"/>
  <w15:chartTrackingRefBased/>
  <w15:docId w15:val="{E1F5A068-0A3E-4934-B578-6520B598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0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0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0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0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0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0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0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0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0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0BE"/>
    <w:rPr>
      <w:rFonts w:eastAsiaTheme="majorEastAsia" w:cstheme="majorBidi"/>
      <w:color w:val="272727" w:themeColor="text1" w:themeTint="D8"/>
    </w:rPr>
  </w:style>
  <w:style w:type="paragraph" w:styleId="Title">
    <w:name w:val="Title"/>
    <w:basedOn w:val="Normal"/>
    <w:next w:val="Normal"/>
    <w:link w:val="TitleChar"/>
    <w:uiPriority w:val="10"/>
    <w:qFormat/>
    <w:rsid w:val="00C07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0BE"/>
    <w:pPr>
      <w:spacing w:before="160"/>
      <w:jc w:val="center"/>
    </w:pPr>
    <w:rPr>
      <w:i/>
      <w:iCs/>
      <w:color w:val="404040" w:themeColor="text1" w:themeTint="BF"/>
    </w:rPr>
  </w:style>
  <w:style w:type="character" w:customStyle="1" w:styleId="QuoteChar">
    <w:name w:val="Quote Char"/>
    <w:basedOn w:val="DefaultParagraphFont"/>
    <w:link w:val="Quote"/>
    <w:uiPriority w:val="29"/>
    <w:rsid w:val="00C070BE"/>
    <w:rPr>
      <w:i/>
      <w:iCs/>
      <w:color w:val="404040" w:themeColor="text1" w:themeTint="BF"/>
    </w:rPr>
  </w:style>
  <w:style w:type="paragraph" w:styleId="ListParagraph">
    <w:name w:val="List Paragraph"/>
    <w:basedOn w:val="Normal"/>
    <w:uiPriority w:val="34"/>
    <w:qFormat/>
    <w:rsid w:val="00C070BE"/>
    <w:pPr>
      <w:ind w:left="720"/>
      <w:contextualSpacing/>
    </w:pPr>
  </w:style>
  <w:style w:type="character" w:styleId="IntenseEmphasis">
    <w:name w:val="Intense Emphasis"/>
    <w:basedOn w:val="DefaultParagraphFont"/>
    <w:uiPriority w:val="21"/>
    <w:qFormat/>
    <w:rsid w:val="00C070BE"/>
    <w:rPr>
      <w:i/>
      <w:iCs/>
      <w:color w:val="0F4761" w:themeColor="accent1" w:themeShade="BF"/>
    </w:rPr>
  </w:style>
  <w:style w:type="paragraph" w:styleId="IntenseQuote">
    <w:name w:val="Intense Quote"/>
    <w:basedOn w:val="Normal"/>
    <w:next w:val="Normal"/>
    <w:link w:val="IntenseQuoteChar"/>
    <w:uiPriority w:val="30"/>
    <w:qFormat/>
    <w:rsid w:val="00C070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0BE"/>
    <w:rPr>
      <w:i/>
      <w:iCs/>
      <w:color w:val="0F4761" w:themeColor="accent1" w:themeShade="BF"/>
    </w:rPr>
  </w:style>
  <w:style w:type="character" w:styleId="IntenseReference">
    <w:name w:val="Intense Reference"/>
    <w:basedOn w:val="DefaultParagraphFont"/>
    <w:uiPriority w:val="32"/>
    <w:qFormat/>
    <w:rsid w:val="00C070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963289">
      <w:bodyDiv w:val="1"/>
      <w:marLeft w:val="0"/>
      <w:marRight w:val="0"/>
      <w:marTop w:val="0"/>
      <w:marBottom w:val="0"/>
      <w:divBdr>
        <w:top w:val="none" w:sz="0" w:space="0" w:color="auto"/>
        <w:left w:val="none" w:sz="0" w:space="0" w:color="auto"/>
        <w:bottom w:val="none" w:sz="0" w:space="0" w:color="auto"/>
        <w:right w:val="none" w:sz="0" w:space="0" w:color="auto"/>
      </w:divBdr>
      <w:divsChild>
        <w:div w:id="1541816602">
          <w:marLeft w:val="0"/>
          <w:marRight w:val="0"/>
          <w:marTop w:val="0"/>
          <w:marBottom w:val="0"/>
          <w:divBdr>
            <w:top w:val="none" w:sz="0" w:space="0" w:color="auto"/>
            <w:left w:val="none" w:sz="0" w:space="0" w:color="auto"/>
            <w:bottom w:val="none" w:sz="0" w:space="0" w:color="auto"/>
            <w:right w:val="none" w:sz="0" w:space="0" w:color="auto"/>
          </w:divBdr>
          <w:divsChild>
            <w:div w:id="10710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0685">
      <w:bodyDiv w:val="1"/>
      <w:marLeft w:val="0"/>
      <w:marRight w:val="0"/>
      <w:marTop w:val="0"/>
      <w:marBottom w:val="0"/>
      <w:divBdr>
        <w:top w:val="none" w:sz="0" w:space="0" w:color="auto"/>
        <w:left w:val="none" w:sz="0" w:space="0" w:color="auto"/>
        <w:bottom w:val="none" w:sz="0" w:space="0" w:color="auto"/>
        <w:right w:val="none" w:sz="0" w:space="0" w:color="auto"/>
      </w:divBdr>
    </w:div>
    <w:div w:id="1738504515">
      <w:bodyDiv w:val="1"/>
      <w:marLeft w:val="0"/>
      <w:marRight w:val="0"/>
      <w:marTop w:val="0"/>
      <w:marBottom w:val="0"/>
      <w:divBdr>
        <w:top w:val="none" w:sz="0" w:space="0" w:color="auto"/>
        <w:left w:val="none" w:sz="0" w:space="0" w:color="auto"/>
        <w:bottom w:val="none" w:sz="0" w:space="0" w:color="auto"/>
        <w:right w:val="none" w:sz="0" w:space="0" w:color="auto"/>
      </w:divBdr>
      <w:divsChild>
        <w:div w:id="881286263">
          <w:marLeft w:val="0"/>
          <w:marRight w:val="0"/>
          <w:marTop w:val="0"/>
          <w:marBottom w:val="0"/>
          <w:divBdr>
            <w:top w:val="none" w:sz="0" w:space="0" w:color="auto"/>
            <w:left w:val="none" w:sz="0" w:space="0" w:color="auto"/>
            <w:bottom w:val="none" w:sz="0" w:space="0" w:color="auto"/>
            <w:right w:val="none" w:sz="0" w:space="0" w:color="auto"/>
          </w:divBdr>
          <w:divsChild>
            <w:div w:id="4207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dc:creator>
  <cp:keywords/>
  <dc:description/>
  <cp:lastModifiedBy>Caleb M</cp:lastModifiedBy>
  <cp:revision>2</cp:revision>
  <dcterms:created xsi:type="dcterms:W3CDTF">2025-03-25T23:52:00Z</dcterms:created>
  <dcterms:modified xsi:type="dcterms:W3CDTF">2025-03-25T23:52:00Z</dcterms:modified>
</cp:coreProperties>
</file>