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4F6331A" w:rsidP="16327C62" w:rsidRDefault="14F6331A" w14:paraId="0CC667BC" w14:textId="3C4978E4">
      <w:pPr>
        <w:pStyle w:val="Heading1"/>
        <w:rPr>
          <w:rFonts w:ascii="Arial" w:hAnsi="Arial" w:eastAsia="Arial" w:cs="Arial"/>
        </w:rPr>
      </w:pPr>
      <w:bookmarkStart w:name="_Toc1044246125" w:id="1756175703"/>
      <w:r w:rsidR="0C88DDBF">
        <w:drawing>
          <wp:inline wp14:editId="69498AB3" wp14:anchorId="7CCB3282">
            <wp:extent cx="969348" cy="481626"/>
            <wp:effectExtent l="0" t="0" r="0" b="0"/>
            <wp:docPr id="448787626" name="" title=""/>
            <wp:cNvGraphicFramePr>
              <a:graphicFrameLocks noChangeAspect="1"/>
            </wp:cNvGraphicFramePr>
            <a:graphic>
              <a:graphicData uri="http://schemas.openxmlformats.org/drawingml/2006/picture">
                <pic:pic>
                  <pic:nvPicPr>
                    <pic:cNvPr id="0" name=""/>
                    <pic:cNvPicPr/>
                  </pic:nvPicPr>
                  <pic:blipFill>
                    <a:blip r:embed="Rc80b8c4ee7d446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69348" cy="481626"/>
                    </a:xfrm>
                    <a:prstGeom prst="rect">
                      <a:avLst/>
                    </a:prstGeom>
                  </pic:spPr>
                </pic:pic>
              </a:graphicData>
            </a:graphic>
          </wp:inline>
        </w:drawing>
      </w:r>
      <w:r>
        <w:tab/>
      </w:r>
      <w:r>
        <w:tab/>
      </w:r>
      <w:r>
        <w:tab/>
      </w:r>
      <w:r>
        <w:tab/>
      </w:r>
      <w:r>
        <w:tab/>
      </w:r>
      <w:r>
        <w:tab/>
      </w:r>
      <w:r>
        <w:tab/>
      </w:r>
      <w:r>
        <w:tab/>
      </w:r>
      <w:r>
        <w:tab/>
      </w:r>
      <w:r w:rsidR="0C88DDBF">
        <w:drawing>
          <wp:inline wp14:editId="7DF7317B" wp14:anchorId="0594258B">
            <wp:extent cx="749873" cy="298730"/>
            <wp:effectExtent l="0" t="0" r="0" b="0"/>
            <wp:docPr id="1624476750" name="" title=""/>
            <wp:cNvGraphicFramePr>
              <a:graphicFrameLocks noChangeAspect="1"/>
            </wp:cNvGraphicFramePr>
            <a:graphic>
              <a:graphicData uri="http://schemas.openxmlformats.org/drawingml/2006/picture">
                <pic:pic>
                  <pic:nvPicPr>
                    <pic:cNvPr id="0" name=""/>
                    <pic:cNvPicPr/>
                  </pic:nvPicPr>
                  <pic:blipFill>
                    <a:blip r:embed="R8d5d90f7da4946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9873" cy="298730"/>
                    </a:xfrm>
                    <a:prstGeom prst="rect">
                      <a:avLst/>
                    </a:prstGeom>
                  </pic:spPr>
                </pic:pic>
              </a:graphicData>
            </a:graphic>
          </wp:inline>
        </w:drawing>
      </w:r>
      <w:bookmarkEnd w:id="1756175703"/>
    </w:p>
    <w:p w:rsidR="14EDFEC4" w:rsidP="16327C62" w:rsidRDefault="14EDFEC4" w14:paraId="2C227B21" w14:textId="61FBF219">
      <w:pPr>
        <w:pStyle w:val="Heading2"/>
        <w:rPr>
          <w:rFonts w:ascii="Arial" w:hAnsi="Arial" w:eastAsia="Arial" w:cs="Arial"/>
          <w:noProof w:val="0"/>
          <w:sz w:val="24"/>
          <w:szCs w:val="24"/>
          <w:lang w:val="en-US"/>
        </w:rPr>
      </w:pPr>
      <w:r w:rsidRPr="16327C62" w:rsidR="06F37D04">
        <w:rPr>
          <w:noProof w:val="0"/>
          <w:lang w:val="en-US"/>
        </w:rPr>
        <w:t xml:space="preserve"> </w:t>
      </w:r>
      <w:bookmarkStart w:name="_Toc157279168" w:id="566784897"/>
      <w:r w:rsidRPr="16327C62" w:rsidR="06F37D04">
        <w:rPr>
          <w:noProof w:val="0"/>
          <w:lang w:val="en-US"/>
        </w:rPr>
        <w:t>Student Assessment Submission and Declaration</w:t>
      </w:r>
      <w:bookmarkEnd w:id="566784897"/>
    </w:p>
    <w:p w:rsidR="14EDFEC4" w:rsidP="16327C62" w:rsidRDefault="14EDFEC4" w14:paraId="13CD5D2F" w14:textId="1A3BE120">
      <w:pPr>
        <w:pStyle w:val="Normal"/>
        <w:rPr>
          <w:rFonts w:ascii="Arial" w:hAnsi="Arial" w:eastAsia="Arial" w:cs="Arial"/>
          <w:noProof w:val="0"/>
          <w:sz w:val="24"/>
          <w:szCs w:val="24"/>
          <w:lang w:val="en-US"/>
        </w:rPr>
      </w:pPr>
      <w:r w:rsidRPr="16327C62" w:rsidR="06F37D04">
        <w:rPr>
          <w:noProof w:val="0"/>
          <w:lang w:val="en-US"/>
        </w:rPr>
        <w:t xml:space="preserve">When </w:t>
      </w:r>
      <w:r w:rsidRPr="16327C62" w:rsidR="06F37D04">
        <w:rPr>
          <w:noProof w:val="0"/>
          <w:lang w:val="en-US"/>
        </w:rPr>
        <w:t>submitting</w:t>
      </w:r>
      <w:r w:rsidRPr="16327C62" w:rsidR="06F37D04">
        <w:rPr>
          <w:noProof w:val="0"/>
          <w:lang w:val="en-US"/>
        </w:rPr>
        <w:t xml:space="preserve"> evidence for assessment, you must sign a declaration confirming that the work is your own.</w:t>
      </w:r>
    </w:p>
    <w:tbl>
      <w:tblPr>
        <w:tblStyle w:val="TableNormal"/>
        <w:tblW w:w="0" w:type="auto"/>
        <w:tblInd w:w="15" w:type="dxa"/>
        <w:tblLayout w:type="fixed"/>
        <w:tblLook w:val="04A0" w:firstRow="1" w:lastRow="0" w:firstColumn="1" w:lastColumn="0" w:noHBand="0" w:noVBand="1"/>
      </w:tblPr>
      <w:tblGrid>
        <w:gridCol w:w="2661"/>
        <w:gridCol w:w="3373"/>
        <w:gridCol w:w="1549"/>
        <w:gridCol w:w="1267"/>
      </w:tblGrid>
      <w:tr w:rsidR="14F6331A" w:rsidTr="09DD7FA8" w14:paraId="5406B91E">
        <w:trPr>
          <w:trHeight w:val="300"/>
        </w:trPr>
        <w:tc>
          <w:tcPr>
            <w:tcW w:w="2661" w:type="dxa"/>
            <w:vMerge w:val="restart"/>
            <w:tcBorders>
              <w:top w:val="single"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358D9536" w14:textId="485B0C59">
            <w:pPr>
              <w:pStyle w:val="Normal"/>
              <w:rPr>
                <w:rFonts w:ascii="Arial" w:hAnsi="Arial" w:eastAsia="Arial" w:cs="Arial"/>
                <w:color w:val="000000" w:themeColor="text1" w:themeTint="FF" w:themeShade="FF"/>
                <w:sz w:val="24"/>
                <w:szCs w:val="24"/>
              </w:rPr>
            </w:pPr>
            <w:r w:rsidR="48A17FA4">
              <w:rPr/>
              <w:t xml:space="preserve"> Student name:</w:t>
            </w:r>
          </w:p>
        </w:tc>
        <w:tc>
          <w:tcPr>
            <w:tcW w:w="3373" w:type="dxa"/>
            <w:vMerge w:val="restart"/>
            <w:tcBorders>
              <w:top w:val="single" w:color="002756" w:sz="8"/>
              <w:left w:val="single" w:color="002756" w:sz="8"/>
              <w:bottom w:val="single" w:color="002756" w:sz="8"/>
              <w:right w:val="single" w:color="002756" w:sz="8"/>
            </w:tcBorders>
            <w:tcMar/>
            <w:vAlign w:val="center"/>
          </w:tcPr>
          <w:p w:rsidR="14F6331A" w:rsidP="16327C62" w:rsidRDefault="14F6331A" w14:paraId="04FE9264" w14:textId="1B6F370B">
            <w:pPr>
              <w:pStyle w:val="Normal"/>
              <w:rPr>
                <w:rFonts w:ascii="Arial" w:hAnsi="Arial" w:eastAsia="Arial" w:cs="Arial"/>
                <w:sz w:val="24"/>
                <w:szCs w:val="24"/>
              </w:rPr>
            </w:pPr>
            <w:r w:rsidR="5167CC78">
              <w:rPr/>
              <w:t xml:space="preserve">   </w:t>
            </w:r>
            <w:r w:rsidR="716B0DA0">
              <w:rPr/>
              <w:t>CALEB OPPONG</w:t>
            </w:r>
          </w:p>
        </w:tc>
        <w:tc>
          <w:tcPr>
            <w:tcW w:w="1549" w:type="dxa"/>
            <w:tcBorders>
              <w:top w:val="single" w:color="002756" w:sz="8"/>
              <w:left w:val="single" w:color="002756" w:sz="8"/>
              <w:bottom w:val="single" w:sz="8"/>
              <w:right w:val="single" w:color="002756" w:sz="8"/>
            </w:tcBorders>
            <w:shd w:val="clear" w:color="auto" w:fill="D9D9D9" w:themeFill="background1" w:themeFillShade="D9"/>
            <w:tcMar/>
            <w:vAlign w:val="center"/>
          </w:tcPr>
          <w:p w:rsidR="14F6331A" w:rsidP="16327C62" w:rsidRDefault="14F6331A" w14:paraId="32D53FBB" w14:textId="0050E724">
            <w:pPr>
              <w:pStyle w:val="Normal"/>
              <w:rPr>
                <w:rFonts w:ascii="Arial" w:hAnsi="Arial" w:eastAsia="Arial" w:cs="Arial"/>
                <w:color w:val="000000" w:themeColor="text1" w:themeTint="FF" w:themeShade="FF"/>
                <w:sz w:val="24"/>
                <w:szCs w:val="24"/>
              </w:rPr>
            </w:pPr>
            <w:r w:rsidR="48A17FA4">
              <w:rPr/>
              <w:t>ESL ID No</w:t>
            </w:r>
          </w:p>
        </w:tc>
        <w:tc>
          <w:tcPr>
            <w:tcW w:w="1267" w:type="dxa"/>
            <w:tcBorders>
              <w:top w:val="single" w:color="002756" w:sz="8"/>
              <w:left w:val="single" w:color="002756" w:sz="8"/>
              <w:bottom w:val="single" w:sz="8"/>
              <w:right w:val="single" w:color="002756" w:sz="8"/>
            </w:tcBorders>
            <w:tcMar/>
            <w:vAlign w:val="center"/>
          </w:tcPr>
          <w:p w:rsidR="14F6331A" w:rsidP="16327C62" w:rsidRDefault="14F6331A" w14:paraId="1791DD29" w14:textId="0A909323">
            <w:pPr>
              <w:pStyle w:val="Normal"/>
              <w:rPr>
                <w:rFonts w:ascii="Arial" w:hAnsi="Arial" w:eastAsia="Arial" w:cs="Arial"/>
                <w:color w:val="auto"/>
                <w:sz w:val="24"/>
                <w:szCs w:val="24"/>
              </w:rPr>
            </w:pPr>
            <w:r w:rsidR="48A17FA4">
              <w:rPr/>
              <w:t xml:space="preserve"> </w:t>
            </w:r>
            <w:r w:rsidR="5EF9D66A">
              <w:rPr/>
              <w:t>120036</w:t>
            </w:r>
          </w:p>
        </w:tc>
      </w:tr>
      <w:tr w:rsidR="14F6331A" w:rsidTr="09DD7FA8" w14:paraId="3B24DBD3">
        <w:trPr>
          <w:trHeight w:val="255"/>
        </w:trPr>
        <w:tc>
          <w:tcPr>
            <w:tcW w:w="2661" w:type="dxa"/>
            <w:vMerge/>
            <w:tcBorders/>
            <w:tcMar/>
            <w:vAlign w:val="center"/>
          </w:tcPr>
          <w:p w14:paraId="3F9484F7"/>
        </w:tc>
        <w:tc>
          <w:tcPr>
            <w:tcW w:w="3373" w:type="dxa"/>
            <w:vMerge/>
            <w:tcBorders/>
            <w:tcMar/>
            <w:vAlign w:val="center"/>
          </w:tcPr>
          <w:p w14:paraId="7862981A"/>
        </w:tc>
        <w:tc>
          <w:tcPr>
            <w:tcW w:w="1549" w:type="dxa"/>
            <w:tcBorders>
              <w:top w:val="single" w:sz="8"/>
              <w:left w:val="nil"/>
              <w:bottom w:val="single" w:color="002756" w:sz="8"/>
              <w:right w:val="single" w:color="002756" w:sz="8"/>
            </w:tcBorders>
            <w:shd w:val="clear" w:color="auto" w:fill="D9D9D9" w:themeFill="background1" w:themeFillShade="D9"/>
            <w:tcMar/>
            <w:vAlign w:val="center"/>
          </w:tcPr>
          <w:p w:rsidR="14F6331A" w:rsidP="16327C62" w:rsidRDefault="14F6331A" w14:paraId="6633E880" w14:textId="5183C0F9">
            <w:pPr>
              <w:pStyle w:val="Normal"/>
              <w:rPr>
                <w:rFonts w:ascii="Arial" w:hAnsi="Arial" w:eastAsia="Arial" w:cs="Arial"/>
                <w:color w:val="000000" w:themeColor="text1" w:themeTint="FF" w:themeShade="FF"/>
                <w:sz w:val="24"/>
                <w:szCs w:val="24"/>
              </w:rPr>
            </w:pPr>
            <w:r w:rsidR="48A17FA4">
              <w:rPr/>
              <w:t>BSU ID No</w:t>
            </w:r>
          </w:p>
        </w:tc>
        <w:tc>
          <w:tcPr>
            <w:tcW w:w="1267" w:type="dxa"/>
            <w:tcBorders>
              <w:top w:val="single" w:sz="8"/>
              <w:left w:val="single" w:color="002756" w:sz="8"/>
              <w:bottom w:val="single" w:color="002756" w:sz="8"/>
              <w:right w:val="single" w:color="002756" w:sz="8"/>
            </w:tcBorders>
            <w:tcMar/>
            <w:vAlign w:val="center"/>
          </w:tcPr>
          <w:p w:rsidR="14F6331A" w:rsidP="16327C62" w:rsidRDefault="14F6331A" w14:paraId="77464445" w14:textId="274DEF53">
            <w:pPr>
              <w:pStyle w:val="Normal"/>
              <w:rPr>
                <w:rFonts w:ascii="Arial" w:hAnsi="Arial" w:eastAsia="Arial" w:cs="Arial"/>
                <w:color w:val="auto"/>
                <w:sz w:val="24"/>
                <w:szCs w:val="24"/>
              </w:rPr>
            </w:pPr>
            <w:r w:rsidR="48A17FA4">
              <w:rPr/>
              <w:t xml:space="preserve"> </w:t>
            </w:r>
            <w:r w:rsidR="5B84C532">
              <w:rPr/>
              <w:t>578440</w:t>
            </w:r>
          </w:p>
        </w:tc>
      </w:tr>
      <w:tr w:rsidR="14F6331A" w:rsidTr="09DD7FA8" w14:paraId="7B8C3829">
        <w:trPr>
          <w:trHeight w:val="300"/>
        </w:trPr>
        <w:tc>
          <w:tcPr>
            <w:tcW w:w="7583" w:type="dxa"/>
            <w:gridSpan w:val="3"/>
            <w:tcBorders>
              <w:top w:val="nil"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38D0D86B" w14:textId="59570EA3">
            <w:pPr>
              <w:pStyle w:val="Normal"/>
              <w:rPr>
                <w:rFonts w:ascii="Arial" w:hAnsi="Arial" w:eastAsia="Arial" w:cs="Arial"/>
                <w:b w:val="0"/>
                <w:bCs w:val="0"/>
                <w:i w:val="0"/>
                <w:iCs w:val="0"/>
                <w:caps w:val="0"/>
                <w:smallCaps w:val="0"/>
                <w:noProof w:val="0"/>
                <w:color w:val="1D2125"/>
                <w:sz w:val="24"/>
                <w:szCs w:val="24"/>
                <w:lang w:val="en-US"/>
              </w:rPr>
            </w:pPr>
            <w:r w:rsidR="48A17FA4">
              <w:rPr/>
              <w:t>Submission date:</w:t>
            </w:r>
            <w:r w:rsidR="7D1300B6">
              <w:rPr/>
              <w:t xml:space="preserve">   </w:t>
            </w:r>
            <w:r w:rsidRPr="16327C62" w:rsidR="7D1300B6">
              <w:rPr>
                <w:noProof w:val="0"/>
                <w:lang w:val="en-US"/>
              </w:rPr>
              <w:t xml:space="preserve">10 February 2025 </w:t>
            </w:r>
          </w:p>
        </w:tc>
        <w:tc>
          <w:tcPr>
            <w:tcW w:w="1267" w:type="dxa"/>
            <w:tcBorders>
              <w:top w:val="single" w:color="002756" w:sz="8"/>
              <w:left w:val="nil"/>
              <w:bottom w:val="single" w:color="002756" w:sz="8"/>
              <w:right w:val="single" w:color="002756" w:sz="8"/>
            </w:tcBorders>
            <w:tcMar/>
            <w:vAlign w:val="center"/>
          </w:tcPr>
          <w:p w:rsidR="14F6331A" w:rsidP="16327C62" w:rsidRDefault="14F6331A" w14:paraId="06FE7BC6" w14:textId="0C853C8E">
            <w:pPr>
              <w:pStyle w:val="Normal"/>
              <w:rPr>
                <w:rFonts w:ascii="Arial" w:hAnsi="Arial" w:eastAsia="Arial" w:cs="Arial"/>
                <w:b w:val="1"/>
                <w:bCs w:val="1"/>
                <w:sz w:val="24"/>
                <w:szCs w:val="24"/>
              </w:rPr>
            </w:pPr>
            <w:r w:rsidR="48A17FA4">
              <w:rPr/>
              <w:t xml:space="preserve"> </w:t>
            </w:r>
          </w:p>
        </w:tc>
      </w:tr>
      <w:tr w:rsidR="14F6331A" w:rsidTr="09DD7FA8" w14:paraId="3A197BF5">
        <w:trPr>
          <w:trHeight w:val="45"/>
        </w:trPr>
        <w:tc>
          <w:tcPr>
            <w:tcW w:w="7583" w:type="dxa"/>
            <w:gridSpan w:val="3"/>
            <w:tcBorders>
              <w:top w:val="single"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67D846BC" w14:textId="2EC28631">
            <w:pPr>
              <w:pStyle w:val="Normal"/>
              <w:rPr>
                <w:rFonts w:ascii="Arial" w:hAnsi="Arial" w:eastAsia="Arial" w:cs="Arial"/>
                <w:sz w:val="24"/>
                <w:szCs w:val="24"/>
                <w:lang w:val="en-US"/>
              </w:rPr>
            </w:pPr>
            <w:r w:rsidRPr="16327C62" w:rsidR="48A17FA4">
              <w:rPr>
                <w:lang w:val="en-US"/>
              </w:rPr>
              <w:t xml:space="preserve"> </w:t>
            </w:r>
          </w:p>
        </w:tc>
        <w:tc>
          <w:tcPr>
            <w:tcW w:w="1267" w:type="dxa"/>
            <w:tcBorders>
              <w:top w:val="single" w:color="002756" w:sz="8"/>
              <w:left w:val="nil"/>
              <w:bottom w:val="single" w:color="002756" w:sz="8"/>
              <w:right w:val="single" w:color="002756" w:sz="8"/>
            </w:tcBorders>
            <w:tcMar/>
            <w:vAlign w:val="center"/>
          </w:tcPr>
          <w:p w:rsidR="14F6331A" w:rsidP="16327C62" w:rsidRDefault="14F6331A" w14:paraId="6D2CB316" w14:textId="0E292DCD">
            <w:pPr>
              <w:pStyle w:val="Normal"/>
              <w:rPr>
                <w:rFonts w:ascii="Arial" w:hAnsi="Arial" w:eastAsia="Arial" w:cs="Arial"/>
                <w:b w:val="1"/>
                <w:bCs w:val="1"/>
                <w:sz w:val="24"/>
                <w:szCs w:val="24"/>
                <w:lang w:val="en-US"/>
              </w:rPr>
            </w:pPr>
            <w:r w:rsidRPr="16327C62" w:rsidR="48A17FA4">
              <w:rPr>
                <w:lang w:val="en-US"/>
              </w:rPr>
              <w:t xml:space="preserve"> </w:t>
            </w:r>
          </w:p>
        </w:tc>
      </w:tr>
      <w:tr w:rsidR="14F6331A" w:rsidTr="09DD7FA8" w14:paraId="6D157F59">
        <w:trPr>
          <w:trHeight w:val="45"/>
        </w:trPr>
        <w:tc>
          <w:tcPr>
            <w:tcW w:w="2661" w:type="dxa"/>
            <w:tcBorders>
              <w:top w:val="single"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018A6D23" w14:textId="5620EDC0">
            <w:pPr>
              <w:pStyle w:val="Normal"/>
              <w:rPr>
                <w:rFonts w:ascii="Arial" w:hAnsi="Arial" w:eastAsia="Arial" w:cs="Arial"/>
                <w:color w:val="000000" w:themeColor="text1" w:themeTint="FF" w:themeShade="FF"/>
                <w:sz w:val="24"/>
                <w:szCs w:val="24"/>
              </w:rPr>
            </w:pPr>
            <w:r w:rsidR="48A17FA4">
              <w:rPr/>
              <w:t xml:space="preserve"> </w:t>
            </w:r>
            <w:r w:rsidR="48A17FA4">
              <w:rPr/>
              <w:t>Program</w:t>
            </w:r>
            <w:r w:rsidR="48A17FA4">
              <w:rPr/>
              <w:t>:</w:t>
            </w:r>
          </w:p>
        </w:tc>
        <w:tc>
          <w:tcPr>
            <w:tcW w:w="6189" w:type="dxa"/>
            <w:gridSpan w:val="3"/>
            <w:tcBorders>
              <w:top w:val="nil" w:color="002756" w:sz="8"/>
              <w:left w:val="single" w:color="002756" w:sz="8"/>
              <w:bottom w:val="single" w:color="002756" w:sz="8"/>
              <w:right w:val="single" w:color="002756" w:sz="8"/>
            </w:tcBorders>
            <w:tcMar/>
            <w:vAlign w:val="center"/>
          </w:tcPr>
          <w:p w:rsidR="14F6331A" w:rsidP="16327C62" w:rsidRDefault="14F6331A" w14:paraId="047A2546" w14:textId="14782032">
            <w:pPr>
              <w:pStyle w:val="Normal"/>
              <w:rPr>
                <w:rFonts w:ascii="Arial" w:hAnsi="Arial" w:eastAsia="Arial" w:cs="Arial"/>
                <w:sz w:val="24"/>
                <w:szCs w:val="24"/>
              </w:rPr>
            </w:pPr>
            <w:r w:rsidR="48A17FA4">
              <w:rPr/>
              <w:t xml:space="preserve"> </w:t>
            </w:r>
            <w:r w:rsidR="6E7EA06A">
              <w:rPr/>
              <w:t>BSc Computing with Foundation year</w:t>
            </w:r>
          </w:p>
        </w:tc>
      </w:tr>
      <w:tr w:rsidR="14F6331A" w:rsidTr="09DD7FA8" w14:paraId="1E7FC893">
        <w:trPr>
          <w:trHeight w:val="45"/>
        </w:trPr>
        <w:tc>
          <w:tcPr>
            <w:tcW w:w="2661" w:type="dxa"/>
            <w:tcBorders>
              <w:top w:val="single"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15C749FA" w14:textId="24090798">
            <w:pPr>
              <w:pStyle w:val="Normal"/>
              <w:rPr>
                <w:rFonts w:ascii="Arial" w:hAnsi="Arial" w:eastAsia="Arial" w:cs="Arial"/>
                <w:color w:val="000000" w:themeColor="text1" w:themeTint="FF" w:themeShade="FF"/>
                <w:sz w:val="24"/>
                <w:szCs w:val="24"/>
              </w:rPr>
            </w:pPr>
            <w:r w:rsidR="48A17FA4">
              <w:rPr/>
              <w:t xml:space="preserve"> Module name and code:</w:t>
            </w:r>
          </w:p>
        </w:tc>
        <w:tc>
          <w:tcPr>
            <w:tcW w:w="6189" w:type="dxa"/>
            <w:gridSpan w:val="3"/>
            <w:tcBorders>
              <w:top w:val="single" w:color="002756" w:sz="8"/>
              <w:left w:val="single" w:color="002756" w:sz="8"/>
              <w:bottom w:val="single" w:color="002756" w:sz="8"/>
              <w:right w:val="single" w:color="002756" w:sz="8"/>
            </w:tcBorders>
            <w:shd w:val="clear" w:color="auto" w:fill="8DB3E2"/>
            <w:tcMar/>
            <w:vAlign w:val="center"/>
          </w:tcPr>
          <w:p w:rsidR="14F6331A" w:rsidP="16327C62" w:rsidRDefault="14F6331A" w14:paraId="4744B804" w14:textId="72D7B445">
            <w:pPr>
              <w:pStyle w:val="Normal"/>
              <w:rPr>
                <w:rFonts w:ascii="Arial" w:hAnsi="Arial" w:eastAsia="Arial" w:cs="Arial"/>
                <w:noProof w:val="0"/>
                <w:sz w:val="24"/>
                <w:szCs w:val="24"/>
                <w:lang w:val="en-US"/>
              </w:rPr>
            </w:pPr>
            <w:r w:rsidR="7C6056BB">
              <w:rPr/>
              <w:t xml:space="preserve">Software Foundation </w:t>
            </w:r>
            <w:r w:rsidRPr="16327C62" w:rsidR="7C6056BB">
              <w:rPr>
                <w:noProof w:val="0"/>
                <w:lang w:val="en-US"/>
              </w:rPr>
              <w:t>CPUF001</w:t>
            </w:r>
          </w:p>
        </w:tc>
      </w:tr>
      <w:tr w:rsidR="14F6331A" w:rsidTr="09DD7FA8" w14:paraId="105352C7">
        <w:trPr>
          <w:trHeight w:val="45"/>
        </w:trPr>
        <w:tc>
          <w:tcPr>
            <w:tcW w:w="2661" w:type="dxa"/>
            <w:tcBorders>
              <w:top w:val="single" w:color="002756" w:sz="8"/>
              <w:left w:val="single" w:color="002756" w:sz="8"/>
              <w:bottom w:val="single" w:color="002756" w:sz="8"/>
              <w:right w:val="single" w:color="002756" w:sz="8"/>
            </w:tcBorders>
            <w:shd w:val="clear" w:color="auto" w:fill="D9D9D9" w:themeFill="background1" w:themeFillShade="D9"/>
            <w:tcMar/>
            <w:vAlign w:val="center"/>
          </w:tcPr>
          <w:p w:rsidR="14F6331A" w:rsidP="16327C62" w:rsidRDefault="14F6331A" w14:paraId="6AB6B792" w14:textId="1B7D4959">
            <w:pPr>
              <w:pStyle w:val="Normal"/>
              <w:rPr>
                <w:rFonts w:ascii="Arial" w:hAnsi="Arial" w:eastAsia="Arial" w:cs="Arial"/>
                <w:color w:val="000000" w:themeColor="text1" w:themeTint="FF" w:themeShade="FF"/>
                <w:sz w:val="24"/>
                <w:szCs w:val="24"/>
              </w:rPr>
            </w:pPr>
            <w:r w:rsidR="48A17FA4">
              <w:rPr/>
              <w:t xml:space="preserve"> Title:</w:t>
            </w:r>
          </w:p>
        </w:tc>
        <w:tc>
          <w:tcPr>
            <w:tcW w:w="6189" w:type="dxa"/>
            <w:gridSpan w:val="3"/>
            <w:tcBorders>
              <w:top w:val="single" w:color="002756" w:sz="8"/>
              <w:left w:val="single" w:color="002756" w:sz="8"/>
              <w:bottom w:val="single" w:color="002756" w:sz="8"/>
              <w:right w:val="single" w:color="002756" w:sz="8"/>
            </w:tcBorders>
            <w:shd w:val="clear" w:color="auto" w:fill="8DB3E2"/>
            <w:tcMar/>
            <w:vAlign w:val="center"/>
          </w:tcPr>
          <w:p w:rsidR="14F6331A" w:rsidP="16327C62" w:rsidRDefault="14F6331A" w14:paraId="5855F11C" w14:textId="08835F10">
            <w:pPr>
              <w:pStyle w:val="Normal"/>
              <w:rPr>
                <w:rFonts w:ascii="Arial" w:hAnsi="Arial" w:eastAsia="Arial" w:cs="Arial"/>
                <w:noProof w:val="0"/>
                <w:sz w:val="24"/>
                <w:szCs w:val="24"/>
                <w:lang w:val="en-US"/>
              </w:rPr>
            </w:pPr>
            <w:r w:rsidR="48A17FA4">
              <w:rPr/>
              <w:t xml:space="preserve"> </w:t>
            </w:r>
            <w:r w:rsidRPr="16327C62" w:rsidR="7A1C9DF2">
              <w:rPr>
                <w:noProof w:val="0"/>
                <w:lang w:val="en-US"/>
              </w:rPr>
              <w:t>S1. Development Project</w:t>
            </w:r>
          </w:p>
        </w:tc>
      </w:tr>
      <w:tr w:rsidR="14F6331A" w:rsidTr="09DD7FA8" w14:paraId="56A1FDB1">
        <w:trPr>
          <w:trHeight w:val="45"/>
        </w:trPr>
        <w:tc>
          <w:tcPr>
            <w:tcW w:w="2661" w:type="dxa"/>
            <w:tcBorders>
              <w:top w:val="single" w:color="002756" w:sz="8"/>
              <w:left w:val="single" w:color="002756" w:sz="8"/>
              <w:bottom w:val="single" w:sz="8"/>
              <w:right w:val="single" w:color="002756" w:sz="8"/>
            </w:tcBorders>
            <w:shd w:val="clear" w:color="auto" w:fill="D9D9D9" w:themeFill="background1" w:themeFillShade="D9"/>
            <w:tcMar/>
            <w:vAlign w:val="center"/>
          </w:tcPr>
          <w:p w:rsidR="14F6331A" w:rsidP="16327C62" w:rsidRDefault="14F6331A" w14:paraId="72B8068F" w14:textId="3A65C8B2">
            <w:pPr>
              <w:pStyle w:val="Normal"/>
              <w:rPr>
                <w:rFonts w:ascii="Arial" w:hAnsi="Arial" w:eastAsia="Arial" w:cs="Arial"/>
                <w:color w:val="000000" w:themeColor="text1" w:themeTint="FF" w:themeShade="FF"/>
                <w:sz w:val="24"/>
                <w:szCs w:val="24"/>
              </w:rPr>
            </w:pPr>
            <w:r w:rsidR="48A17FA4">
              <w:rPr/>
              <w:t xml:space="preserve"> Assessor name:</w:t>
            </w:r>
          </w:p>
        </w:tc>
        <w:tc>
          <w:tcPr>
            <w:tcW w:w="6189" w:type="dxa"/>
            <w:gridSpan w:val="3"/>
            <w:tcBorders>
              <w:top w:val="single" w:color="002756" w:sz="8"/>
              <w:left w:val="single" w:color="002756" w:sz="8"/>
              <w:bottom w:val="single" w:color="002756" w:sz="8"/>
              <w:right w:val="single" w:color="002756" w:sz="8"/>
            </w:tcBorders>
            <w:shd w:val="clear" w:color="auto" w:fill="8DB3E2"/>
            <w:tcMar/>
            <w:vAlign w:val="center"/>
          </w:tcPr>
          <w:p w:rsidR="14F6331A" w:rsidP="09DD7FA8" w:rsidRDefault="14F6331A" w14:paraId="45951FD6" w14:textId="2AEFD92F">
            <w:pPr>
              <w:pStyle w:val="Normal"/>
              <w:rPr>
                <w:noProof w:val="0"/>
                <w:lang w:val="en-US"/>
              </w:rPr>
            </w:pPr>
            <w:r w:rsidRPr="09DD7FA8" w:rsidR="518E5748">
              <w:rPr>
                <w:noProof w:val="0"/>
                <w:lang w:val="en-US"/>
              </w:rPr>
              <w:t>Islombek Isroilov</w:t>
            </w:r>
          </w:p>
        </w:tc>
      </w:tr>
    </w:tbl>
    <w:p w:rsidR="14EDFEC4" w:rsidP="16327C62" w:rsidRDefault="14EDFEC4" w14:paraId="3A5A7A16" w14:textId="4C1F7AB9">
      <w:pPr>
        <w:pStyle w:val="Normal"/>
        <w:rPr>
          <w:rFonts w:ascii="Arial" w:hAnsi="Arial" w:eastAsia="Arial" w:cs="Arial"/>
          <w:b w:val="1"/>
          <w:bCs w:val="1"/>
          <w:noProof w:val="0"/>
          <w:sz w:val="24"/>
          <w:szCs w:val="24"/>
          <w:lang w:val="en-US"/>
        </w:rPr>
      </w:pPr>
      <w:r w:rsidRPr="16327C62" w:rsidR="06F37D04">
        <w:rPr>
          <w:noProof w:val="0"/>
          <w:lang w:val="en-US"/>
        </w:rPr>
        <w:t>Plagiarism</w:t>
      </w:r>
    </w:p>
    <w:p w:rsidR="14EDFEC4" w:rsidP="16327C62" w:rsidRDefault="14EDFEC4" w14:paraId="6DF41A28" w14:textId="2500D401">
      <w:pPr>
        <w:pStyle w:val="Normal"/>
        <w:rPr>
          <w:rFonts w:ascii="Arial" w:hAnsi="Arial" w:eastAsia="Arial" w:cs="Arial"/>
          <w:noProof w:val="0"/>
          <w:sz w:val="24"/>
          <w:szCs w:val="24"/>
          <w:lang w:val="en-US"/>
        </w:rPr>
      </w:pPr>
      <w:r w:rsidRPr="16327C62" w:rsidR="06F37D04">
        <w:rPr>
          <w:noProof w:val="0"/>
          <w:lang w:val="en-US"/>
        </w:rPr>
        <w:t xml:space="preserve">Plagiarism is a form of cheating. Plagiarism must be avoided at all costs and students who break the rules, however innocently, may be </w:t>
      </w:r>
      <w:r w:rsidRPr="16327C62" w:rsidR="2F8D63BE">
        <w:rPr>
          <w:noProof w:val="0"/>
          <w:lang w:val="en-US"/>
        </w:rPr>
        <w:t>penalized</w:t>
      </w:r>
      <w:r w:rsidRPr="16327C62" w:rsidR="06F37D04">
        <w:rPr>
          <w:noProof w:val="0"/>
          <w:lang w:val="en-US"/>
        </w:rPr>
        <w:t xml:space="preserve">.  </w:t>
      </w:r>
      <w:r w:rsidRPr="16327C62" w:rsidR="06F37D04">
        <w:rPr>
          <w:noProof w:val="0"/>
          <w:lang w:val="en-US"/>
        </w:rPr>
        <w:t>It is your responsibility to ensure that you understand correct referencing practices</w:t>
      </w:r>
      <w:r w:rsidRPr="16327C62" w:rsidR="06F37D04">
        <w:rPr>
          <w:noProof w:val="0"/>
          <w:lang w:val="en-US"/>
        </w:rPr>
        <w:t xml:space="preserve">.  </w:t>
      </w:r>
      <w:r w:rsidRPr="16327C62" w:rsidR="06F37D04">
        <w:rPr>
          <w:noProof w:val="0"/>
          <w:lang w:val="en-US"/>
        </w:rPr>
        <w:t xml:space="preserve">As a university level student, you are expected to use </w:t>
      </w:r>
      <w:r w:rsidRPr="16327C62" w:rsidR="06F37D04">
        <w:rPr>
          <w:noProof w:val="0"/>
          <w:lang w:val="en-US"/>
        </w:rPr>
        <w:t>appropriate references</w:t>
      </w:r>
      <w:r w:rsidRPr="16327C62" w:rsidR="06F37D04">
        <w:rPr>
          <w:noProof w:val="0"/>
          <w:lang w:val="en-US"/>
        </w:rPr>
        <w:t xml:space="preserve"> throughout and keep carefully detailed notes of all your sources of materials for material you have used in your work, including any material downloaded from the Internet. Please consult the relevant unit lecturer or your course tutor if you need any further advice.</w:t>
      </w:r>
    </w:p>
    <w:p w:rsidR="14EDFEC4" w:rsidP="16327C62" w:rsidRDefault="14EDFEC4" w14:paraId="718D1739" w14:textId="74FA0200">
      <w:pPr>
        <w:pStyle w:val="Normal"/>
        <w:rPr>
          <w:rFonts w:ascii="Arial" w:hAnsi="Arial" w:eastAsia="Arial" w:cs="Arial"/>
          <w:noProof w:val="0"/>
          <w:sz w:val="24"/>
          <w:szCs w:val="24"/>
          <w:lang w:val="en-US"/>
        </w:rPr>
      </w:pPr>
      <w:r w:rsidRPr="16327C62" w:rsidR="06F37D04">
        <w:rPr>
          <w:noProof w:val="0"/>
          <w:lang w:val="en-US"/>
        </w:rPr>
        <w:t xml:space="preserve"> </w:t>
      </w:r>
    </w:p>
    <w:tbl>
      <w:tblPr>
        <w:tblStyle w:val="TableNormal"/>
        <w:tblW w:w="0" w:type="auto"/>
        <w:tblInd w:w="15" w:type="dxa"/>
        <w:tblLayout w:type="fixed"/>
        <w:tblLook w:val="04A0" w:firstRow="1" w:lastRow="0" w:firstColumn="1" w:lastColumn="0" w:noHBand="0" w:noVBand="1"/>
      </w:tblPr>
      <w:tblGrid>
        <w:gridCol w:w="2383"/>
        <w:gridCol w:w="3865"/>
        <w:gridCol w:w="1484"/>
        <w:gridCol w:w="1550"/>
      </w:tblGrid>
      <w:tr w:rsidR="14F6331A" w:rsidTr="16327C62" w14:paraId="3E61603D">
        <w:trPr>
          <w:trHeight w:val="975"/>
        </w:trPr>
        <w:tc>
          <w:tcPr>
            <w:tcW w:w="9282" w:type="dxa"/>
            <w:gridSpan w:val="4"/>
            <w:tcBorders>
              <w:top w:val="single" w:color="002756" w:sz="8"/>
              <w:left w:val="single" w:color="002756" w:sz="8"/>
              <w:bottom w:val="single" w:color="002756" w:sz="8"/>
              <w:right w:val="single" w:color="002756" w:sz="8"/>
            </w:tcBorders>
            <w:shd w:val="clear" w:color="auto" w:fill="D9D9D9" w:themeFill="background1" w:themeFillShade="D9"/>
            <w:tcMar>
              <w:left w:w="113" w:type="dxa"/>
              <w:right w:w="113" w:type="dxa"/>
            </w:tcMar>
            <w:vAlign w:val="center"/>
          </w:tcPr>
          <w:p w:rsidR="14F6331A" w:rsidP="16327C62" w:rsidRDefault="14F6331A" w14:paraId="237D6FBA" w14:textId="600234FD">
            <w:pPr>
              <w:pStyle w:val="Normal"/>
              <w:rPr>
                <w:rFonts w:ascii="Arial" w:hAnsi="Arial" w:eastAsia="Arial" w:cs="Arial"/>
                <w:b w:val="1"/>
                <w:bCs w:val="1"/>
                <w:color w:val="000000" w:themeColor="text1" w:themeTint="FF" w:themeShade="FF"/>
                <w:sz w:val="24"/>
                <w:szCs w:val="24"/>
              </w:rPr>
            </w:pPr>
            <w:r w:rsidR="48A17FA4">
              <w:rPr/>
              <w:t>Student declaration</w:t>
            </w:r>
          </w:p>
          <w:p w:rsidR="14F6331A" w:rsidP="16327C62" w:rsidRDefault="14F6331A" w14:paraId="7D50ABCB" w14:textId="14C2BBAE">
            <w:pPr>
              <w:pStyle w:val="Normal"/>
              <w:rPr>
                <w:rFonts w:ascii="Arial" w:hAnsi="Arial" w:eastAsia="Arial" w:cs="Arial"/>
                <w:color w:val="000000" w:themeColor="text1" w:themeTint="FF" w:themeShade="FF"/>
                <w:sz w:val="24"/>
                <w:szCs w:val="24"/>
              </w:rPr>
            </w:pPr>
            <w:r w:rsidR="48A17FA4">
              <w:rPr/>
              <w:t>I certify that the assignment submission is entirely my own work. I fully understand the consequences of plagiarism. I understand that making a false declaration is a form of malpractice.</w:t>
            </w:r>
          </w:p>
        </w:tc>
      </w:tr>
      <w:tr w:rsidR="14F6331A" w:rsidTr="16327C62" w14:paraId="6A844F40">
        <w:trPr>
          <w:trHeight w:val="780"/>
        </w:trPr>
        <w:tc>
          <w:tcPr>
            <w:tcW w:w="2383" w:type="dxa"/>
            <w:tcBorders>
              <w:top w:val="single" w:color="002756" w:sz="8"/>
              <w:left w:val="single" w:color="002756" w:sz="8"/>
              <w:bottom w:val="single" w:color="002756" w:sz="8"/>
              <w:right w:val="single" w:color="002756" w:sz="8"/>
            </w:tcBorders>
            <w:shd w:val="clear" w:color="auto" w:fill="D9D9D9" w:themeFill="background1" w:themeFillShade="D9"/>
            <w:tcMar>
              <w:left w:w="113" w:type="dxa"/>
              <w:right w:w="113" w:type="dxa"/>
            </w:tcMar>
            <w:vAlign w:val="center"/>
          </w:tcPr>
          <w:p w:rsidR="14F6331A" w:rsidP="16327C62" w:rsidRDefault="14F6331A" w14:paraId="2B806A08" w14:textId="58B6C6B9">
            <w:pPr>
              <w:pStyle w:val="Normal"/>
              <w:rPr>
                <w:rFonts w:ascii="Arial" w:hAnsi="Arial" w:eastAsia="Arial" w:cs="Arial"/>
                <w:color w:val="000000" w:themeColor="text1" w:themeTint="FF" w:themeShade="FF"/>
                <w:sz w:val="24"/>
                <w:szCs w:val="24"/>
              </w:rPr>
            </w:pPr>
            <w:r w:rsidR="48A17FA4">
              <w:rPr/>
              <w:t>Student signature:</w:t>
            </w:r>
          </w:p>
        </w:tc>
        <w:tc>
          <w:tcPr>
            <w:tcW w:w="3865" w:type="dxa"/>
            <w:tcBorders>
              <w:top w:val="nil" w:color="002756" w:sz="8"/>
              <w:left w:val="single" w:color="002756" w:sz="8"/>
              <w:bottom w:val="single" w:color="002756" w:sz="8"/>
              <w:right w:val="single" w:color="002756" w:sz="8"/>
            </w:tcBorders>
            <w:shd w:val="clear" w:color="auto" w:fill="8DB3E2"/>
            <w:tcMar>
              <w:left w:w="113" w:type="dxa"/>
              <w:right w:w="113" w:type="dxa"/>
            </w:tcMar>
            <w:vAlign w:val="center"/>
          </w:tcPr>
          <w:p w:rsidR="14F6331A" w:rsidP="16327C62" w:rsidRDefault="14F6331A" w14:paraId="6CBDFED5" w14:textId="53D3B787">
            <w:pPr>
              <w:pStyle w:val="Normal"/>
            </w:pPr>
            <w:r w:rsidR="48A17FA4">
              <w:rPr/>
              <w:t xml:space="preserve"> </w:t>
            </w:r>
            <w:r w:rsidR="4B82BED2">
              <w:drawing>
                <wp:inline wp14:editId="18CE7C19" wp14:anchorId="70A83EE1">
                  <wp:extent cx="1073944" cy="390525"/>
                  <wp:effectExtent l="0" t="0" r="0" b="0"/>
                  <wp:docPr id="1758266125" name="" title=""/>
                  <wp:cNvGraphicFramePr>
                    <a:graphicFrameLocks noChangeAspect="1"/>
                  </wp:cNvGraphicFramePr>
                  <a:graphic>
                    <a:graphicData uri="http://schemas.openxmlformats.org/drawingml/2006/picture">
                      <pic:pic>
                        <pic:nvPicPr>
                          <pic:cNvPr id="0" name=""/>
                          <pic:cNvPicPr/>
                        </pic:nvPicPr>
                        <pic:blipFill>
                          <a:blip r:embed="Re7a49875c7534a47">
                            <a:extLst>
                              <a:ext xmlns:a="http://schemas.openxmlformats.org/drawingml/2006/main" uri="{28A0092B-C50C-407E-A947-70E740481C1C}">
                                <a14:useLocalDpi val="0"/>
                              </a:ext>
                            </a:extLst>
                          </a:blip>
                          <a:stretch>
                            <a:fillRect/>
                          </a:stretch>
                        </pic:blipFill>
                        <pic:spPr>
                          <a:xfrm>
                            <a:off x="0" y="0"/>
                            <a:ext cx="1073944" cy="390525"/>
                          </a:xfrm>
                          <a:prstGeom prst="rect">
                            <a:avLst/>
                          </a:prstGeom>
                        </pic:spPr>
                      </pic:pic>
                    </a:graphicData>
                  </a:graphic>
                </wp:inline>
              </w:drawing>
            </w:r>
          </w:p>
        </w:tc>
        <w:tc>
          <w:tcPr>
            <w:tcW w:w="1484" w:type="dxa"/>
            <w:tcBorders>
              <w:top w:val="nil" w:color="002756" w:sz="8"/>
              <w:left w:val="single" w:color="002756" w:sz="8"/>
              <w:bottom w:val="single" w:color="002756" w:sz="8"/>
              <w:right w:val="single" w:color="002756" w:sz="8"/>
            </w:tcBorders>
            <w:shd w:val="clear" w:color="auto" w:fill="D9D9D9" w:themeFill="background1" w:themeFillShade="D9"/>
            <w:tcMar>
              <w:left w:w="113" w:type="dxa"/>
              <w:right w:w="113" w:type="dxa"/>
            </w:tcMar>
            <w:vAlign w:val="center"/>
          </w:tcPr>
          <w:p w:rsidR="14F6331A" w:rsidP="16327C62" w:rsidRDefault="14F6331A" w14:paraId="0B08FF96" w14:textId="54602A15">
            <w:pPr>
              <w:pStyle w:val="Normal"/>
              <w:rPr>
                <w:rFonts w:ascii="Arial" w:hAnsi="Arial" w:eastAsia="Arial" w:cs="Arial"/>
                <w:color w:val="000000" w:themeColor="text1" w:themeTint="FF" w:themeShade="FF"/>
                <w:sz w:val="24"/>
                <w:szCs w:val="24"/>
              </w:rPr>
            </w:pPr>
            <w:r w:rsidR="48A17FA4">
              <w:rPr/>
              <w:t>Date:</w:t>
            </w:r>
          </w:p>
        </w:tc>
        <w:tc>
          <w:tcPr>
            <w:tcW w:w="1550" w:type="dxa"/>
            <w:tcBorders>
              <w:top w:val="nil" w:color="002756" w:sz="8"/>
              <w:left w:val="single" w:color="002756" w:sz="8"/>
              <w:bottom w:val="single" w:color="002756" w:sz="8"/>
              <w:right w:val="single" w:color="002756" w:sz="8"/>
            </w:tcBorders>
            <w:shd w:val="clear" w:color="auto" w:fill="8DB3E2"/>
            <w:tcMar>
              <w:left w:w="113" w:type="dxa"/>
              <w:right w:w="113" w:type="dxa"/>
            </w:tcMar>
            <w:vAlign w:val="center"/>
          </w:tcPr>
          <w:p w:rsidR="14F6331A" w:rsidP="16327C62" w:rsidRDefault="14F6331A" w14:paraId="7BF36C43" w14:textId="5A4C17CD">
            <w:pPr>
              <w:pStyle w:val="Normal"/>
              <w:rPr>
                <w:rFonts w:ascii="Arial" w:hAnsi="Arial" w:eastAsia="Arial" w:cs="Arial"/>
                <w:sz w:val="24"/>
                <w:szCs w:val="24"/>
              </w:rPr>
            </w:pPr>
            <w:r w:rsidR="48A17FA4">
              <w:rPr/>
              <w:t xml:space="preserve"> </w:t>
            </w:r>
            <w:r w:rsidR="586EC378">
              <w:rPr/>
              <w:t>09/02/2025</w:t>
            </w:r>
          </w:p>
        </w:tc>
      </w:tr>
    </w:tbl>
    <w:p w:rsidR="14F6331A" w:rsidP="0EAC8BD9" w:rsidRDefault="14F6331A" w14:paraId="0B23D0FC" w14:textId="4D4BA433">
      <w:pPr>
        <w:pStyle w:val="Heading1"/>
        <w:rPr>
          <w:noProof w:val="0"/>
          <w:lang w:val="en-US"/>
        </w:rPr>
      </w:pPr>
    </w:p>
    <w:p w:rsidR="14F6331A" w:rsidP="0EAC8BD9" w:rsidRDefault="14F6331A" w14:paraId="2498035D" w14:textId="570E79CD">
      <w:pPr>
        <w:pStyle w:val="Heading1"/>
      </w:pPr>
      <w:r>
        <w:br w:type="page"/>
      </w:r>
    </w:p>
    <w:sdt>
      <w:sdtPr>
        <w:id w:val="386130686"/>
        <w:docPartObj>
          <w:docPartGallery w:val="Table of Contents"/>
          <w:docPartUnique/>
        </w:docPartObj>
      </w:sdtPr>
      <w:sdtContent>
        <w:p w:rsidR="3D418F80" w:rsidP="16327C62" w:rsidRDefault="3D418F80" w14:paraId="7A2CE6CA" w14:textId="19ACF226">
          <w:pPr>
            <w:pStyle w:val="TOC1"/>
            <w:tabs>
              <w:tab w:val="right" w:leader="dot" w:pos="9360"/>
            </w:tabs>
            <w:bidi w:val="0"/>
            <w:rPr>
              <w:rStyle w:val="Hyperlink"/>
            </w:rPr>
          </w:pPr>
          <w:r>
            <w:fldChar w:fldCharType="begin"/>
          </w:r>
          <w:r>
            <w:instrText xml:space="preserve">TOC \o "1-9" \z \u \h</w:instrText>
          </w:r>
          <w:r>
            <w:fldChar w:fldCharType="separate"/>
          </w:r>
          <w:hyperlink w:anchor="_Toc1044246125">
            <w:r>
              <w:tab/>
            </w:r>
            <w:r>
              <w:fldChar w:fldCharType="begin"/>
            </w:r>
            <w:r>
              <w:instrText xml:space="preserve">PAGEREF _Toc1044246125 \h</w:instrText>
            </w:r>
            <w:r>
              <w:fldChar w:fldCharType="separate"/>
            </w:r>
            <w:r w:rsidRPr="16327C62" w:rsidR="16327C62">
              <w:rPr>
                <w:rStyle w:val="Hyperlink"/>
              </w:rPr>
              <w:t>1</w:t>
            </w:r>
            <w:r>
              <w:fldChar w:fldCharType="end"/>
            </w:r>
          </w:hyperlink>
        </w:p>
        <w:p w:rsidR="16327C62" w:rsidP="16327C62" w:rsidRDefault="16327C62" w14:paraId="68952006" w14:textId="37A12A06">
          <w:pPr>
            <w:pStyle w:val="TOC2"/>
            <w:tabs>
              <w:tab w:val="right" w:leader="dot" w:pos="9360"/>
            </w:tabs>
            <w:bidi w:val="0"/>
            <w:rPr>
              <w:rStyle w:val="Hyperlink"/>
            </w:rPr>
          </w:pPr>
          <w:hyperlink w:anchor="_Toc157279168">
            <w:r w:rsidRPr="16327C62" w:rsidR="16327C62">
              <w:rPr>
                <w:rStyle w:val="Hyperlink"/>
              </w:rPr>
              <w:t>Student Assessment Submission and Declaration</w:t>
            </w:r>
            <w:r>
              <w:tab/>
            </w:r>
            <w:r>
              <w:fldChar w:fldCharType="begin"/>
            </w:r>
            <w:r>
              <w:instrText xml:space="preserve">PAGEREF _Toc157279168 \h</w:instrText>
            </w:r>
            <w:r>
              <w:fldChar w:fldCharType="separate"/>
            </w:r>
            <w:r w:rsidRPr="16327C62" w:rsidR="16327C62">
              <w:rPr>
                <w:rStyle w:val="Hyperlink"/>
              </w:rPr>
              <w:t>1</w:t>
            </w:r>
            <w:r>
              <w:fldChar w:fldCharType="end"/>
            </w:r>
          </w:hyperlink>
        </w:p>
        <w:p w:rsidR="16327C62" w:rsidP="16327C62" w:rsidRDefault="16327C62" w14:paraId="5B17F9BE" w14:textId="5E2BB7D4">
          <w:pPr>
            <w:pStyle w:val="TOC2"/>
            <w:tabs>
              <w:tab w:val="right" w:leader="dot" w:pos="9360"/>
            </w:tabs>
            <w:bidi w:val="0"/>
            <w:rPr>
              <w:rStyle w:val="Hyperlink"/>
            </w:rPr>
          </w:pPr>
          <w:hyperlink w:anchor="_Toc118911839">
            <w:r w:rsidRPr="16327C62" w:rsidR="16327C62">
              <w:rPr>
                <w:rStyle w:val="Hyperlink"/>
              </w:rPr>
              <w:t>DEVELOPMENT DOCUMENT</w:t>
            </w:r>
            <w:r>
              <w:tab/>
            </w:r>
            <w:r>
              <w:fldChar w:fldCharType="begin"/>
            </w:r>
            <w:r>
              <w:instrText xml:space="preserve">PAGEREF _Toc118911839 \h</w:instrText>
            </w:r>
            <w:r>
              <w:fldChar w:fldCharType="separate"/>
            </w:r>
            <w:r w:rsidRPr="16327C62" w:rsidR="16327C62">
              <w:rPr>
                <w:rStyle w:val="Hyperlink"/>
              </w:rPr>
              <w:t>3</w:t>
            </w:r>
            <w:r>
              <w:fldChar w:fldCharType="end"/>
            </w:r>
          </w:hyperlink>
        </w:p>
        <w:p w:rsidR="16327C62" w:rsidP="16327C62" w:rsidRDefault="16327C62" w14:paraId="02E92621" w14:textId="646FB285">
          <w:pPr>
            <w:pStyle w:val="TOC2"/>
            <w:tabs>
              <w:tab w:val="right" w:leader="dot" w:pos="9360"/>
            </w:tabs>
            <w:bidi w:val="0"/>
            <w:rPr>
              <w:rStyle w:val="Hyperlink"/>
            </w:rPr>
          </w:pPr>
          <w:hyperlink w:anchor="_Toc1271370193">
            <w:r w:rsidRPr="16327C62" w:rsidR="16327C62">
              <w:rPr>
                <w:rStyle w:val="Hyperlink"/>
              </w:rPr>
              <w:t>Introduction (Approx.100 words):</w:t>
            </w:r>
            <w:r>
              <w:tab/>
            </w:r>
            <w:r>
              <w:fldChar w:fldCharType="begin"/>
            </w:r>
            <w:r>
              <w:instrText xml:space="preserve">PAGEREF _Toc1271370193 \h</w:instrText>
            </w:r>
            <w:r>
              <w:fldChar w:fldCharType="separate"/>
            </w:r>
            <w:r w:rsidRPr="16327C62" w:rsidR="16327C62">
              <w:rPr>
                <w:rStyle w:val="Hyperlink"/>
              </w:rPr>
              <w:t>3</w:t>
            </w:r>
            <w:r>
              <w:fldChar w:fldCharType="end"/>
            </w:r>
          </w:hyperlink>
        </w:p>
        <w:p w:rsidR="16327C62" w:rsidP="16327C62" w:rsidRDefault="16327C62" w14:paraId="13438AB4" w14:textId="551637AC">
          <w:pPr>
            <w:pStyle w:val="TOC2"/>
            <w:tabs>
              <w:tab w:val="right" w:leader="dot" w:pos="9360"/>
            </w:tabs>
            <w:bidi w:val="0"/>
            <w:rPr>
              <w:rStyle w:val="Hyperlink"/>
            </w:rPr>
          </w:pPr>
          <w:hyperlink w:anchor="_Toc1226340320">
            <w:r w:rsidRPr="16327C62" w:rsidR="16327C62">
              <w:rPr>
                <w:rStyle w:val="Hyperlink"/>
              </w:rPr>
              <w:t>Solution Design (400-600 words):</w:t>
            </w:r>
            <w:r>
              <w:tab/>
            </w:r>
            <w:r>
              <w:fldChar w:fldCharType="begin"/>
            </w:r>
            <w:r>
              <w:instrText xml:space="preserve">PAGEREF _Toc1226340320 \h</w:instrText>
            </w:r>
            <w:r>
              <w:fldChar w:fldCharType="separate"/>
            </w:r>
            <w:r w:rsidRPr="16327C62" w:rsidR="16327C62">
              <w:rPr>
                <w:rStyle w:val="Hyperlink"/>
              </w:rPr>
              <w:t>3</w:t>
            </w:r>
            <w:r>
              <w:fldChar w:fldCharType="end"/>
            </w:r>
          </w:hyperlink>
        </w:p>
        <w:p w:rsidR="16327C62" w:rsidP="16327C62" w:rsidRDefault="16327C62" w14:paraId="090A1159" w14:textId="758166BD">
          <w:pPr>
            <w:pStyle w:val="TOC3"/>
            <w:tabs>
              <w:tab w:val="right" w:leader="dot" w:pos="9360"/>
            </w:tabs>
            <w:bidi w:val="0"/>
            <w:rPr>
              <w:rStyle w:val="Hyperlink"/>
            </w:rPr>
          </w:pPr>
          <w:hyperlink w:anchor="_Toc1505444519">
            <w:r w:rsidRPr="16327C62" w:rsidR="16327C62">
              <w:rPr>
                <w:rStyle w:val="Hyperlink"/>
              </w:rPr>
              <w:t>Flowchart:</w:t>
            </w:r>
            <w:r>
              <w:tab/>
            </w:r>
            <w:r>
              <w:fldChar w:fldCharType="begin"/>
            </w:r>
            <w:r>
              <w:instrText xml:space="preserve">PAGEREF _Toc1505444519 \h</w:instrText>
            </w:r>
            <w:r>
              <w:fldChar w:fldCharType="separate"/>
            </w:r>
            <w:r w:rsidRPr="16327C62" w:rsidR="16327C62">
              <w:rPr>
                <w:rStyle w:val="Hyperlink"/>
              </w:rPr>
              <w:t>3</w:t>
            </w:r>
            <w:r>
              <w:fldChar w:fldCharType="end"/>
            </w:r>
          </w:hyperlink>
        </w:p>
        <w:p w:rsidR="16327C62" w:rsidP="16327C62" w:rsidRDefault="16327C62" w14:paraId="62A69487" w14:textId="173EE37D">
          <w:pPr>
            <w:pStyle w:val="TOC2"/>
            <w:tabs>
              <w:tab w:val="right" w:leader="dot" w:pos="9360"/>
            </w:tabs>
            <w:bidi w:val="0"/>
            <w:rPr>
              <w:rStyle w:val="Hyperlink"/>
            </w:rPr>
          </w:pPr>
          <w:hyperlink w:anchor="_Toc1280597897">
            <w:r w:rsidRPr="16327C62" w:rsidR="16327C62">
              <w:rPr>
                <w:rStyle w:val="Hyperlink"/>
              </w:rPr>
              <w:t>Reflective Evaluation (Approx. 320 words):</w:t>
            </w:r>
            <w:r>
              <w:tab/>
            </w:r>
            <w:r>
              <w:fldChar w:fldCharType="begin"/>
            </w:r>
            <w:r>
              <w:instrText xml:space="preserve">PAGEREF _Toc1280597897 \h</w:instrText>
            </w:r>
            <w:r>
              <w:fldChar w:fldCharType="separate"/>
            </w:r>
            <w:r w:rsidRPr="16327C62" w:rsidR="16327C62">
              <w:rPr>
                <w:rStyle w:val="Hyperlink"/>
              </w:rPr>
              <w:t>3</w:t>
            </w:r>
            <w:r>
              <w:fldChar w:fldCharType="end"/>
            </w:r>
          </w:hyperlink>
        </w:p>
        <w:p w:rsidR="16327C62" w:rsidP="16327C62" w:rsidRDefault="16327C62" w14:paraId="462BDE64" w14:textId="0282D8DD">
          <w:pPr>
            <w:pStyle w:val="TOC3"/>
            <w:tabs>
              <w:tab w:val="right" w:leader="dot" w:pos="9360"/>
            </w:tabs>
            <w:bidi w:val="0"/>
            <w:rPr>
              <w:rStyle w:val="Hyperlink"/>
            </w:rPr>
          </w:pPr>
          <w:hyperlink w:anchor="_Toc1294342594">
            <w:r w:rsidRPr="16327C62" w:rsidR="16327C62">
              <w:rPr>
                <w:rStyle w:val="Hyperlink"/>
              </w:rPr>
              <w:t>Conclusion</w:t>
            </w:r>
            <w:r>
              <w:tab/>
            </w:r>
            <w:r>
              <w:fldChar w:fldCharType="begin"/>
            </w:r>
            <w:r>
              <w:instrText xml:space="preserve">PAGEREF _Toc1294342594 \h</w:instrText>
            </w:r>
            <w:r>
              <w:fldChar w:fldCharType="separate"/>
            </w:r>
            <w:r w:rsidRPr="16327C62" w:rsidR="16327C62">
              <w:rPr>
                <w:rStyle w:val="Hyperlink"/>
              </w:rPr>
              <w:t>3</w:t>
            </w:r>
            <w:r>
              <w:fldChar w:fldCharType="end"/>
            </w:r>
          </w:hyperlink>
        </w:p>
        <w:p w:rsidR="16327C62" w:rsidP="16327C62" w:rsidRDefault="16327C62" w14:paraId="74D24198" w14:textId="1A17A35F">
          <w:pPr>
            <w:pStyle w:val="TOC2"/>
            <w:tabs>
              <w:tab w:val="right" w:leader="dot" w:pos="9360"/>
            </w:tabs>
            <w:bidi w:val="0"/>
            <w:rPr>
              <w:rStyle w:val="Hyperlink"/>
            </w:rPr>
          </w:pPr>
          <w:hyperlink w:anchor="_Toc1657996858">
            <w:r w:rsidRPr="16327C62" w:rsidR="16327C62">
              <w:rPr>
                <w:rStyle w:val="Hyperlink"/>
              </w:rPr>
              <w:t>References:</w:t>
            </w:r>
            <w:r>
              <w:tab/>
            </w:r>
            <w:r>
              <w:fldChar w:fldCharType="begin"/>
            </w:r>
            <w:r>
              <w:instrText xml:space="preserve">PAGEREF _Toc1657996858 \h</w:instrText>
            </w:r>
            <w:r>
              <w:fldChar w:fldCharType="separate"/>
            </w:r>
            <w:r w:rsidRPr="16327C62" w:rsidR="16327C62">
              <w:rPr>
                <w:rStyle w:val="Hyperlink"/>
              </w:rPr>
              <w:t>3</w:t>
            </w:r>
            <w:r>
              <w:fldChar w:fldCharType="end"/>
            </w:r>
          </w:hyperlink>
        </w:p>
        <w:p w:rsidR="16327C62" w:rsidP="16327C62" w:rsidRDefault="16327C62" w14:paraId="041F3198" w14:textId="39ECD913">
          <w:pPr>
            <w:pStyle w:val="TOC2"/>
            <w:tabs>
              <w:tab w:val="right" w:leader="dot" w:pos="9360"/>
            </w:tabs>
            <w:bidi w:val="0"/>
            <w:rPr>
              <w:rStyle w:val="Hyperlink"/>
            </w:rPr>
          </w:pPr>
          <w:hyperlink w:anchor="_Toc1711988671">
            <w:r w:rsidRPr="16327C62" w:rsidR="16327C62">
              <w:rPr>
                <w:rStyle w:val="Hyperlink"/>
              </w:rPr>
              <w:t>Appendix</w:t>
            </w:r>
            <w:r>
              <w:tab/>
            </w:r>
            <w:r>
              <w:fldChar w:fldCharType="begin"/>
            </w:r>
            <w:r>
              <w:instrText xml:space="preserve">PAGEREF _Toc1711988671 \h</w:instrText>
            </w:r>
            <w:r>
              <w:fldChar w:fldCharType="separate"/>
            </w:r>
            <w:r w:rsidRPr="16327C62" w:rsidR="16327C62">
              <w:rPr>
                <w:rStyle w:val="Hyperlink"/>
              </w:rPr>
              <w:t>3</w:t>
            </w:r>
            <w:r>
              <w:fldChar w:fldCharType="end"/>
            </w:r>
          </w:hyperlink>
        </w:p>
        <w:p w:rsidR="16327C62" w:rsidP="16327C62" w:rsidRDefault="16327C62" w14:paraId="1B5A9850" w14:textId="4F4186BD">
          <w:pPr>
            <w:pStyle w:val="TOC3"/>
            <w:tabs>
              <w:tab w:val="right" w:leader="dot" w:pos="9360"/>
            </w:tabs>
            <w:bidi w:val="0"/>
            <w:rPr>
              <w:rStyle w:val="Hyperlink"/>
            </w:rPr>
          </w:pPr>
          <w:hyperlink w:anchor="_Toc1252252544">
            <w:r w:rsidRPr="16327C62" w:rsidR="16327C62">
              <w:rPr>
                <w:rStyle w:val="Hyperlink"/>
              </w:rPr>
              <w:t>Python code:</w:t>
            </w:r>
            <w:r>
              <w:tab/>
            </w:r>
            <w:r>
              <w:fldChar w:fldCharType="begin"/>
            </w:r>
            <w:r>
              <w:instrText xml:space="preserve">PAGEREF _Toc1252252544 \h</w:instrText>
            </w:r>
            <w:r>
              <w:fldChar w:fldCharType="separate"/>
            </w:r>
            <w:r w:rsidRPr="16327C62" w:rsidR="16327C62">
              <w:rPr>
                <w:rStyle w:val="Hyperlink"/>
              </w:rPr>
              <w:t>3</w:t>
            </w:r>
            <w:r>
              <w:fldChar w:fldCharType="end"/>
            </w:r>
          </w:hyperlink>
          <w:r>
            <w:fldChar w:fldCharType="end"/>
          </w:r>
        </w:p>
      </w:sdtContent>
    </w:sdt>
    <w:p w:rsidR="16327C62" w:rsidP="16327C62" w:rsidRDefault="16327C62" w14:paraId="3FABF9B7" w14:textId="25368B78">
      <w:pPr>
        <w:pStyle w:val="Heading2"/>
        <w:rPr>
          <w:noProof w:val="0"/>
          <w:lang w:val="en-US"/>
        </w:rPr>
      </w:pPr>
    </w:p>
    <w:p w:rsidR="16327C62" w:rsidRDefault="16327C62" w14:paraId="7EE175CE" w14:textId="247522C9">
      <w:r>
        <w:br w:type="page"/>
      </w:r>
    </w:p>
    <w:p w:rsidR="7F4C2AFF" w:rsidP="16327C62" w:rsidRDefault="7F4C2AFF" w14:paraId="14A13554" w14:textId="078AF2C2">
      <w:pPr>
        <w:pStyle w:val="Heading2"/>
        <w:rPr>
          <w:noProof w:val="0"/>
          <w:lang w:val="en-US"/>
        </w:rPr>
      </w:pPr>
      <w:bookmarkStart w:name="_Toc118911839" w:id="615955205"/>
      <w:r w:rsidRPr="16327C62" w:rsidR="7F4C2AFF">
        <w:rPr>
          <w:noProof w:val="0"/>
          <w:lang w:val="en-US"/>
        </w:rPr>
        <w:t>DEVELOPMENT DOCUMENT</w:t>
      </w:r>
      <w:bookmarkEnd w:id="615955205"/>
    </w:p>
    <w:p w:rsidR="140C18C6" w:rsidP="16327C62" w:rsidRDefault="140C18C6" w14:paraId="31E21B6F" w14:textId="73D254B8">
      <w:pPr>
        <w:pStyle w:val="Heading2"/>
        <w:rPr>
          <w:rFonts w:ascii="Arial" w:hAnsi="Arial" w:eastAsia="Arial" w:cs="Arial"/>
          <w:noProof w:val="0"/>
          <w:lang w:val="en-US"/>
        </w:rPr>
      </w:pPr>
      <w:bookmarkStart w:name="_Toc1271370193" w:id="1925550139"/>
      <w:r w:rsidRPr="16327C62" w:rsidR="140C18C6">
        <w:rPr>
          <w:noProof w:val="0"/>
          <w:lang w:val="en-US"/>
        </w:rPr>
        <w:t>Introduction (</w:t>
      </w:r>
      <w:r w:rsidRPr="16327C62" w:rsidR="4F2CD652">
        <w:rPr>
          <w:noProof w:val="0"/>
          <w:lang w:val="en-US"/>
        </w:rPr>
        <w:t>Approx.</w:t>
      </w:r>
      <w:r w:rsidRPr="16327C62" w:rsidR="140C18C6">
        <w:rPr>
          <w:noProof w:val="0"/>
          <w:lang w:val="en-US"/>
        </w:rPr>
        <w:t>100 words):</w:t>
      </w:r>
      <w:bookmarkEnd w:id="1925550139"/>
    </w:p>
    <w:p w:rsidR="45301634" w:rsidP="09DD7FA8" w:rsidRDefault="45301634" w14:paraId="08F4D79E" w14:textId="3D50AE49">
      <w:pPr>
        <w:pStyle w:val="Normal"/>
        <w:spacing w:before="240" w:beforeAutospacing="off" w:after="240" w:afterAutospacing="off"/>
        <w:rPr>
          <w:rFonts w:ascii="Arial" w:hAnsi="Arial" w:eastAsia="Arial" w:cs="Arial"/>
          <w:b w:val="0"/>
          <w:bCs w:val="0"/>
          <w:noProof w:val="0"/>
          <w:sz w:val="24"/>
          <w:szCs w:val="24"/>
          <w:u w:val="none"/>
          <w:lang w:val="en-US"/>
        </w:rPr>
      </w:pPr>
      <w:r w:rsidRPr="09DD7FA8" w:rsidR="45301634">
        <w:rPr>
          <w:rFonts w:ascii="Arial" w:hAnsi="Arial" w:eastAsia="Arial" w:cs="Arial"/>
          <w:noProof w:val="0"/>
          <w:lang w:val="en-US"/>
        </w:rPr>
        <w:t xml:space="preserve">This document discusses the development and implementation of a Python program aimed at automating the calculation of student grades. The program processes student data from a CSV input file, computes grades based on predefined </w:t>
      </w:r>
      <w:r w:rsidRPr="09DD7FA8" w:rsidR="14243484">
        <w:rPr>
          <w:rFonts w:ascii="Arial" w:hAnsi="Arial" w:eastAsia="Arial" w:cs="Arial"/>
          <w:noProof w:val="0"/>
          <w:lang w:val="en-US"/>
        </w:rPr>
        <w:t>criteria and</w:t>
      </w:r>
      <w:r w:rsidRPr="09DD7FA8" w:rsidR="45301634">
        <w:rPr>
          <w:rFonts w:ascii="Arial" w:hAnsi="Arial" w:eastAsia="Arial" w:cs="Arial"/>
          <w:noProof w:val="0"/>
          <w:lang w:val="en-US"/>
        </w:rPr>
        <w:t xml:space="preserve"> generates an output CSV file with the results. Designed with scalability and ease of maintenance in mind, its modular structure is particularly </w:t>
      </w:r>
      <w:r w:rsidRPr="09DD7FA8" w:rsidR="45301634">
        <w:rPr>
          <w:rFonts w:ascii="Arial" w:hAnsi="Arial" w:eastAsia="Arial" w:cs="Arial"/>
          <w:noProof w:val="0"/>
          <w:lang w:val="en-US"/>
        </w:rPr>
        <w:t>advantageous</w:t>
      </w:r>
      <w:r w:rsidRPr="09DD7FA8" w:rsidR="45301634">
        <w:rPr>
          <w:rFonts w:ascii="Arial" w:hAnsi="Arial" w:eastAsia="Arial" w:cs="Arial"/>
          <w:noProof w:val="0"/>
          <w:lang w:val="en-US"/>
        </w:rPr>
        <w:t xml:space="preserve"> for educators requiring an efficient method to evaluate and document student performance. Additionally, the program incorporates error handling, supports flexibility through command-line arguments, and is accompanied by clear documentation, ensuring reliability in practical applications (Smith, 2021).</w:t>
      </w:r>
      <w:r w:rsidRPr="09DD7FA8" w:rsidR="11C4A38E">
        <w:rPr>
          <w:rFonts w:ascii="Arial" w:hAnsi="Arial" w:eastAsia="Arial" w:cs="Arial"/>
          <w:noProof w:val="0"/>
          <w:lang w:val="en-US"/>
        </w:rPr>
        <w:t xml:space="preserve"> </w:t>
      </w:r>
      <w:r w:rsidRPr="09DD7FA8" w:rsidR="11C4A38E">
        <w:rPr>
          <w:rFonts w:ascii="Aptos" w:hAnsi="Aptos" w:eastAsia="Aptos" w:cs="Aptos"/>
          <w:noProof w:val="0"/>
          <w:sz w:val="24"/>
          <w:szCs w:val="24"/>
          <w:lang w:val="en-US"/>
        </w:rPr>
        <w:t xml:space="preserve">The Program files </w:t>
      </w:r>
      <w:r w:rsidRPr="09DD7FA8" w:rsidR="6C2B6CB8">
        <w:rPr>
          <w:rFonts w:ascii="Aptos" w:hAnsi="Aptos" w:eastAsia="Aptos" w:cs="Aptos"/>
          <w:noProof w:val="0"/>
          <w:sz w:val="24"/>
          <w:szCs w:val="24"/>
          <w:lang w:val="en-US"/>
        </w:rPr>
        <w:t>has been uploaded</w:t>
      </w:r>
      <w:r w:rsidRPr="09DD7FA8" w:rsidR="11C4A38E">
        <w:rPr>
          <w:rFonts w:ascii="Aptos" w:hAnsi="Aptos" w:eastAsia="Aptos" w:cs="Aptos"/>
          <w:noProof w:val="0"/>
          <w:sz w:val="24"/>
          <w:szCs w:val="24"/>
          <w:lang w:val="en-US"/>
        </w:rPr>
        <w:t xml:space="preserve"> on GitHub at: </w:t>
      </w:r>
    </w:p>
    <w:p w:rsidR="45301634" w:rsidP="09DD7FA8" w:rsidRDefault="45301634" w14:paraId="0229D445" w14:textId="423650B4">
      <w:pPr>
        <w:pStyle w:val="Normal"/>
        <w:spacing w:before="240" w:beforeAutospacing="off" w:after="240" w:afterAutospacing="off"/>
        <w:rPr>
          <w:rFonts w:ascii="Arial" w:hAnsi="Arial" w:eastAsia="Arial" w:cs="Arial"/>
          <w:b w:val="0"/>
          <w:bCs w:val="0"/>
          <w:noProof w:val="0"/>
          <w:sz w:val="24"/>
          <w:szCs w:val="24"/>
          <w:u w:val="none"/>
          <w:lang w:val="en-US"/>
        </w:rPr>
      </w:pPr>
      <w:r w:rsidRPr="09DD7FA8" w:rsidR="69B97502">
        <w:rPr>
          <w:rFonts w:ascii="Aptos" w:hAnsi="Aptos" w:eastAsia="Aptos" w:cs="Aptos"/>
          <w:noProof w:val="0"/>
          <w:sz w:val="24"/>
          <w:szCs w:val="24"/>
          <w:lang w:val="en-US"/>
        </w:rPr>
        <w:t xml:space="preserve"> </w:t>
      </w:r>
      <w:r w:rsidRPr="09DD7FA8" w:rsidR="39482488">
        <w:rPr>
          <w:rFonts w:ascii="Arial" w:hAnsi="Arial" w:eastAsia="Arial" w:cs="Arial"/>
          <w:b w:val="0"/>
          <w:bCs w:val="0"/>
          <w:noProof w:val="0"/>
          <w:sz w:val="24"/>
          <w:szCs w:val="24"/>
          <w:u w:val="none"/>
          <w:lang w:val="en-US"/>
        </w:rPr>
        <w:t>https://github.com/</w:t>
      </w:r>
      <w:hyperlink r:id="R87548d865ba14a43">
        <w:r w:rsidRPr="09DD7FA8" w:rsidR="39482488">
          <w:rPr>
            <w:rStyle w:val="Hyperlink"/>
            <w:rFonts w:ascii="Arial" w:hAnsi="Arial" w:eastAsia="Arial" w:cs="Arial"/>
            <w:b w:val="0"/>
            <w:bCs w:val="0"/>
            <w:noProof w:val="0"/>
            <w:sz w:val="24"/>
            <w:szCs w:val="24"/>
            <w:u w:val="none"/>
            <w:lang w:val="en-US"/>
          </w:rPr>
          <w:t>caleboppong/caleboppong_SoftwareFoundations</w:t>
        </w:r>
      </w:hyperlink>
    </w:p>
    <w:p w:rsidR="45301634" w:rsidP="16327C62" w:rsidRDefault="45301634" w14:paraId="4BF88C34" w14:textId="4274616F">
      <w:pPr>
        <w:pStyle w:val="Normal"/>
        <w:spacing w:before="240" w:beforeAutospacing="off" w:after="240" w:afterAutospacing="off"/>
        <w:rPr>
          <w:rFonts w:ascii="Aptos" w:hAnsi="Aptos" w:eastAsia="Aptos" w:cs="Aptos"/>
          <w:noProof w:val="0"/>
          <w:sz w:val="24"/>
          <w:szCs w:val="24"/>
          <w:lang w:val="en-US"/>
        </w:rPr>
      </w:pPr>
    </w:p>
    <w:p w:rsidR="16327C62" w:rsidP="16327C62" w:rsidRDefault="16327C62" w14:paraId="29E8E3D0" w14:textId="587A0495">
      <w:pPr>
        <w:pStyle w:val="Normal"/>
        <w:spacing w:before="240" w:beforeAutospacing="off" w:after="240" w:afterAutospacing="off"/>
        <w:rPr>
          <w:rFonts w:ascii="Aptos" w:hAnsi="Aptos" w:eastAsia="Aptos" w:cs="Aptos"/>
          <w:noProof w:val="0"/>
          <w:sz w:val="24"/>
          <w:szCs w:val="24"/>
          <w:lang w:val="en-US"/>
        </w:rPr>
      </w:pPr>
    </w:p>
    <w:p w:rsidR="140C18C6" w:rsidP="16327C62" w:rsidRDefault="140C18C6" w14:paraId="6A9B40BC" w14:textId="2952C414">
      <w:pPr>
        <w:pStyle w:val="Heading2"/>
        <w:rPr>
          <w:rFonts w:ascii="Arial" w:hAnsi="Arial" w:eastAsia="Arial" w:cs="Arial"/>
          <w:noProof w:val="0"/>
          <w:lang w:val="en-US"/>
        </w:rPr>
      </w:pPr>
      <w:bookmarkStart w:name="_Toc1226340320" w:id="1130855153"/>
      <w:r w:rsidRPr="16327C62" w:rsidR="140C18C6">
        <w:rPr>
          <w:noProof w:val="0"/>
          <w:lang w:val="en-US"/>
        </w:rPr>
        <w:t>Solution Design (400-600 words):</w:t>
      </w:r>
      <w:bookmarkEnd w:id="1130855153"/>
    </w:p>
    <w:p w:rsidR="5D540313" w:rsidP="16327C62" w:rsidRDefault="5D540313" w14:paraId="795C7C44" w14:textId="0423F34E">
      <w:pPr>
        <w:spacing w:before="240" w:beforeAutospacing="off" w:after="240" w:afterAutospacing="off"/>
        <w:rPr>
          <w:rFonts w:ascii="Arial" w:hAnsi="Arial" w:eastAsia="Arial" w:cs="Arial"/>
          <w:noProof w:val="0"/>
          <w:lang w:val="en-US"/>
        </w:rPr>
      </w:pPr>
      <w:r w:rsidRPr="16327C62" w:rsidR="5D540313">
        <w:rPr>
          <w:rFonts w:ascii="Arial" w:hAnsi="Arial" w:eastAsia="Arial" w:cs="Arial"/>
          <w:noProof w:val="0"/>
          <w:lang w:val="en-US"/>
        </w:rPr>
        <w:t xml:space="preserve">The program's workflow is primarily based on the input-first process, then the processing of the data, and finally the generation of the output file. This feature of the program also allows the use of command-line </w:t>
      </w:r>
      <w:r w:rsidRPr="16327C62" w:rsidR="5DDAC2A0">
        <w:rPr>
          <w:rFonts w:ascii="Arial" w:hAnsi="Arial" w:eastAsia="Arial" w:cs="Arial"/>
          <w:noProof w:val="0"/>
          <w:lang w:val="en-US"/>
        </w:rPr>
        <w:t>arguments which</w:t>
      </w:r>
      <w:r w:rsidRPr="16327C62" w:rsidR="5D540313">
        <w:rPr>
          <w:rFonts w:ascii="Arial" w:hAnsi="Arial" w:eastAsia="Arial" w:cs="Arial"/>
          <w:noProof w:val="0"/>
          <w:lang w:val="en-US"/>
        </w:rPr>
        <w:t xml:space="preserve"> improves its adaptability to different input and output files.</w:t>
      </w:r>
    </w:p>
    <w:p w:rsidR="16327C62" w:rsidP="16327C62" w:rsidRDefault="16327C62" w14:paraId="43B3B560" w14:textId="25169560">
      <w:pPr>
        <w:spacing w:before="240" w:beforeAutospacing="off" w:after="240" w:afterAutospacing="off"/>
        <w:rPr>
          <w:rFonts w:ascii="Arial" w:hAnsi="Arial" w:eastAsia="Arial" w:cs="Arial"/>
          <w:noProof w:val="0"/>
          <w:lang w:val="en-US"/>
        </w:rPr>
      </w:pPr>
    </w:p>
    <w:p w:rsidR="140C18C6" w:rsidP="16327C62" w:rsidRDefault="140C18C6" w14:paraId="5CC88A4A" w14:textId="1C302016">
      <w:pPr>
        <w:pStyle w:val="Heading3"/>
        <w:rPr>
          <w:rFonts w:ascii="Arial" w:hAnsi="Arial" w:eastAsia="Arial" w:cs="Arial"/>
          <w:noProof w:val="0"/>
          <w:lang w:val="en-US"/>
        </w:rPr>
      </w:pPr>
      <w:bookmarkStart w:name="_Toc1505444519" w:id="1364827287"/>
      <w:r w:rsidRPr="16327C62" w:rsidR="140C18C6">
        <w:rPr>
          <w:noProof w:val="0"/>
          <w:lang w:val="en-US"/>
        </w:rPr>
        <w:t>Flowchart:</w:t>
      </w:r>
      <w:bookmarkEnd w:id="1364827287"/>
    </w:p>
    <w:p w:rsidR="10D8D9AE" w:rsidP="16327C62" w:rsidRDefault="10D8D9AE" w14:paraId="63F70375" w14:textId="480FC30C">
      <w:pPr>
        <w:spacing w:before="240" w:beforeAutospacing="off" w:after="240" w:afterAutospacing="off"/>
        <w:rPr>
          <w:rFonts w:ascii="Arial" w:hAnsi="Arial" w:eastAsia="Arial" w:cs="Arial"/>
          <w:noProof w:val="0"/>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784901D" wp14:editId="4B2C3AAD">
                <wp:extent cx="5233035" cy="4168141"/>
                <wp:effectExtent l="0" t="0" r="24765" b="22860"/>
                <wp:docPr xmlns:wp="http://schemas.openxmlformats.org/drawingml/2006/wordprocessingDrawing" id="211995320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233035" cy="4168141"/>
                          <a:chOff x="0" y="0"/>
                          <a:chExt cx="5233035" cy="4168141"/>
                        </a:xfrm>
                      </wpg:grpSpPr>
                      <wps:wsp xmlns:wps="http://schemas.microsoft.com/office/word/2010/wordprocessingShape">
                        <wps:cNvPr id="1185704657" name="Oval 1185704657"/>
                        <wps:cNvSpPr/>
                        <wps:spPr>
                          <a:xfrm>
                            <a:off x="1750695" y="0"/>
                            <a:ext cx="838200" cy="822960"/>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Start</w:t>
                              </w:r>
                            </w:p>
                          </w:txbxContent>
                        </wps:txbx>
                        <wps:bodyPr anchor="ctr"/>
                      </wps:wsp>
                      <wps:wsp xmlns:wps="http://schemas.microsoft.com/office/word/2010/wordprocessingShape">
                        <wps:cNvPr id="65984558" name="Flowchart: Data 65984558"/>
                        <wps:cNvSpPr/>
                        <wps:spPr>
                          <a:xfrm>
                            <a:off x="899160" y="1264920"/>
                            <a:ext cx="2379345" cy="670560"/>
                          </a:xfrm>
                          <a:prstGeom prst="flowChartInputOutpu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Input: Read Students_input</w:t>
                              </w:r>
                            </w:p>
                          </w:txbxContent>
                        </wps:txbx>
                        <wps:bodyPr anchor="ctr"/>
                      </wps:wsp>
                      <wps:wsp xmlns:wps="http://schemas.microsoft.com/office/word/2010/wordprocessingShape">
                        <wps:cNvPr id="893495338" name="Rectangle 893495338"/>
                        <wps:cNvSpPr/>
                        <wps:spPr>
                          <a:xfrm>
                            <a:off x="1377315" y="2560320"/>
                            <a:ext cx="9525" cy="95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24923431" name="Rectangle 724923431"/>
                        <wps:cNvSpPr/>
                        <wps:spPr>
                          <a:xfrm>
                            <a:off x="0" y="2377440"/>
                            <a:ext cx="1615440" cy="66294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Process: Student Data</w:t>
                              </w:r>
                            </w:p>
                          </w:txbxContent>
                        </wps:txbx>
                        <wps:bodyPr anchor="ctr"/>
                      </wps:wsp>
                      <wps:wsp xmlns:wps="http://schemas.microsoft.com/office/word/2010/wordprocessingShape">
                        <wps:cNvPr id="700442366" name="Rectangle 700442366"/>
                        <wps:cNvSpPr/>
                        <wps:spPr>
                          <a:xfrm>
                            <a:off x="2588895" y="2362200"/>
                            <a:ext cx="1379219" cy="67818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 xml:space="preserve">Process: Calculate </w:t>
                              </w:r>
                              <w:r>
                                <w:rPr>
                                  <w:rFonts w:ascii="Aptos" w:hAnsi="Aptos"/>
                                  <w:color w:val="FFFFFF"/>
                                  <w:sz w:val="22"/>
                                  <w:szCs w:val="22"/>
                                </w:rPr>
                                <w:t xml:space="preserve">Grade, </w:t>
                              </w:r>
                              <w:r>
                                <w:rPr>
                                  <w:rFonts w:hAnsi="Aptos" w:eastAsia="Aptos" w:cs="Aptos"/>
                                  <w:color w:val="FFFFFF"/>
                                  <w:sz w:val="22"/>
                                  <w:szCs w:val="22"/>
                                </w:rPr>
                                <w:t>average</w:t>
                              </w:r>
                              <w:r>
                                <w:rPr>
                                  <w:rFonts w:ascii="Aptos" w:hAnsi="Aptos"/>
                                  <w:color w:val="FFFFFF"/>
                                  <w:sz w:val="22"/>
                                  <w:szCs w:val="22"/>
                                </w:rPr>
                                <w:t xml:space="preserve"> and Pass-Fail</w:t>
                              </w:r>
                            </w:p>
                          </w:txbxContent>
                        </wps:txbx>
                        <wps:bodyPr anchor="ctr"/>
                      </wps:wsp>
                      <wps:wsp xmlns:wps="http://schemas.microsoft.com/office/word/2010/wordprocessingShape">
                        <wps:cNvPr id="1013205885" name="Parallelogram 1013205885"/>
                        <wps:cNvSpPr/>
                        <wps:spPr>
                          <a:xfrm>
                            <a:off x="1095376" y="3489960"/>
                            <a:ext cx="2034541" cy="563880"/>
                          </a:xfrm>
                          <a:prstGeom prst="parallelogram">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Output: Result save - Student_output.csv</w:t>
                              </w:r>
                            </w:p>
                          </w:txbxContent>
                        </wps:txbx>
                        <wps:bodyPr anchor="ctr"/>
                      </wps:wsp>
                      <wps:wsp xmlns:wps="http://schemas.microsoft.com/office/word/2010/wordprocessingShape">
                        <wps:cNvPr id="1859364091" name="Oval 1859364091"/>
                        <wps:cNvSpPr/>
                        <wps:spPr>
                          <a:xfrm>
                            <a:off x="4379595" y="3398520"/>
                            <a:ext cx="853440" cy="769621"/>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9C0E16" w:rsidP="009C0E16" w:rsidRDefault="009C0E16">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End</w:t>
                              </w:r>
                            </w:p>
                          </w:txbxContent>
                        </wps:txbx>
                        <wps:bodyPr anchor="ctr"/>
                      </wps:wsp>
                      <wps:wsp xmlns:wps="http://schemas.microsoft.com/office/word/2010/wordprocessingShape">
                        <wps:cNvPr id="1456677876" name="Straight Arrow Connector 1456677876"/>
                        <wps:cNvCnPr/>
                        <wps:spPr>
                          <a:xfrm rot="5400000" flipV="1">
                            <a:off x="1976437" y="1046798"/>
                            <a:ext cx="41148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5034316" name="Straight Arrow Connector 85034316"/>
                        <wps:cNvCnPr/>
                        <wps:spPr>
                          <a:xfrm rot="5400000" flipV="1">
                            <a:off x="711518" y="2265998"/>
                            <a:ext cx="18288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52004409" name="Straight Arrow Connector 352004409"/>
                        <wps:cNvCnPr/>
                        <wps:spPr>
                          <a:xfrm>
                            <a:off x="3076575" y="3802380"/>
                            <a:ext cx="1303020" cy="1524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27938738" name="Straight Arrow Connector 827938738"/>
                        <wps:cNvCnPr/>
                        <wps:spPr>
                          <a:xfrm rot="5400000">
                            <a:off x="2554606" y="3272789"/>
                            <a:ext cx="464820" cy="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34754165" name="Straight Arrow Connector 1834754165"/>
                        <wps:cNvCnPr/>
                        <wps:spPr>
                          <a:xfrm flipV="1">
                            <a:off x="805815" y="2171700"/>
                            <a:ext cx="1310641" cy="10478"/>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24381985" name="Straight Arrow Connector 1324381985"/>
                        <wps:cNvCnPr/>
                        <wps:spPr>
                          <a:xfrm rot="5400000" flipH="1" flipV="1">
                            <a:off x="1998345" y="2045970"/>
                            <a:ext cx="243840" cy="7619"/>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46430172" name="Straight Arrow Connector 2046430172"/>
                        <wps:cNvCnPr/>
                        <wps:spPr>
                          <a:xfrm>
                            <a:off x="1621155" y="2697480"/>
                            <a:ext cx="990600" cy="76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mc:AlternateContent>
      </w:r>
    </w:p>
    <w:p w:rsidR="16327C62" w:rsidP="16327C62" w:rsidRDefault="16327C62" w14:paraId="049BC0E7" w14:textId="3D7D61F5">
      <w:pPr>
        <w:spacing w:before="240" w:beforeAutospacing="off" w:after="240" w:afterAutospacing="off"/>
        <w:rPr>
          <w:rFonts w:ascii="Arial" w:hAnsi="Arial" w:eastAsia="Arial" w:cs="Arial"/>
          <w:noProof w:val="0"/>
          <w:lang w:val="en-US"/>
        </w:rPr>
      </w:pPr>
    </w:p>
    <w:p w:rsidR="0CB7087D" w:rsidP="16327C62" w:rsidRDefault="0CB7087D" w14:paraId="13163BB1" w14:textId="53CF5264">
      <w:pPr>
        <w:pStyle w:val="Normal"/>
      </w:pPr>
      <w:r w:rsidRPr="16327C62" w:rsidR="0CB7087D">
        <w:rPr>
          <w:rFonts w:ascii="Arial" w:hAnsi="Arial" w:eastAsia="Arial" w:cs="Arial"/>
          <w:b w:val="1"/>
          <w:bCs w:val="1"/>
          <w:noProof w:val="0"/>
          <w:sz w:val="24"/>
          <w:szCs w:val="24"/>
          <w:lang w:val="en-US"/>
        </w:rPr>
        <w:t>Walkthrough:</w:t>
      </w:r>
      <w:r w:rsidRPr="16327C62" w:rsidR="0CB7087D">
        <w:rPr>
          <w:rFonts w:ascii="Arial" w:hAnsi="Arial" w:eastAsia="Arial" w:cs="Arial"/>
          <w:noProof w:val="0"/>
          <w:sz w:val="24"/>
          <w:szCs w:val="24"/>
          <w:lang w:val="en-US"/>
        </w:rPr>
        <w:t xml:space="preserve"> Input Handling: To start with, it is essential to import the required modules and to initialize the student data storage list. A specific python built-in library named csv is employed to read an input CSV file. </w:t>
      </w:r>
      <w:r w:rsidRPr="16327C62" w:rsidR="0CB7087D">
        <w:rPr>
          <w:rFonts w:ascii="Arial" w:hAnsi="Arial" w:eastAsia="Arial" w:cs="Arial"/>
          <w:noProof w:val="0"/>
          <w:sz w:val="24"/>
          <w:szCs w:val="24"/>
          <w:lang w:val="en-US"/>
        </w:rPr>
        <w:t>By doing this, one is able to set the header row as one of the data fields.</w:t>
      </w:r>
      <w:r w:rsidRPr="16327C62" w:rsidR="0CB7087D">
        <w:rPr>
          <w:rFonts w:ascii="Arial" w:hAnsi="Arial" w:eastAsia="Arial" w:cs="Arial"/>
          <w:noProof w:val="0"/>
          <w:sz w:val="24"/>
          <w:szCs w:val="24"/>
          <w:lang w:val="en-US"/>
        </w:rPr>
        <w:t xml:space="preserve"> With all the following rows, it is requested to return the name and score of the Geography, History, and </w:t>
      </w:r>
      <w:r w:rsidRPr="16327C62" w:rsidR="1DAEB15D">
        <w:rPr>
          <w:rFonts w:ascii="Arial" w:hAnsi="Arial" w:eastAsia="Arial" w:cs="Arial"/>
          <w:noProof w:val="0"/>
          <w:sz w:val="24"/>
          <w:szCs w:val="24"/>
          <w:lang w:val="en-US"/>
        </w:rPr>
        <w:t>Math's</w:t>
      </w:r>
      <w:r w:rsidRPr="16327C62" w:rsidR="0CB7087D">
        <w:rPr>
          <w:rFonts w:ascii="Arial" w:hAnsi="Arial" w:eastAsia="Arial" w:cs="Arial"/>
          <w:noProof w:val="0"/>
          <w:sz w:val="24"/>
          <w:szCs w:val="24"/>
          <w:lang w:val="en-US"/>
        </w:rPr>
        <w:t xml:space="preserve"> student to make sure the data mining is done properly (Brown, 2020). </w:t>
      </w:r>
    </w:p>
    <w:p w:rsidR="0CB7087D" w:rsidP="16327C62" w:rsidRDefault="0CB7087D" w14:paraId="4C50E76E" w14:textId="626C6D0F">
      <w:pPr>
        <w:spacing w:before="240" w:beforeAutospacing="off" w:after="240" w:afterAutospacing="off"/>
      </w:pPr>
      <w:r w:rsidRPr="16327C62" w:rsidR="0CB7087D">
        <w:rPr>
          <w:rFonts w:ascii="Arial" w:hAnsi="Arial" w:eastAsia="Arial" w:cs="Arial"/>
          <w:b w:val="1"/>
          <w:bCs w:val="1"/>
          <w:noProof w:val="0"/>
          <w:sz w:val="24"/>
          <w:szCs w:val="24"/>
          <w:lang w:val="en-US"/>
        </w:rPr>
        <w:t>Data Processing:</w:t>
      </w:r>
      <w:r w:rsidRPr="16327C62" w:rsidR="0CB7087D">
        <w:rPr>
          <w:rFonts w:ascii="Arial" w:hAnsi="Arial" w:eastAsia="Arial" w:cs="Arial"/>
          <w:noProof w:val="0"/>
          <w:sz w:val="24"/>
          <w:szCs w:val="24"/>
          <w:lang w:val="en-US"/>
        </w:rPr>
        <w:t xml:space="preserve"> The program consists of functions to be used in which the names of </w:t>
      </w:r>
      <w:r w:rsidRPr="16327C62" w:rsidR="0CB7087D">
        <w:rPr>
          <w:rFonts w:ascii="Arial" w:hAnsi="Arial" w:eastAsia="Arial" w:cs="Arial"/>
          <w:noProof w:val="0"/>
          <w:sz w:val="24"/>
          <w:szCs w:val="24"/>
          <w:lang w:val="en-US"/>
        </w:rPr>
        <w:t>calculate_average</w:t>
      </w:r>
      <w:r w:rsidRPr="16327C62" w:rsidR="0CB7087D">
        <w:rPr>
          <w:rFonts w:ascii="Arial" w:hAnsi="Arial" w:eastAsia="Arial" w:cs="Arial"/>
          <w:noProof w:val="0"/>
          <w:sz w:val="24"/>
          <w:szCs w:val="24"/>
          <w:lang w:val="en-US"/>
        </w:rPr>
        <w:t xml:space="preserve"> and </w:t>
      </w:r>
      <w:r w:rsidRPr="16327C62" w:rsidR="0CB7087D">
        <w:rPr>
          <w:rFonts w:ascii="Arial" w:hAnsi="Arial" w:eastAsia="Arial" w:cs="Arial"/>
          <w:noProof w:val="0"/>
          <w:sz w:val="24"/>
          <w:szCs w:val="24"/>
          <w:lang w:val="en-US"/>
        </w:rPr>
        <w:t>assign_grade</w:t>
      </w:r>
      <w:r w:rsidRPr="16327C62" w:rsidR="0CB7087D">
        <w:rPr>
          <w:rFonts w:ascii="Arial" w:hAnsi="Arial" w:eastAsia="Arial" w:cs="Arial"/>
          <w:noProof w:val="0"/>
          <w:sz w:val="24"/>
          <w:szCs w:val="24"/>
          <w:lang w:val="en-US"/>
        </w:rPr>
        <w:t xml:space="preserve"> describe the functions carried out by the program. The purpose of the </w:t>
      </w:r>
      <w:r w:rsidRPr="16327C62" w:rsidR="0CB7087D">
        <w:rPr>
          <w:rFonts w:ascii="Arial" w:hAnsi="Arial" w:eastAsia="Arial" w:cs="Arial"/>
          <w:noProof w:val="0"/>
          <w:sz w:val="24"/>
          <w:szCs w:val="24"/>
          <w:lang w:val="en-US"/>
        </w:rPr>
        <w:t>calculate_average</w:t>
      </w:r>
      <w:r w:rsidRPr="16327C62" w:rsidR="0CB7087D">
        <w:rPr>
          <w:rFonts w:ascii="Arial" w:hAnsi="Arial" w:eastAsia="Arial" w:cs="Arial"/>
          <w:noProof w:val="0"/>
          <w:sz w:val="24"/>
          <w:szCs w:val="24"/>
          <w:lang w:val="en-US"/>
        </w:rPr>
        <w:t xml:space="preserve"> is to compute the sum of the scores of a list. This is accompanied by </w:t>
      </w:r>
      <w:r w:rsidRPr="16327C62" w:rsidR="0CB7087D">
        <w:rPr>
          <w:rFonts w:ascii="Arial" w:hAnsi="Arial" w:eastAsia="Arial" w:cs="Arial"/>
          <w:noProof w:val="0"/>
          <w:sz w:val="24"/>
          <w:szCs w:val="24"/>
          <w:lang w:val="en-US"/>
        </w:rPr>
        <w:t>assign_grade</w:t>
      </w:r>
      <w:r w:rsidRPr="16327C62" w:rsidR="0CB7087D">
        <w:rPr>
          <w:rFonts w:ascii="Arial" w:hAnsi="Arial" w:eastAsia="Arial" w:cs="Arial"/>
          <w:noProof w:val="0"/>
          <w:sz w:val="24"/>
          <w:szCs w:val="24"/>
          <w:lang w:val="en-US"/>
        </w:rPr>
        <w:t xml:space="preserve"> function that pairwise the numerical scores to the grade letter based on some thresholds. These functions thus make the code much more </w:t>
      </w:r>
      <w:r w:rsidRPr="16327C62" w:rsidR="0CB7087D">
        <w:rPr>
          <w:rFonts w:ascii="Arial" w:hAnsi="Arial" w:eastAsia="Arial" w:cs="Arial"/>
          <w:noProof w:val="0"/>
          <w:sz w:val="24"/>
          <w:szCs w:val="24"/>
          <w:lang w:val="en-US"/>
        </w:rPr>
        <w:t>reusable</w:t>
      </w:r>
      <w:r w:rsidRPr="16327C62" w:rsidR="0CB7087D">
        <w:rPr>
          <w:rFonts w:ascii="Arial" w:hAnsi="Arial" w:eastAsia="Arial" w:cs="Arial"/>
          <w:noProof w:val="0"/>
          <w:sz w:val="24"/>
          <w:szCs w:val="24"/>
          <w:lang w:val="en-US"/>
        </w:rPr>
        <w:t xml:space="preserve"> and the data manipulation becomes more efficient (Jones, 2019). </w:t>
      </w:r>
    </w:p>
    <w:p w:rsidR="0CB7087D" w:rsidP="16327C62" w:rsidRDefault="0CB7087D" w14:paraId="7249D7AF" w14:textId="4EFFAFDA">
      <w:pPr>
        <w:spacing w:before="240" w:beforeAutospacing="off" w:after="240" w:afterAutospacing="off"/>
      </w:pPr>
      <w:r w:rsidRPr="16327C62" w:rsidR="0CB7087D">
        <w:rPr>
          <w:rFonts w:ascii="Arial" w:hAnsi="Arial" w:eastAsia="Arial" w:cs="Arial"/>
          <w:b w:val="1"/>
          <w:bCs w:val="1"/>
          <w:noProof w:val="0"/>
          <w:sz w:val="24"/>
          <w:szCs w:val="24"/>
          <w:lang w:val="en-US"/>
        </w:rPr>
        <w:t>Error Handling:</w:t>
      </w:r>
      <w:r w:rsidRPr="16327C62" w:rsidR="0CB7087D">
        <w:rPr>
          <w:rFonts w:ascii="Arial" w:hAnsi="Arial" w:eastAsia="Arial" w:cs="Arial"/>
          <w:noProof w:val="0"/>
          <w:sz w:val="24"/>
          <w:szCs w:val="24"/>
          <w:lang w:val="en-US"/>
        </w:rPr>
        <w:t xml:space="preserve"> The program is built on the idea of getting over </w:t>
      </w:r>
      <w:r w:rsidRPr="16327C62" w:rsidR="0CB7087D">
        <w:rPr>
          <w:rFonts w:ascii="Arial" w:hAnsi="Arial" w:eastAsia="Arial" w:cs="Arial"/>
          <w:noProof w:val="0"/>
          <w:sz w:val="24"/>
          <w:szCs w:val="24"/>
          <w:lang w:val="en-US"/>
        </w:rPr>
        <w:t>the possible</w:t>
      </w:r>
      <w:r w:rsidRPr="16327C62" w:rsidR="0CB7087D">
        <w:rPr>
          <w:rFonts w:ascii="Arial" w:hAnsi="Arial" w:eastAsia="Arial" w:cs="Arial"/>
          <w:noProof w:val="0"/>
          <w:sz w:val="24"/>
          <w:szCs w:val="24"/>
          <w:lang w:val="en-US"/>
        </w:rPr>
        <w:t xml:space="preserve"> issues like a file that </w:t>
      </w:r>
      <w:r w:rsidRPr="16327C62" w:rsidR="0CB7087D">
        <w:rPr>
          <w:rFonts w:ascii="Arial" w:hAnsi="Arial" w:eastAsia="Arial" w:cs="Arial"/>
          <w:noProof w:val="0"/>
          <w:sz w:val="24"/>
          <w:szCs w:val="24"/>
          <w:lang w:val="en-US"/>
        </w:rPr>
        <w:t>is not existing</w:t>
      </w:r>
      <w:r w:rsidRPr="16327C62" w:rsidR="0CB7087D">
        <w:rPr>
          <w:rFonts w:ascii="Arial" w:hAnsi="Arial" w:eastAsia="Arial" w:cs="Arial"/>
          <w:noProof w:val="0"/>
          <w:sz w:val="24"/>
          <w:szCs w:val="24"/>
          <w:lang w:val="en-US"/>
        </w:rPr>
        <w:t xml:space="preserve">, a file that has some errors, or scores that are not </w:t>
      </w:r>
      <w:r w:rsidRPr="16327C62" w:rsidR="0CB7087D">
        <w:rPr>
          <w:rFonts w:ascii="Arial" w:hAnsi="Arial" w:eastAsia="Arial" w:cs="Arial"/>
          <w:noProof w:val="0"/>
          <w:sz w:val="24"/>
          <w:szCs w:val="24"/>
          <w:lang w:val="en-US"/>
        </w:rPr>
        <w:t>appropriate</w:t>
      </w:r>
      <w:r w:rsidRPr="16327C62" w:rsidR="0CB7087D">
        <w:rPr>
          <w:rFonts w:ascii="Arial" w:hAnsi="Arial" w:eastAsia="Arial" w:cs="Arial"/>
          <w:noProof w:val="0"/>
          <w:sz w:val="24"/>
          <w:szCs w:val="24"/>
          <w:lang w:val="en-US"/>
        </w:rPr>
        <w:t xml:space="preserve">. The program verifies the correct format of the scores by running if they are integers before they calculate. Otherwise, the file-related errors are managed through try-except blocks. This is a way to make the program work in any situation in the real world which is </w:t>
      </w:r>
      <w:r w:rsidRPr="16327C62" w:rsidR="0CB7087D">
        <w:rPr>
          <w:rFonts w:ascii="Arial" w:hAnsi="Arial" w:eastAsia="Arial" w:cs="Arial"/>
          <w:noProof w:val="0"/>
          <w:sz w:val="24"/>
          <w:szCs w:val="24"/>
          <w:lang w:val="en-US"/>
        </w:rPr>
        <w:t>advantageous</w:t>
      </w:r>
      <w:r w:rsidRPr="16327C62" w:rsidR="0CB7087D">
        <w:rPr>
          <w:rFonts w:ascii="Arial" w:hAnsi="Arial" w:eastAsia="Arial" w:cs="Arial"/>
          <w:noProof w:val="0"/>
          <w:sz w:val="24"/>
          <w:szCs w:val="24"/>
          <w:lang w:val="en-US"/>
        </w:rPr>
        <w:t xml:space="preserve"> (Taylor, 2018). </w:t>
      </w:r>
    </w:p>
    <w:p w:rsidR="0CB7087D" w:rsidP="16327C62" w:rsidRDefault="0CB7087D" w14:paraId="301D8B98" w14:textId="512C8DD6">
      <w:pPr>
        <w:spacing w:before="240" w:beforeAutospacing="off" w:after="240" w:afterAutospacing="off"/>
      </w:pPr>
      <w:r w:rsidRPr="16327C62" w:rsidR="0CB7087D">
        <w:rPr>
          <w:rFonts w:ascii="Arial" w:hAnsi="Arial" w:eastAsia="Arial" w:cs="Arial"/>
          <w:b w:val="1"/>
          <w:bCs w:val="1"/>
          <w:noProof w:val="0"/>
          <w:sz w:val="24"/>
          <w:szCs w:val="24"/>
          <w:lang w:val="en-US"/>
        </w:rPr>
        <w:t xml:space="preserve">Modular Code: </w:t>
      </w:r>
      <w:r w:rsidRPr="16327C62" w:rsidR="0CB7087D">
        <w:rPr>
          <w:rFonts w:ascii="Arial" w:hAnsi="Arial" w:eastAsia="Arial" w:cs="Arial"/>
          <w:noProof w:val="0"/>
          <w:sz w:val="24"/>
          <w:szCs w:val="24"/>
          <w:lang w:val="en-US"/>
        </w:rPr>
        <w:t xml:space="preserve">The major idea of the program’s design is the user to have the maximum possible control by offering modular architecture, which is essential for the system update and its consequent expansion. For example, multiple functions that carry various roles are provided through which the determination of the average result is done. The code is clearly </w:t>
      </w:r>
      <w:r w:rsidRPr="16327C62" w:rsidR="0CB7087D">
        <w:rPr>
          <w:rFonts w:ascii="Arial" w:hAnsi="Arial" w:eastAsia="Arial" w:cs="Arial"/>
          <w:noProof w:val="0"/>
          <w:sz w:val="24"/>
          <w:szCs w:val="24"/>
          <w:lang w:val="en-US"/>
        </w:rPr>
        <w:t>defined</w:t>
      </w:r>
      <w:r w:rsidRPr="16327C62" w:rsidR="0CB7087D">
        <w:rPr>
          <w:rFonts w:ascii="Arial" w:hAnsi="Arial" w:eastAsia="Arial" w:cs="Arial"/>
          <w:noProof w:val="0"/>
          <w:sz w:val="24"/>
          <w:szCs w:val="24"/>
          <w:lang w:val="en-US"/>
        </w:rPr>
        <w:t xml:space="preserve"> and this flexibleness of the code leads to its adaptability. The possibility to add extra features like new grading systems or specific criteria for the subjects causes no trouble meaning it happens without much intervention (Williams, 2022). </w:t>
      </w:r>
    </w:p>
    <w:p w:rsidR="0CB7087D" w:rsidP="16327C62" w:rsidRDefault="0CB7087D" w14:paraId="00F42C75" w14:textId="0A2D475A">
      <w:pPr>
        <w:spacing w:before="240" w:beforeAutospacing="off" w:after="240" w:afterAutospacing="off"/>
      </w:pPr>
      <w:r w:rsidRPr="16327C62" w:rsidR="0CB7087D">
        <w:rPr>
          <w:rFonts w:ascii="Arial" w:hAnsi="Arial" w:eastAsia="Arial" w:cs="Arial"/>
          <w:b w:val="1"/>
          <w:bCs w:val="1"/>
          <w:noProof w:val="0"/>
          <w:sz w:val="24"/>
          <w:szCs w:val="24"/>
          <w:lang w:val="en-US"/>
        </w:rPr>
        <w:t>Comments</w:t>
      </w:r>
      <w:r w:rsidRPr="16327C62" w:rsidR="0CB7087D">
        <w:rPr>
          <w:rFonts w:ascii="Arial" w:hAnsi="Arial" w:eastAsia="Arial" w:cs="Arial"/>
          <w:noProof w:val="0"/>
          <w:sz w:val="24"/>
          <w:szCs w:val="24"/>
          <w:lang w:val="en-US"/>
        </w:rPr>
        <w:t>: In this code, I have explanations of each operation with the purpose of it and the peculiar design decisions of the part. These explanations will guarantee that a program is maintainable for the next developers and users (Davis, 2023).</w:t>
      </w:r>
    </w:p>
    <w:p w:rsidR="16327C62" w:rsidP="16327C62" w:rsidRDefault="16327C62" w14:paraId="63754F0F" w14:textId="7F52ACF7">
      <w:pPr>
        <w:spacing w:before="240" w:beforeAutospacing="off" w:after="240" w:afterAutospacing="off"/>
        <w:rPr>
          <w:rFonts w:ascii="Arial" w:hAnsi="Arial" w:eastAsia="Arial" w:cs="Arial"/>
          <w:noProof w:val="0"/>
          <w:lang w:val="en-US"/>
        </w:rPr>
      </w:pPr>
    </w:p>
    <w:p w:rsidR="140C18C6" w:rsidP="16327C62" w:rsidRDefault="140C18C6" w14:paraId="720AD677" w14:textId="0C5FF7DF">
      <w:pPr>
        <w:pStyle w:val="Heading2"/>
        <w:rPr>
          <w:rFonts w:ascii="Arial" w:hAnsi="Arial" w:eastAsia="Arial" w:cs="Arial"/>
          <w:noProof w:val="0"/>
          <w:lang w:val="en-US"/>
        </w:rPr>
      </w:pPr>
      <w:bookmarkStart w:name="_Toc1280597897" w:id="1615530234"/>
      <w:r w:rsidRPr="16327C62" w:rsidR="140C18C6">
        <w:rPr>
          <w:noProof w:val="0"/>
          <w:lang w:val="en-US"/>
        </w:rPr>
        <w:t>Reflective Evaluation (</w:t>
      </w:r>
      <w:r w:rsidRPr="16327C62" w:rsidR="739703C8">
        <w:rPr>
          <w:noProof w:val="0"/>
          <w:lang w:val="en-US"/>
        </w:rPr>
        <w:t xml:space="preserve">Approx. </w:t>
      </w:r>
      <w:r w:rsidRPr="16327C62" w:rsidR="0F13EE85">
        <w:rPr>
          <w:noProof w:val="0"/>
          <w:lang w:val="en-US"/>
        </w:rPr>
        <w:t>320</w:t>
      </w:r>
      <w:r w:rsidRPr="16327C62" w:rsidR="140C18C6">
        <w:rPr>
          <w:noProof w:val="0"/>
          <w:lang w:val="en-US"/>
        </w:rPr>
        <w:t xml:space="preserve"> words):</w:t>
      </w:r>
      <w:bookmarkEnd w:id="1615530234"/>
    </w:p>
    <w:p w:rsidR="3D4F459A" w:rsidP="16327C62" w:rsidRDefault="3D4F459A" w14:paraId="773C7C3F" w14:textId="31F7DBF6">
      <w:pPr>
        <w:spacing w:before="240" w:beforeAutospacing="off" w:after="240" w:afterAutospacing="off"/>
        <w:rPr>
          <w:rFonts w:ascii="Arial" w:hAnsi="Arial" w:eastAsia="Arial" w:cs="Arial"/>
          <w:noProof w:val="0"/>
          <w:lang w:val="en-US"/>
        </w:rPr>
      </w:pPr>
      <w:r w:rsidRPr="09DD7FA8" w:rsidR="3D4F459A">
        <w:rPr>
          <w:rFonts w:ascii="Arial" w:hAnsi="Arial" w:eastAsia="Arial" w:cs="Arial"/>
          <w:noProof w:val="0"/>
          <w:lang w:val="en-US"/>
        </w:rPr>
        <w:t>One of the primary objectives of the software program is to automate student grades</w:t>
      </w:r>
      <w:r w:rsidRPr="09DD7FA8" w:rsidR="0867B06E">
        <w:rPr>
          <w:rFonts w:ascii="Arial" w:hAnsi="Arial" w:eastAsia="Arial" w:cs="Arial"/>
          <w:noProof w:val="0"/>
          <w:lang w:val="en-US"/>
        </w:rPr>
        <w:t xml:space="preserve"> and average</w:t>
      </w:r>
      <w:r w:rsidRPr="09DD7FA8" w:rsidR="3D4F459A">
        <w:rPr>
          <w:rFonts w:ascii="Arial" w:hAnsi="Arial" w:eastAsia="Arial" w:cs="Arial"/>
          <w:noProof w:val="0"/>
          <w:lang w:val="en-US"/>
        </w:rPr>
        <w:t xml:space="preserve"> calculations and it accomplishes this objective.</w:t>
      </w:r>
      <w:r w:rsidRPr="09DD7FA8" w:rsidR="3D4F459A">
        <w:rPr>
          <w:rFonts w:ascii="Arial" w:hAnsi="Arial" w:eastAsia="Arial" w:cs="Arial"/>
          <w:noProof w:val="0"/>
          <w:lang w:val="en-US"/>
        </w:rPr>
        <w:t xml:space="preserve"> The modular design can be achieved through a system that is clear and comprehensive and to do this, a good technical writer is needed. The application is Python scripted to use the csv module and guarantees compatibility thus the solution is very flexible. This data is relevant for learning in different </w:t>
      </w:r>
      <w:r w:rsidRPr="09DD7FA8" w:rsidR="258661EF">
        <w:rPr>
          <w:rFonts w:ascii="Arial" w:hAnsi="Arial" w:eastAsia="Arial" w:cs="Arial"/>
          <w:noProof w:val="0"/>
          <w:lang w:val="en-US"/>
        </w:rPr>
        <w:t>domains, learning</w:t>
      </w:r>
      <w:r w:rsidRPr="09DD7FA8" w:rsidR="3D4F459A">
        <w:rPr>
          <w:rFonts w:ascii="Arial" w:hAnsi="Arial" w:eastAsia="Arial" w:cs="Arial"/>
          <w:noProof w:val="0"/>
          <w:lang w:val="en-US"/>
        </w:rPr>
        <w:t xml:space="preserve"> outcomes, processing </w:t>
      </w:r>
      <w:r w:rsidRPr="09DD7FA8" w:rsidR="3D4F459A">
        <w:rPr>
          <w:rFonts w:ascii="Arial" w:hAnsi="Arial" w:eastAsia="Arial" w:cs="Arial"/>
          <w:noProof w:val="0"/>
          <w:lang w:val="en-US"/>
        </w:rPr>
        <w:t>new information</w:t>
      </w:r>
      <w:r w:rsidRPr="09DD7FA8" w:rsidR="3D4F459A">
        <w:rPr>
          <w:rFonts w:ascii="Arial" w:hAnsi="Arial" w:eastAsia="Arial" w:cs="Arial"/>
          <w:noProof w:val="0"/>
          <w:lang w:val="en-US"/>
        </w:rPr>
        <w:t>, and creating knowledge about the features of a product or device (Smith, 2021).</w:t>
      </w:r>
    </w:p>
    <w:p w:rsidR="3D4F459A" w:rsidP="16327C62" w:rsidRDefault="3D4F459A" w14:paraId="6389EB7C" w14:textId="3F2E92A0">
      <w:pPr>
        <w:pStyle w:val="Normal"/>
        <w:spacing w:before="240" w:beforeAutospacing="off" w:after="240" w:afterAutospacing="off"/>
      </w:pPr>
      <w:r w:rsidRPr="16327C62" w:rsidR="3D4F459A">
        <w:rPr>
          <w:rFonts w:ascii="Arial" w:hAnsi="Arial" w:eastAsia="Arial" w:cs="Arial"/>
          <w:noProof w:val="0"/>
          <w:lang w:val="en-US"/>
        </w:rPr>
        <w:t>Apart from being a versatile tool, the program is also robust in handling its errors. It does so through the correct and efficient processing and visualization of input data and late initialization of correlated values that are not dynamically set. For example, the List, Add to List, Edit, and the Remove from List commands can be used. In the first case, the user can perform default operations to delete and restore objects (Brown, 2020).</w:t>
      </w:r>
    </w:p>
    <w:p w:rsidR="083A1A9A" w:rsidP="16327C62" w:rsidRDefault="083A1A9A" w14:paraId="21A1225D" w14:textId="6385C2D6">
      <w:pPr>
        <w:pStyle w:val="Normal"/>
        <w:spacing w:before="240" w:beforeAutospacing="off" w:after="240" w:afterAutospacing="off"/>
        <w:rPr>
          <w:rFonts w:ascii="Arial" w:hAnsi="Arial" w:eastAsia="Arial" w:cs="Arial"/>
          <w:noProof w:val="0"/>
          <w:lang w:val="en-US"/>
        </w:rPr>
      </w:pPr>
      <w:r w:rsidRPr="16327C62" w:rsidR="083A1A9A">
        <w:rPr>
          <w:rFonts w:ascii="Arial" w:hAnsi="Arial" w:eastAsia="Arial" w:cs="Arial"/>
          <w:noProof w:val="0"/>
          <w:lang w:val="en-US"/>
        </w:rPr>
        <w:t>But</w:t>
      </w:r>
      <w:r w:rsidRPr="16327C62" w:rsidR="3D4F459A">
        <w:rPr>
          <w:rFonts w:ascii="Arial" w:hAnsi="Arial" w:eastAsia="Arial" w:cs="Arial"/>
          <w:noProof w:val="0"/>
          <w:lang w:val="en-US"/>
        </w:rPr>
        <w:t xml:space="preserve"> the application also has some weaknesses. There are currently some issues with the program, it </w:t>
      </w:r>
      <w:r w:rsidRPr="16327C62" w:rsidR="77409CF3">
        <w:rPr>
          <w:rFonts w:ascii="Arial" w:hAnsi="Arial" w:eastAsia="Arial" w:cs="Arial"/>
          <w:noProof w:val="0"/>
          <w:lang w:val="en-US"/>
        </w:rPr>
        <w:t>is thought</w:t>
      </w:r>
      <w:r w:rsidRPr="16327C62" w:rsidR="3D4F459A">
        <w:rPr>
          <w:rFonts w:ascii="Arial" w:hAnsi="Arial" w:eastAsia="Arial" w:cs="Arial"/>
          <w:noProof w:val="0"/>
          <w:lang w:val="en-US"/>
        </w:rPr>
        <w:t xml:space="preserve"> that input data will always be well-organized, which is not always the case. The </w:t>
      </w:r>
      <w:r w:rsidRPr="16327C62" w:rsidR="3D4F459A">
        <w:rPr>
          <w:rFonts w:ascii="Arial" w:hAnsi="Arial" w:eastAsia="Arial" w:cs="Arial"/>
          <w:noProof w:val="0"/>
          <w:lang w:val="en-US"/>
        </w:rPr>
        <w:t>final answer</w:t>
      </w:r>
      <w:r w:rsidRPr="16327C62" w:rsidR="3D4F459A">
        <w:rPr>
          <w:rFonts w:ascii="Arial" w:hAnsi="Arial" w:eastAsia="Arial" w:cs="Arial"/>
          <w:noProof w:val="0"/>
          <w:lang w:val="en-US"/>
        </w:rPr>
        <w:t xml:space="preserve"> </w:t>
      </w:r>
      <w:r w:rsidRPr="16327C62" w:rsidR="3D4F459A">
        <w:rPr>
          <w:rFonts w:ascii="Arial" w:hAnsi="Arial" w:eastAsia="Arial" w:cs="Arial"/>
          <w:noProof w:val="0"/>
          <w:lang w:val="en-US"/>
        </w:rPr>
        <w:t>is:</w:t>
      </w:r>
      <w:r w:rsidRPr="16327C62" w:rsidR="3D4F459A">
        <w:rPr>
          <w:rFonts w:ascii="Arial" w:hAnsi="Arial" w:eastAsia="Arial" w:cs="Arial"/>
          <w:noProof w:val="0"/>
          <w:lang w:val="en-US"/>
        </w:rPr>
        <w:t xml:space="preserve"> the app uses the context objects and the provided rules to calculate the results for the elementary school chemistry test. .... </w:t>
      </w:r>
      <w:r w:rsidRPr="16327C62" w:rsidR="3D4F459A">
        <w:rPr>
          <w:rFonts w:ascii="Arial" w:hAnsi="Arial" w:eastAsia="Arial" w:cs="Arial"/>
          <w:noProof w:val="0"/>
          <w:lang w:val="en-US"/>
        </w:rPr>
        <w:t>However, it has to be fixed when there are no answers or vertical limits are given only by the teacher or the education department (Jones, 2019).</w:t>
      </w:r>
    </w:p>
    <w:p w:rsidR="3D4F459A" w:rsidP="16327C62" w:rsidRDefault="3D4F459A" w14:paraId="7AA78F49" w14:textId="0E4F62F8">
      <w:pPr>
        <w:pStyle w:val="Normal"/>
        <w:spacing w:before="240" w:beforeAutospacing="off" w:after="240" w:afterAutospacing="off"/>
        <w:rPr>
          <w:rFonts w:ascii="Arial" w:hAnsi="Arial" w:eastAsia="Arial" w:cs="Arial"/>
          <w:noProof w:val="0"/>
          <w:lang w:val="en-US"/>
        </w:rPr>
      </w:pPr>
      <w:r w:rsidRPr="003256B2" w:rsidR="3D4F459A">
        <w:rPr>
          <w:rFonts w:ascii="Arial" w:hAnsi="Arial" w:eastAsia="Arial" w:cs="Arial"/>
          <w:noProof w:val="0"/>
          <w:lang w:val="en-US"/>
        </w:rPr>
        <w:t xml:space="preserve">In brief, the software provides an efficient solution for academic progress tracking, </w:t>
      </w:r>
      <w:r w:rsidRPr="003256B2" w:rsidR="3D4F459A">
        <w:rPr>
          <w:rFonts w:ascii="Arial" w:hAnsi="Arial" w:eastAsia="Arial" w:cs="Arial"/>
          <w:noProof w:val="0"/>
          <w:lang w:val="en-US"/>
        </w:rPr>
        <w:t>in particular for</w:t>
      </w:r>
      <w:r w:rsidRPr="003256B2" w:rsidR="3D4F459A">
        <w:rPr>
          <w:rFonts w:ascii="Arial" w:hAnsi="Arial" w:eastAsia="Arial" w:cs="Arial"/>
          <w:noProof w:val="0"/>
          <w:lang w:val="en-US"/>
        </w:rPr>
        <w:t xml:space="preserve"> exam exams. The small adjustments to the efficiency of the software will prevent most of these minor issues. Apart from that, the program could be used as an effective agent in managing the academic performance of students through the consolidation of statistical data and the monitoring of the State of play. (</w:t>
      </w:r>
      <w:r w:rsidRPr="003256B2" w:rsidR="2C9C1699">
        <w:rPr>
          <w:rFonts w:ascii="Arial" w:hAnsi="Arial" w:eastAsia="Arial" w:cs="Arial"/>
          <w:noProof w:val="0"/>
          <w:lang w:val="en-US"/>
        </w:rPr>
        <w:t>The</w:t>
      </w:r>
      <w:r w:rsidRPr="003256B2" w:rsidR="3D4F459A">
        <w:rPr>
          <w:rFonts w:ascii="Arial" w:hAnsi="Arial" w:eastAsia="Arial" w:cs="Arial"/>
          <w:noProof w:val="0"/>
          <w:lang w:val="en-US"/>
        </w:rPr>
        <w:t xml:space="preserve"> printing command has been omitted here since it was void as a mathematical expression.</w:t>
      </w:r>
      <w:r w:rsidRPr="003256B2" w:rsidR="24CF8466">
        <w:rPr>
          <w:rFonts w:ascii="Arial" w:hAnsi="Arial" w:eastAsia="Arial" w:cs="Arial"/>
          <w:noProof w:val="0"/>
          <w:lang w:val="en-US"/>
        </w:rPr>
        <w:t>)</w:t>
      </w:r>
    </w:p>
    <w:p w:rsidR="6F69C539" w:rsidP="003256B2" w:rsidRDefault="6F69C539" w14:paraId="78011446" w14:textId="355168F0">
      <w:pPr>
        <w:pStyle w:val="Normal"/>
        <w:spacing w:before="240" w:beforeAutospacing="off" w:after="240" w:afterAutospacing="off"/>
        <w:rPr>
          <w:rFonts w:ascii="Arial" w:hAnsi="Arial" w:eastAsia="Arial" w:cs="Arial"/>
          <w:noProof w:val="0"/>
          <w:color w:val="FF0000"/>
          <w:lang w:val="en-US"/>
        </w:rPr>
      </w:pPr>
    </w:p>
    <w:p w:rsidR="452D72D9" w:rsidP="16327C62" w:rsidRDefault="452D72D9" w14:paraId="7F8DDEF1" w14:textId="645DF622">
      <w:pPr>
        <w:pStyle w:val="Heading3"/>
        <w:rPr>
          <w:rFonts w:ascii="Arial" w:hAnsi="Arial" w:eastAsia="Arial" w:cs="Arial"/>
          <w:noProof w:val="0"/>
          <w:sz w:val="24"/>
          <w:szCs w:val="24"/>
          <w:lang w:val="en-US"/>
        </w:rPr>
      </w:pPr>
      <w:bookmarkStart w:name="_Toc1294342594" w:id="853728831"/>
      <w:r w:rsidRPr="16327C62" w:rsidR="452D72D9">
        <w:rPr>
          <w:noProof w:val="0"/>
          <w:lang w:val="en-US"/>
        </w:rPr>
        <w:t>Conclusion</w:t>
      </w:r>
      <w:bookmarkEnd w:id="853728831"/>
    </w:p>
    <w:p w:rsidR="452D72D9" w:rsidP="16327C62" w:rsidRDefault="452D72D9" w14:paraId="66C9A1A9" w14:textId="27BFD239">
      <w:pPr>
        <w:pStyle w:val="Normal"/>
        <w:spacing w:before="240" w:beforeAutospacing="off" w:after="240" w:afterAutospacing="off"/>
        <w:rPr>
          <w:rFonts w:ascii="Arial" w:hAnsi="Arial" w:eastAsia="Arial" w:cs="Arial"/>
          <w:noProof w:val="0"/>
          <w:sz w:val="24"/>
          <w:szCs w:val="24"/>
          <w:lang w:val="en-US"/>
        </w:rPr>
      </w:pPr>
      <w:r w:rsidRPr="16327C62" w:rsidR="452D72D9">
        <w:rPr>
          <w:rFonts w:ascii="Arial" w:hAnsi="Arial" w:eastAsia="Arial" w:cs="Arial"/>
          <w:noProof w:val="0"/>
          <w:sz w:val="24"/>
          <w:szCs w:val="24"/>
          <w:lang w:val="en-US"/>
        </w:rPr>
        <w:t xml:space="preserve">In conclusion, the Python-based program contained in this document is a strong and powerful solution for automation of the student grades calculations and documentation. The program is built using </w:t>
      </w:r>
      <w:r w:rsidRPr="16327C62" w:rsidR="452D72D9">
        <w:rPr>
          <w:rFonts w:ascii="Arial" w:hAnsi="Arial" w:eastAsia="Arial" w:cs="Arial"/>
          <w:noProof w:val="0"/>
          <w:sz w:val="24"/>
          <w:szCs w:val="24"/>
          <w:lang w:val="en-US"/>
        </w:rPr>
        <w:t>modular</w:t>
      </w:r>
      <w:r w:rsidRPr="16327C62" w:rsidR="452D72D9">
        <w:rPr>
          <w:rFonts w:ascii="Arial" w:hAnsi="Arial" w:eastAsia="Arial" w:cs="Arial"/>
          <w:noProof w:val="0"/>
          <w:sz w:val="24"/>
          <w:szCs w:val="24"/>
          <w:lang w:val="en-US"/>
        </w:rPr>
        <w:t xml:space="preserve"> design principles that ensure its scalability, adaptability, and ease of maintenance. The csv module that it </w:t>
      </w:r>
      <w:r w:rsidRPr="16327C62" w:rsidR="452D72D9">
        <w:rPr>
          <w:rFonts w:ascii="Arial" w:hAnsi="Arial" w:eastAsia="Arial" w:cs="Arial"/>
          <w:noProof w:val="0"/>
          <w:sz w:val="24"/>
          <w:szCs w:val="24"/>
          <w:lang w:val="en-US"/>
        </w:rPr>
        <w:t>utilizes</w:t>
      </w:r>
      <w:r w:rsidRPr="16327C62" w:rsidR="452D72D9">
        <w:rPr>
          <w:rFonts w:ascii="Arial" w:hAnsi="Arial" w:eastAsia="Arial" w:cs="Arial"/>
          <w:noProof w:val="0"/>
          <w:sz w:val="24"/>
          <w:szCs w:val="24"/>
          <w:lang w:val="en-US"/>
        </w:rPr>
        <w:t xml:space="preserve"> is also a guarantee of its compatibility with </w:t>
      </w:r>
      <w:r w:rsidRPr="16327C62" w:rsidR="452D72D9">
        <w:rPr>
          <w:rFonts w:ascii="Arial" w:hAnsi="Arial" w:eastAsia="Arial" w:cs="Arial"/>
          <w:noProof w:val="0"/>
          <w:sz w:val="24"/>
          <w:szCs w:val="24"/>
          <w:lang w:val="en-US"/>
        </w:rPr>
        <w:t>various types</w:t>
      </w:r>
      <w:r w:rsidRPr="16327C62" w:rsidR="452D72D9">
        <w:rPr>
          <w:rFonts w:ascii="Arial" w:hAnsi="Arial" w:eastAsia="Arial" w:cs="Arial"/>
          <w:noProof w:val="0"/>
          <w:sz w:val="24"/>
          <w:szCs w:val="24"/>
          <w:lang w:val="en-US"/>
        </w:rPr>
        <w:t xml:space="preserve"> of data, hence it can be used in manifold educational situations. Furthermore, the program has advanced error-handling mechanisms that prevent common issues like malformed input data or missing files, thus improving its reliability in real-world applications.</w:t>
      </w:r>
    </w:p>
    <w:p w:rsidR="452D72D9" w:rsidP="16327C62" w:rsidRDefault="452D72D9" w14:paraId="130907DB" w14:textId="0A9176D6">
      <w:pPr>
        <w:pStyle w:val="Normal"/>
        <w:spacing w:before="240" w:beforeAutospacing="off" w:after="240" w:afterAutospacing="off"/>
        <w:rPr>
          <w:rFonts w:ascii="Arial" w:hAnsi="Arial" w:eastAsia="Arial" w:cs="Arial"/>
          <w:noProof w:val="0"/>
          <w:sz w:val="24"/>
          <w:szCs w:val="24"/>
          <w:lang w:val="en-US"/>
        </w:rPr>
      </w:pPr>
      <w:r w:rsidRPr="16327C62" w:rsidR="452D72D9">
        <w:rPr>
          <w:rFonts w:ascii="Arial" w:hAnsi="Arial" w:eastAsia="Arial" w:cs="Arial"/>
          <w:noProof w:val="0"/>
          <w:sz w:val="24"/>
          <w:szCs w:val="24"/>
          <w:lang w:val="en-US"/>
        </w:rPr>
        <w:t xml:space="preserve">Still, there are some areas in which the program can be improved. </w:t>
      </w:r>
      <w:r w:rsidRPr="16327C62" w:rsidR="452D72D9">
        <w:rPr>
          <w:rFonts w:ascii="Arial" w:hAnsi="Arial" w:eastAsia="Arial" w:cs="Arial"/>
          <w:noProof w:val="0"/>
          <w:sz w:val="24"/>
          <w:szCs w:val="24"/>
          <w:lang w:val="en-US"/>
        </w:rPr>
        <w:t>The program does not take into account that the input data may not always be in the required format so, the program may fail when put in practice.</w:t>
      </w:r>
      <w:r w:rsidRPr="16327C62" w:rsidR="452D72D9">
        <w:rPr>
          <w:rFonts w:ascii="Arial" w:hAnsi="Arial" w:eastAsia="Arial" w:cs="Arial"/>
          <w:noProof w:val="0"/>
          <w:sz w:val="24"/>
          <w:szCs w:val="24"/>
          <w:lang w:val="en-US"/>
        </w:rPr>
        <w:t xml:space="preserve"> Bridging these loopholes, such as the development of mechanisms that handle the incomplete or disorganized data, would help its robustness. Equally, the system can make headway when it is extended to handle other subjects or are more complex evaluation criteria than those it is currently dealing with, thus giving it the ability to be applied in other contexts.</w:t>
      </w:r>
    </w:p>
    <w:p w:rsidR="452D72D9" w:rsidP="16327C62" w:rsidRDefault="452D72D9" w14:paraId="054F07CC" w14:textId="53DA951B">
      <w:pPr>
        <w:pStyle w:val="Normal"/>
        <w:spacing w:before="240" w:beforeAutospacing="off" w:after="240" w:afterAutospacing="off"/>
        <w:rPr>
          <w:rFonts w:ascii="Arial" w:hAnsi="Arial" w:eastAsia="Arial" w:cs="Arial"/>
          <w:noProof w:val="0"/>
          <w:sz w:val="24"/>
          <w:szCs w:val="24"/>
          <w:lang w:val="en-US"/>
        </w:rPr>
      </w:pPr>
      <w:r w:rsidRPr="16327C62" w:rsidR="452D72D9">
        <w:rPr>
          <w:rFonts w:ascii="Arial" w:hAnsi="Arial" w:eastAsia="Arial" w:cs="Arial"/>
          <w:noProof w:val="0"/>
          <w:sz w:val="24"/>
          <w:szCs w:val="24"/>
          <w:lang w:val="en-US"/>
        </w:rPr>
        <w:t xml:space="preserve">Thus, the program is a large step ahead of the traditional method of automatically transferring the burden of the teacher's job to the computer. It has the capability of being a very comprehensive tool used for the examination and tracking of the learner when a few improvements are made, thereby simplifying the administrative tasks for teachers and enhancing the data-driven decision-making in schools. Next </w:t>
      </w:r>
      <w:r w:rsidRPr="16327C62" w:rsidR="452D72D9">
        <w:rPr>
          <w:rFonts w:ascii="Arial" w:hAnsi="Arial" w:eastAsia="Arial" w:cs="Arial"/>
          <w:noProof w:val="0"/>
          <w:sz w:val="24"/>
          <w:szCs w:val="24"/>
          <w:lang w:val="en-US"/>
        </w:rPr>
        <w:t>time</w:t>
      </w:r>
      <w:r w:rsidRPr="16327C62" w:rsidR="452D72D9">
        <w:rPr>
          <w:rFonts w:ascii="Arial" w:hAnsi="Arial" w:eastAsia="Arial" w:cs="Arial"/>
          <w:noProof w:val="0"/>
          <w:sz w:val="24"/>
          <w:szCs w:val="24"/>
          <w:lang w:val="en-US"/>
        </w:rPr>
        <w:t>, the program can be developed to include dynamic reporting and student's visualization of progress with real-time data validation as a part of the major aspects of the tool.</w:t>
      </w:r>
    </w:p>
    <w:p w:rsidR="452D72D9" w:rsidP="16327C62" w:rsidRDefault="452D72D9" w14:paraId="24B3244E" w14:textId="18E488FF">
      <w:pPr>
        <w:pStyle w:val="Normal"/>
        <w:spacing w:before="240" w:beforeAutospacing="off" w:after="240" w:afterAutospacing="off"/>
        <w:rPr>
          <w:rFonts w:ascii="Arial" w:hAnsi="Arial" w:eastAsia="Arial" w:cs="Arial"/>
          <w:noProof w:val="0"/>
          <w:lang w:val="en-US"/>
        </w:rPr>
      </w:pPr>
      <w:r w:rsidRPr="09DD7FA8" w:rsidR="452D72D9">
        <w:rPr>
          <w:rFonts w:ascii="Arial" w:hAnsi="Arial" w:eastAsia="Arial" w:cs="Arial"/>
          <w:noProof w:val="0"/>
          <w:sz w:val="24"/>
          <w:szCs w:val="24"/>
          <w:lang w:val="en-US"/>
        </w:rPr>
        <w:t>You can find the project files on GitHub for reference and development:</w:t>
      </w:r>
      <w:r w:rsidRPr="09DD7FA8" w:rsidR="452D72D9">
        <w:rPr>
          <w:rFonts w:ascii="Arial" w:hAnsi="Arial" w:eastAsia="Arial" w:cs="Arial"/>
          <w:noProof w:val="0"/>
          <w:lang w:val="en-US"/>
        </w:rPr>
        <w:t xml:space="preserve"> </w:t>
      </w:r>
    </w:p>
    <w:p w:rsidR="38806D34" w:rsidP="09DD7FA8" w:rsidRDefault="38806D34" w14:paraId="6A9E55DC" w14:textId="01581BFA">
      <w:pPr>
        <w:spacing w:before="240" w:beforeAutospacing="off" w:after="240" w:afterAutospacing="off"/>
        <w:rPr>
          <w:rFonts w:ascii="Arial" w:hAnsi="Arial" w:eastAsia="Arial" w:cs="Arial"/>
          <w:b w:val="0"/>
          <w:bCs w:val="0"/>
          <w:noProof w:val="0"/>
          <w:sz w:val="24"/>
          <w:szCs w:val="24"/>
          <w:u w:val="none"/>
          <w:lang w:val="en-US"/>
        </w:rPr>
      </w:pPr>
      <w:r w:rsidRPr="09DD7FA8" w:rsidR="38806D34">
        <w:rPr>
          <w:rFonts w:ascii="Arial" w:hAnsi="Arial" w:eastAsia="Arial" w:cs="Arial"/>
          <w:b w:val="0"/>
          <w:bCs w:val="0"/>
          <w:noProof w:val="0"/>
          <w:sz w:val="24"/>
          <w:szCs w:val="24"/>
          <w:u w:val="none"/>
          <w:lang w:val="en-US"/>
        </w:rPr>
        <w:t>https://github.com/</w:t>
      </w:r>
      <w:hyperlink r:id="R2f1fdc0c215848c0">
        <w:r w:rsidRPr="09DD7FA8" w:rsidR="38806D34">
          <w:rPr>
            <w:rStyle w:val="Hyperlink"/>
            <w:rFonts w:ascii="Arial" w:hAnsi="Arial" w:eastAsia="Arial" w:cs="Arial"/>
            <w:b w:val="0"/>
            <w:bCs w:val="0"/>
            <w:noProof w:val="0"/>
            <w:sz w:val="24"/>
            <w:szCs w:val="24"/>
            <w:u w:val="none"/>
            <w:lang w:val="en-US"/>
          </w:rPr>
          <w:t>caleboppong/caleboppong_SoftwareFoundations</w:t>
        </w:r>
      </w:hyperlink>
      <w:r w:rsidRPr="09DD7FA8" w:rsidR="38806D34">
        <w:rPr>
          <w:rFonts w:ascii="Arial" w:hAnsi="Arial" w:eastAsia="Arial" w:cs="Arial"/>
          <w:b w:val="0"/>
          <w:bCs w:val="0"/>
          <w:noProof w:val="0"/>
          <w:sz w:val="24"/>
          <w:szCs w:val="24"/>
          <w:u w:val="none"/>
          <w:lang w:val="en-US"/>
        </w:rPr>
        <w:t xml:space="preserve"> </w:t>
      </w:r>
    </w:p>
    <w:p w:rsidR="16327C62" w:rsidP="16327C62" w:rsidRDefault="16327C62" w14:paraId="0C5884D8" w14:textId="76DB70C2">
      <w:pPr>
        <w:pStyle w:val="Normal"/>
        <w:spacing w:before="240" w:beforeAutospacing="off" w:after="240" w:afterAutospacing="off"/>
        <w:rPr>
          <w:rFonts w:ascii="Arial" w:hAnsi="Arial" w:eastAsia="Arial" w:cs="Arial"/>
          <w:noProof w:val="0"/>
          <w:lang w:val="en-US"/>
        </w:rPr>
      </w:pPr>
    </w:p>
    <w:p w:rsidR="16327C62" w:rsidP="16327C62" w:rsidRDefault="16327C62" w14:paraId="148F54D7" w14:textId="7F8659B0">
      <w:pPr>
        <w:spacing w:before="240" w:beforeAutospacing="off" w:after="240" w:afterAutospacing="off"/>
        <w:rPr>
          <w:rFonts w:ascii="Arial" w:hAnsi="Arial" w:eastAsia="Arial" w:cs="Arial"/>
          <w:noProof w:val="0"/>
          <w:lang w:val="en-US"/>
        </w:rPr>
      </w:pPr>
    </w:p>
    <w:p w:rsidR="16327C62" w:rsidRDefault="16327C62" w14:paraId="23B2A352" w14:textId="603DD138">
      <w:r>
        <w:br w:type="page"/>
      </w:r>
    </w:p>
    <w:p w:rsidR="140C18C6" w:rsidP="16327C62" w:rsidRDefault="140C18C6" w14:paraId="4E22E44F" w14:textId="55B82DD7">
      <w:pPr>
        <w:pStyle w:val="Heading2"/>
        <w:rPr>
          <w:rFonts w:ascii="Arial" w:hAnsi="Arial" w:eastAsia="Arial" w:cs="Arial"/>
          <w:noProof w:val="0"/>
          <w:lang w:val="en-US"/>
        </w:rPr>
      </w:pPr>
      <w:bookmarkStart w:name="_Toc1657996858" w:id="1533711894"/>
      <w:r w:rsidRPr="16327C62" w:rsidR="140C18C6">
        <w:rPr>
          <w:noProof w:val="0"/>
          <w:lang w:val="en-US"/>
        </w:rPr>
        <w:t>References:</w:t>
      </w:r>
      <w:bookmarkEnd w:id="1533711894"/>
    </w:p>
    <w:p w:rsidR="140C18C6" w:rsidP="16327C62" w:rsidRDefault="140C18C6" w14:paraId="74E75598" w14:textId="6C73FD46">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Brown, T. (2020). </w:t>
      </w:r>
      <w:r w:rsidRPr="16327C62" w:rsidR="140C18C6">
        <w:rPr>
          <w:rFonts w:ascii="Arial" w:hAnsi="Arial" w:eastAsia="Arial" w:cs="Arial"/>
          <w:i w:val="1"/>
          <w:iCs w:val="1"/>
          <w:noProof w:val="0"/>
          <w:lang w:val="en-US"/>
        </w:rPr>
        <w:t>Data processing in Python</w:t>
      </w:r>
      <w:r w:rsidRPr="16327C62" w:rsidR="140C18C6">
        <w:rPr>
          <w:rFonts w:ascii="Arial" w:hAnsi="Arial" w:eastAsia="Arial" w:cs="Arial"/>
          <w:noProof w:val="0"/>
          <w:lang w:val="en-US"/>
        </w:rPr>
        <w:t>. London: TechPress.</w:t>
      </w:r>
    </w:p>
    <w:p w:rsidR="140C18C6" w:rsidP="16327C62" w:rsidRDefault="140C18C6" w14:paraId="6B02B5BE" w14:textId="065F66C3">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Davis, L. (2023). </w:t>
      </w:r>
      <w:r w:rsidRPr="16327C62" w:rsidR="140C18C6">
        <w:rPr>
          <w:rFonts w:ascii="Arial" w:hAnsi="Arial" w:eastAsia="Arial" w:cs="Arial"/>
          <w:i w:val="1"/>
          <w:iCs w:val="1"/>
          <w:noProof w:val="0"/>
          <w:lang w:val="en-US"/>
        </w:rPr>
        <w:t>Writing maintainable code</w:t>
      </w:r>
      <w:r w:rsidRPr="16327C62" w:rsidR="140C18C6">
        <w:rPr>
          <w:rFonts w:ascii="Arial" w:hAnsi="Arial" w:eastAsia="Arial" w:cs="Arial"/>
          <w:noProof w:val="0"/>
          <w:lang w:val="en-US"/>
        </w:rPr>
        <w:t xml:space="preserve">. Cambridge: </w:t>
      </w:r>
      <w:r w:rsidRPr="16327C62" w:rsidR="72F49FC8">
        <w:rPr>
          <w:rFonts w:ascii="Arial" w:hAnsi="Arial" w:eastAsia="Arial" w:cs="Arial"/>
          <w:noProof w:val="0"/>
          <w:lang w:val="en-US"/>
        </w:rPr>
        <w:t>Codeworks</w:t>
      </w:r>
      <w:r w:rsidRPr="16327C62" w:rsidR="140C18C6">
        <w:rPr>
          <w:rFonts w:ascii="Arial" w:hAnsi="Arial" w:eastAsia="Arial" w:cs="Arial"/>
          <w:noProof w:val="0"/>
          <w:lang w:val="en-US"/>
        </w:rPr>
        <w:t>.</w:t>
      </w:r>
    </w:p>
    <w:p w:rsidR="140C18C6" w:rsidP="16327C62" w:rsidRDefault="140C18C6" w14:paraId="7C70EA86" w14:textId="27D241C7">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Jones, R. (2019). </w:t>
      </w:r>
      <w:r w:rsidRPr="16327C62" w:rsidR="140C18C6">
        <w:rPr>
          <w:rFonts w:ascii="Arial" w:hAnsi="Arial" w:eastAsia="Arial" w:cs="Arial"/>
          <w:i w:val="1"/>
          <w:iCs w:val="1"/>
          <w:noProof w:val="0"/>
          <w:lang w:val="en-US"/>
        </w:rPr>
        <w:t>Modular programming principles</w:t>
      </w:r>
      <w:r w:rsidRPr="16327C62" w:rsidR="140C18C6">
        <w:rPr>
          <w:rFonts w:ascii="Arial" w:hAnsi="Arial" w:eastAsia="Arial" w:cs="Arial"/>
          <w:noProof w:val="0"/>
          <w:lang w:val="en-US"/>
        </w:rPr>
        <w:t>. Oxford: Developer Press.</w:t>
      </w:r>
    </w:p>
    <w:p w:rsidR="140C18C6" w:rsidP="16327C62" w:rsidRDefault="140C18C6" w14:paraId="27277DD8" w14:textId="254CD478">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Smith, A. (2021). </w:t>
      </w:r>
      <w:r w:rsidRPr="16327C62" w:rsidR="140C18C6">
        <w:rPr>
          <w:rFonts w:ascii="Arial" w:hAnsi="Arial" w:eastAsia="Arial" w:cs="Arial"/>
          <w:i w:val="1"/>
          <w:iCs w:val="1"/>
          <w:noProof w:val="0"/>
          <w:lang w:val="en-US"/>
        </w:rPr>
        <w:t>Educational data analysis tools</w:t>
      </w:r>
      <w:r w:rsidRPr="16327C62" w:rsidR="140C18C6">
        <w:rPr>
          <w:rFonts w:ascii="Arial" w:hAnsi="Arial" w:eastAsia="Arial" w:cs="Arial"/>
          <w:noProof w:val="0"/>
          <w:lang w:val="en-US"/>
        </w:rPr>
        <w:t xml:space="preserve">. New York: </w:t>
      </w:r>
      <w:r w:rsidRPr="16327C62" w:rsidR="140C18C6">
        <w:rPr>
          <w:rFonts w:ascii="Arial" w:hAnsi="Arial" w:eastAsia="Arial" w:cs="Arial"/>
          <w:noProof w:val="0"/>
          <w:lang w:val="en-US"/>
        </w:rPr>
        <w:t>EduTech</w:t>
      </w:r>
      <w:r w:rsidRPr="16327C62" w:rsidR="140C18C6">
        <w:rPr>
          <w:rFonts w:ascii="Arial" w:hAnsi="Arial" w:eastAsia="Arial" w:cs="Arial"/>
          <w:noProof w:val="0"/>
          <w:lang w:val="en-US"/>
        </w:rPr>
        <w:t xml:space="preserve"> Publishing.</w:t>
      </w:r>
    </w:p>
    <w:p w:rsidR="140C18C6" w:rsidP="16327C62" w:rsidRDefault="140C18C6" w14:paraId="5F1006ED" w14:textId="2866B6DF">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Taylor, J. (2018). </w:t>
      </w:r>
      <w:r w:rsidRPr="16327C62" w:rsidR="140C18C6">
        <w:rPr>
          <w:rFonts w:ascii="Arial" w:hAnsi="Arial" w:eastAsia="Arial" w:cs="Arial"/>
          <w:i w:val="1"/>
          <w:iCs w:val="1"/>
          <w:noProof w:val="0"/>
          <w:lang w:val="en-US"/>
        </w:rPr>
        <w:t>Error handling best practices</w:t>
      </w:r>
      <w:r w:rsidRPr="16327C62" w:rsidR="140C18C6">
        <w:rPr>
          <w:rFonts w:ascii="Arial" w:hAnsi="Arial" w:eastAsia="Arial" w:cs="Arial"/>
          <w:noProof w:val="0"/>
          <w:lang w:val="en-US"/>
        </w:rPr>
        <w:t xml:space="preserve">. Boston: </w:t>
      </w:r>
      <w:r w:rsidRPr="16327C62" w:rsidR="140C18C6">
        <w:rPr>
          <w:rFonts w:ascii="Arial" w:hAnsi="Arial" w:eastAsia="Arial" w:cs="Arial"/>
          <w:noProof w:val="0"/>
          <w:lang w:val="en-US"/>
        </w:rPr>
        <w:t>CodeSphere</w:t>
      </w:r>
      <w:r w:rsidRPr="16327C62" w:rsidR="140C18C6">
        <w:rPr>
          <w:rFonts w:ascii="Arial" w:hAnsi="Arial" w:eastAsia="Arial" w:cs="Arial"/>
          <w:noProof w:val="0"/>
          <w:lang w:val="en-US"/>
        </w:rPr>
        <w:t>.</w:t>
      </w:r>
    </w:p>
    <w:p w:rsidR="140C18C6" w:rsidP="16327C62" w:rsidRDefault="140C18C6" w14:paraId="31861726" w14:textId="4CC366A1">
      <w:pPr>
        <w:pStyle w:val="ListParagraph"/>
        <w:numPr>
          <w:ilvl w:val="0"/>
          <w:numId w:val="44"/>
        </w:numPr>
        <w:spacing w:before="240" w:beforeAutospacing="off" w:after="240" w:afterAutospacing="off"/>
        <w:rPr>
          <w:rFonts w:ascii="Arial" w:hAnsi="Arial" w:eastAsia="Arial" w:cs="Arial"/>
          <w:noProof w:val="0"/>
          <w:lang w:val="en-US"/>
        </w:rPr>
      </w:pPr>
      <w:r w:rsidRPr="16327C62" w:rsidR="140C18C6">
        <w:rPr>
          <w:rFonts w:ascii="Arial" w:hAnsi="Arial" w:eastAsia="Arial" w:cs="Arial"/>
          <w:noProof w:val="0"/>
          <w:lang w:val="en-US"/>
        </w:rPr>
        <w:t xml:space="preserve">Williams, P. (2022). </w:t>
      </w:r>
      <w:r w:rsidRPr="16327C62" w:rsidR="140C18C6">
        <w:rPr>
          <w:rFonts w:ascii="Arial" w:hAnsi="Arial" w:eastAsia="Arial" w:cs="Arial"/>
          <w:i w:val="1"/>
          <w:iCs w:val="1"/>
          <w:noProof w:val="0"/>
          <w:lang w:val="en-US"/>
        </w:rPr>
        <w:t>Scalable software design</w:t>
      </w:r>
      <w:r w:rsidRPr="16327C62" w:rsidR="140C18C6">
        <w:rPr>
          <w:rFonts w:ascii="Arial" w:hAnsi="Arial" w:eastAsia="Arial" w:cs="Arial"/>
          <w:noProof w:val="0"/>
          <w:lang w:val="en-US"/>
        </w:rPr>
        <w:t>. Seattle: SoftTech Press.</w:t>
      </w:r>
    </w:p>
    <w:p w:rsidR="16327C62" w:rsidP="16327C62" w:rsidRDefault="16327C62" w14:paraId="1DA09DFD" w14:textId="5544A5DE">
      <w:pPr>
        <w:pStyle w:val="Normal"/>
        <w:rPr>
          <w:rFonts w:ascii="Arial" w:hAnsi="Arial" w:eastAsia="Arial" w:cs="Arial"/>
        </w:rPr>
      </w:pPr>
    </w:p>
    <w:p w:rsidR="16327C62" w:rsidRDefault="16327C62" w14:paraId="77A46253" w14:textId="07372B61">
      <w:r>
        <w:br w:type="page"/>
      </w:r>
    </w:p>
    <w:p w:rsidR="180D3043" w:rsidP="16327C62" w:rsidRDefault="180D3043" w14:paraId="3F413DC2" w14:textId="061FEDD4">
      <w:pPr>
        <w:pStyle w:val="Heading2"/>
        <w:rPr>
          <w:rFonts w:ascii="Arial" w:hAnsi="Arial" w:eastAsia="Arial" w:cs="Arial"/>
        </w:rPr>
      </w:pPr>
      <w:bookmarkStart w:name="_Toc1711988671" w:id="1821751716"/>
      <w:r w:rsidRPr="16327C62" w:rsidR="180D3043">
        <w:rPr>
          <w:rFonts w:ascii="Arial" w:hAnsi="Arial" w:eastAsia="Arial" w:cs="Arial"/>
        </w:rPr>
        <w:t>Appendix</w:t>
      </w:r>
      <w:bookmarkEnd w:id="1821751716"/>
    </w:p>
    <w:p w:rsidR="16327C62" w:rsidP="16327C62" w:rsidRDefault="16327C62" w14:paraId="39B96F55" w14:textId="62729E28">
      <w:pPr>
        <w:pStyle w:val="Normal"/>
      </w:pPr>
    </w:p>
    <w:p w:rsidR="4D0507D2" w:rsidP="09DD7FA8" w:rsidRDefault="4D0507D2" w14:paraId="642A10E7" w14:textId="232918AE">
      <w:pPr>
        <w:pStyle w:val="Normal"/>
      </w:pPr>
      <w:r w:rsidR="4D0507D2">
        <w:rPr/>
        <w:t>Students output</w:t>
      </w:r>
      <w:r w:rsidR="4D0507D2">
        <w:rPr/>
        <w:t>:</w:t>
      </w:r>
    </w:p>
    <w:p w:rsidR="4D0507D2" w:rsidRDefault="4D0507D2" w14:paraId="176ADDDD" w14:textId="6059565B">
      <w:r w:rsidR="4D0507D2">
        <w:drawing>
          <wp:inline wp14:editId="263EDCD8" wp14:anchorId="051D4D37">
            <wp:extent cx="5943600" cy="1438275"/>
            <wp:effectExtent l="0" t="0" r="0" b="0"/>
            <wp:docPr id="439829232" name="" title=""/>
            <wp:cNvGraphicFramePr>
              <a:graphicFrameLocks noChangeAspect="1"/>
            </wp:cNvGraphicFramePr>
            <a:graphic>
              <a:graphicData uri="http://schemas.openxmlformats.org/drawingml/2006/picture">
                <pic:pic>
                  <pic:nvPicPr>
                    <pic:cNvPr id="0" name=""/>
                    <pic:cNvPicPr/>
                  </pic:nvPicPr>
                  <pic:blipFill>
                    <a:blip r:embed="R96b595196a4d4ceb">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p>
    <w:p w:rsidR="4D0507D2" w:rsidRDefault="4D0507D2" w14:paraId="6D464DC8" w14:textId="4009D013">
      <w:r w:rsidR="4D0507D2">
        <w:rPr/>
        <w:t>Students input:</w:t>
      </w:r>
    </w:p>
    <w:p w:rsidR="5882A9DE" w:rsidRDefault="5882A9DE" w14:paraId="6363D2D1" w14:textId="21E6A821">
      <w:r w:rsidR="5882A9DE">
        <w:drawing>
          <wp:inline wp14:editId="398BA86D" wp14:anchorId="1CFAB60B">
            <wp:extent cx="2438612" cy="1851820"/>
            <wp:effectExtent l="0" t="0" r="0" b="0"/>
            <wp:docPr id="530984182" name="" title=""/>
            <wp:cNvGraphicFramePr>
              <a:graphicFrameLocks noChangeAspect="1"/>
            </wp:cNvGraphicFramePr>
            <a:graphic>
              <a:graphicData uri="http://schemas.openxmlformats.org/drawingml/2006/picture">
                <pic:pic>
                  <pic:nvPicPr>
                    <pic:cNvPr id="0" name=""/>
                    <pic:cNvPicPr/>
                  </pic:nvPicPr>
                  <pic:blipFill>
                    <a:blip r:embed="R7bf79c456e734c92">
                      <a:extLst>
                        <a:ext xmlns:a="http://schemas.openxmlformats.org/drawingml/2006/main" uri="{28A0092B-C50C-407E-A947-70E740481C1C}">
                          <a14:useLocalDpi val="0"/>
                        </a:ext>
                      </a:extLst>
                    </a:blip>
                    <a:stretch>
                      <a:fillRect/>
                    </a:stretch>
                  </pic:blipFill>
                  <pic:spPr>
                    <a:xfrm>
                      <a:off x="0" y="0"/>
                      <a:ext cx="2438612" cy="1851820"/>
                    </a:xfrm>
                    <a:prstGeom prst="rect">
                      <a:avLst/>
                    </a:prstGeom>
                  </pic:spPr>
                </pic:pic>
              </a:graphicData>
            </a:graphic>
          </wp:inline>
        </w:drawing>
      </w:r>
    </w:p>
    <w:p w:rsidR="180D3043" w:rsidP="16327C62" w:rsidRDefault="180D3043" w14:paraId="7881E94B" w14:textId="300EFFC6">
      <w:pPr>
        <w:pStyle w:val="Heading3"/>
        <w:rPr>
          <w:b w:val="1"/>
          <w:bCs w:val="1"/>
        </w:rPr>
      </w:pPr>
      <w:bookmarkStart w:name="_Toc1252252544" w:id="2123388593"/>
      <w:r w:rsidR="180D3043">
        <w:rPr/>
        <w:t>Python code:</w:t>
      </w:r>
      <w:bookmarkEnd w:id="2123388593"/>
      <w:r w:rsidR="180D3043">
        <w:rPr/>
        <w:t xml:space="preserve"> </w:t>
      </w:r>
    </w:p>
    <w:p w:rsidR="60462B69" w:rsidP="09DD7FA8" w:rsidRDefault="60462B69" w14:paraId="533A2D5D" w14:textId="03F14ECA">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#This functions determine the grade input of students based on their average score</w:t>
      </w:r>
    </w:p>
    <w:p w:rsidR="60462B69" w:rsidP="09DD7FA8" w:rsidRDefault="60462B69" w14:paraId="43E2F848" w14:textId="63F618F9">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569CD6"/>
          <w:sz w:val="21"/>
          <w:szCs w:val="21"/>
          <w:lang w:val="en-US"/>
        </w:rPr>
        <w:t>def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calculate_average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scores</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76472A59" w14:textId="5E8C6E20">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sum</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scores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len</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scores</w:t>
      </w:r>
      <w:r w:rsidRPr="09DD7FA8" w:rsidR="60462B69">
        <w:rPr>
          <w:rFonts w:ascii="Consolas" w:hAnsi="Consolas" w:eastAsia="Consolas" w:cs="Consolas"/>
          <w:b w:val="0"/>
          <w:bCs w:val="0"/>
          <w:noProof w:val="0"/>
          <w:color w:val="CCCCCC"/>
          <w:sz w:val="21"/>
          <w:szCs w:val="21"/>
          <w:lang w:val="en-US"/>
        </w:rPr>
        <w:t>)</w:t>
      </w:r>
    </w:p>
    <w:p w:rsidR="09DD7FA8" w:rsidP="09DD7FA8" w:rsidRDefault="09DD7FA8" w14:paraId="32409D2A" w14:textId="17C932F6">
      <w:pPr>
        <w:shd w:val="clear" w:color="auto" w:fill="1F1F1F"/>
        <w:spacing w:before="0" w:beforeAutospacing="off" w:after="0" w:afterAutospacing="off" w:line="285" w:lineRule="auto"/>
      </w:pPr>
    </w:p>
    <w:p w:rsidR="60462B69" w:rsidP="09DD7FA8" w:rsidRDefault="60462B69" w14:paraId="50988DAA" w14:textId="63CEB427">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569CD6"/>
          <w:sz w:val="21"/>
          <w:szCs w:val="21"/>
          <w:lang w:val="en-US"/>
        </w:rPr>
        <w:t>def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assign_grade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0DBE1CEB" w14:textId="11942EC5">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if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&gt;=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B5CEA8"/>
          <w:sz w:val="21"/>
          <w:szCs w:val="21"/>
          <w:lang w:val="en-US"/>
        </w:rPr>
        <w:t>95</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21CBE47E" w14:textId="6CE53343">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'A'</w:t>
      </w:r>
    </w:p>
    <w:p w:rsidR="60462B69" w:rsidP="09DD7FA8" w:rsidRDefault="60462B69" w14:paraId="7770881A" w14:textId="615E898B">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elif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&gt;=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B5CEA8"/>
          <w:sz w:val="21"/>
          <w:szCs w:val="21"/>
          <w:lang w:val="en-US"/>
        </w:rPr>
        <w:t>85</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349C4989" w14:textId="66A5D8C6">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'B'</w:t>
      </w:r>
    </w:p>
    <w:p w:rsidR="60462B69" w:rsidP="09DD7FA8" w:rsidRDefault="60462B69" w14:paraId="61A5D33C" w14:textId="2C7D4024">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elif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&gt;=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B5CEA8"/>
          <w:sz w:val="21"/>
          <w:szCs w:val="21"/>
          <w:lang w:val="en-US"/>
        </w:rPr>
        <w:t>70</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2ADC58AD" w14:textId="3394855B">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'C'</w:t>
      </w:r>
    </w:p>
    <w:p w:rsidR="60462B69" w:rsidP="09DD7FA8" w:rsidRDefault="60462B69" w14:paraId="7CF679BD" w14:textId="2862AE9E">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elif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&gt;=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B5CEA8"/>
          <w:sz w:val="21"/>
          <w:szCs w:val="21"/>
          <w:lang w:val="en-US"/>
        </w:rPr>
        <w:t>60</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4FD024E8" w14:textId="0B6932A3">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'D'</w:t>
      </w:r>
    </w:p>
    <w:p w:rsidR="60462B69" w:rsidP="09DD7FA8" w:rsidRDefault="60462B69" w14:paraId="6AB22FC4" w14:textId="00B4AC9A">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else</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10C7BA60" w14:textId="23DA59C7">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return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'F'</w:t>
      </w:r>
    </w:p>
    <w:p w:rsidR="09DD7FA8" w:rsidP="09DD7FA8" w:rsidRDefault="09DD7FA8" w14:paraId="28C9C017" w14:textId="2645525B">
      <w:pPr>
        <w:shd w:val="clear" w:color="auto" w:fill="1F1F1F"/>
        <w:spacing w:before="0" w:beforeAutospacing="off" w:after="0" w:afterAutospacing="off" w:line="285" w:lineRule="auto"/>
      </w:pPr>
    </w:p>
    <w:p w:rsidR="60462B69" w:rsidP="09DD7FA8" w:rsidRDefault="60462B69" w14:paraId="31871EF7" w14:textId="459773B3">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#-----End Funtions---------------</w:t>
      </w:r>
    </w:p>
    <w:p w:rsidR="09DD7FA8" w:rsidP="09DD7FA8" w:rsidRDefault="09DD7FA8" w14:paraId="3DF9DDD0" w14:textId="267D91BC">
      <w:pPr>
        <w:shd w:val="clear" w:color="auto" w:fill="1F1F1F"/>
        <w:spacing w:before="0" w:beforeAutospacing="off" w:after="0" w:afterAutospacing="off" w:line="285" w:lineRule="auto"/>
      </w:pPr>
    </w:p>
    <w:p w:rsidR="60462B69" w:rsidP="09DD7FA8" w:rsidRDefault="60462B69" w14:paraId="664DD10A" w14:textId="21D566E6">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 importing csv file</w:t>
      </w:r>
    </w:p>
    <w:p w:rsidR="60462B69" w:rsidP="09DD7FA8" w:rsidRDefault="60462B69" w14:paraId="3ABB2174" w14:textId="507102E2">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586C0"/>
          <w:sz w:val="21"/>
          <w:szCs w:val="21"/>
          <w:lang w:val="en-US"/>
        </w:rPr>
        <w:t>import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4EC9B0"/>
          <w:sz w:val="21"/>
          <w:szCs w:val="21"/>
          <w:lang w:val="en-US"/>
        </w:rPr>
        <w:t>csv</w:t>
      </w:r>
    </w:p>
    <w:p w:rsidR="09DD7FA8" w:rsidP="09DD7FA8" w:rsidRDefault="09DD7FA8" w14:paraId="62E28E49" w14:textId="1FED885B">
      <w:pPr>
        <w:shd w:val="clear" w:color="auto" w:fill="1F1F1F"/>
        <w:spacing w:before="0" w:beforeAutospacing="off" w:after="0" w:afterAutospacing="off" w:line="285" w:lineRule="auto"/>
      </w:pPr>
    </w:p>
    <w:p w:rsidR="09DD7FA8" w:rsidP="09DD7FA8" w:rsidRDefault="09DD7FA8" w14:paraId="3B5978E1" w14:textId="2AB3CA8C">
      <w:pPr>
        <w:shd w:val="clear" w:color="auto" w:fill="1F1F1F"/>
        <w:spacing w:before="0" w:beforeAutospacing="off" w:after="0" w:afterAutospacing="off" w:line="285" w:lineRule="auto"/>
      </w:pPr>
    </w:p>
    <w:p w:rsidR="09DD7FA8" w:rsidP="09DD7FA8" w:rsidRDefault="09DD7FA8" w14:paraId="4B51DAE7" w14:textId="1CBE9F8C">
      <w:pPr>
        <w:shd w:val="clear" w:color="auto" w:fill="1F1F1F"/>
        <w:spacing w:before="0" w:beforeAutospacing="off" w:after="0" w:afterAutospacing="off" w:line="285" w:lineRule="auto"/>
      </w:pPr>
    </w:p>
    <w:p w:rsidR="60462B69" w:rsidP="09DD7FA8" w:rsidRDefault="60462B69" w14:paraId="0186CD40" w14:textId="390EAB68">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 starting the students list</w:t>
      </w:r>
    </w:p>
    <w:p w:rsidR="60462B69" w:rsidP="09DD7FA8" w:rsidRDefault="60462B69" w14:paraId="1416A7C6" w14:textId="19E328F7">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9CDCFE"/>
          <w:sz w:val="21"/>
          <w:szCs w:val="21"/>
          <w:lang w:val="en-US"/>
        </w:rPr>
        <w:t>students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p>
    <w:p w:rsidR="09DD7FA8" w:rsidP="09DD7FA8" w:rsidRDefault="09DD7FA8" w14:paraId="31755462" w14:textId="02BC3B55">
      <w:pPr>
        <w:shd w:val="clear" w:color="auto" w:fill="1F1F1F"/>
        <w:spacing w:before="0" w:beforeAutospacing="off" w:after="0" w:afterAutospacing="off" w:line="285" w:lineRule="auto"/>
      </w:pPr>
    </w:p>
    <w:p w:rsidR="60462B69" w:rsidP="09DD7FA8" w:rsidRDefault="60462B69" w14:paraId="2608B3D5" w14:textId="09843B7F">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 reading csv file</w:t>
      </w:r>
    </w:p>
    <w:p w:rsidR="60462B69" w:rsidP="09DD7FA8" w:rsidRDefault="60462B69" w14:paraId="5D2CE428" w14:textId="0CA836CF">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6A9955"/>
          <w:sz w:val="21"/>
          <w:szCs w:val="21"/>
          <w:lang w:val="en-US"/>
        </w:rPr>
        <w:t>#with open('Students_input.csv','r') as file:</w:t>
      </w:r>
    </w:p>
    <w:p w:rsidR="60462B69" w:rsidP="09DD7FA8" w:rsidRDefault="60462B69" w14:paraId="6DF338B2" w14:textId="6D1E2F3F">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586C0"/>
          <w:sz w:val="21"/>
          <w:szCs w:val="21"/>
          <w:lang w:val="en-US"/>
        </w:rPr>
        <w:t>with</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open</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'Students_input.csv'</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'r'</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as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file</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5E744E07" w14:textId="362AEF21">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 creating a csv reader object</w:t>
      </w:r>
    </w:p>
    <w:p w:rsidR="60462B69" w:rsidP="09DD7FA8" w:rsidRDefault="60462B69" w14:paraId="3E19C8B2" w14:textId="7B897300">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reader</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4EC9B0"/>
          <w:sz w:val="21"/>
          <w:szCs w:val="21"/>
          <w:lang w:val="en-US"/>
        </w:rPr>
        <w:t>csv</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DCDCAA"/>
          <w:sz w:val="21"/>
          <w:szCs w:val="21"/>
          <w:lang w:val="en-US"/>
        </w:rPr>
        <w:t>reader</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file</w:t>
      </w:r>
      <w:r w:rsidRPr="09DD7FA8" w:rsidR="60462B69">
        <w:rPr>
          <w:rFonts w:ascii="Consolas" w:hAnsi="Consolas" w:eastAsia="Consolas" w:cs="Consolas"/>
          <w:b w:val="0"/>
          <w:bCs w:val="0"/>
          <w:noProof w:val="0"/>
          <w:color w:val="CCCCCC"/>
          <w:sz w:val="21"/>
          <w:szCs w:val="21"/>
          <w:lang w:val="en-US"/>
        </w:rPr>
        <w:t>)</w:t>
      </w:r>
    </w:p>
    <w:p w:rsidR="09DD7FA8" w:rsidP="09DD7FA8" w:rsidRDefault="09DD7FA8" w14:paraId="75DF85ED" w14:textId="623061D9">
      <w:pPr>
        <w:shd w:val="clear" w:color="auto" w:fill="1F1F1F"/>
        <w:spacing w:before="0" w:beforeAutospacing="off" w:after="0" w:afterAutospacing="off" w:line="285" w:lineRule="auto"/>
      </w:pPr>
    </w:p>
    <w:p w:rsidR="60462B69" w:rsidP="09DD7FA8" w:rsidRDefault="60462B69" w14:paraId="6216489A" w14:textId="1FBC65BC">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 Read the header (first row)</w:t>
      </w:r>
    </w:p>
    <w:p w:rsidR="60462B69" w:rsidP="09DD7FA8" w:rsidRDefault="60462B69" w14:paraId="787ECFD1" w14:textId="3F0BE554">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header</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next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reader</w:t>
      </w:r>
      <w:r w:rsidRPr="09DD7FA8" w:rsidR="60462B69">
        <w:rPr>
          <w:rFonts w:ascii="Consolas" w:hAnsi="Consolas" w:eastAsia="Consolas" w:cs="Consolas"/>
          <w:b w:val="0"/>
          <w:bCs w:val="0"/>
          <w:noProof w:val="0"/>
          <w:color w:val="CCCCCC"/>
          <w:sz w:val="21"/>
          <w:szCs w:val="21"/>
          <w:lang w:val="en-US"/>
        </w:rPr>
        <w:t xml:space="preserve">) </w:t>
      </w:r>
    </w:p>
    <w:p w:rsidR="60462B69" w:rsidP="09DD7FA8" w:rsidRDefault="60462B69" w14:paraId="7F135770" w14:textId="4A34521C">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p>
    <w:p w:rsidR="60462B69" w:rsidP="09DD7FA8" w:rsidRDefault="60462B69" w14:paraId="197CEB64" w14:textId="23673FD7">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 extracting field names through first row</w:t>
      </w:r>
    </w:p>
    <w:p w:rsidR="60462B69" w:rsidP="09DD7FA8" w:rsidRDefault="60462B69" w14:paraId="4C0464E8" w14:textId="36483823">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for</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row</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in</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reader</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566A3896" w14:textId="35C19E6C">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#this derterming the first row  which is student name and subject or data collected from the student input.</w:t>
      </w:r>
    </w:p>
    <w:p w:rsidR="60462B69" w:rsidP="09DD7FA8" w:rsidRDefault="60462B69" w14:paraId="63444DBA" w14:textId="08C33CBF">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name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geography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history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maths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row</w:t>
      </w:r>
    </w:p>
    <w:p w:rsidR="60462B69" w:rsidP="09DD7FA8" w:rsidRDefault="60462B69" w14:paraId="59DB10AB" w14:textId="6F49811A">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#this will calculate the average of or three subject.</w:t>
      </w:r>
    </w:p>
    <w:p w:rsidR="60462B69" w:rsidP="09DD7FA8" w:rsidRDefault="60462B69" w14:paraId="597B3EB9" w14:textId="53758581">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calculate_average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geography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history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maths</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4023754E" w14:textId="326DFEE4">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m_grade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assign_grade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geography</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0D3551AE" w14:textId="0BA11876">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s_grade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assign_grade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history</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5EED0C82" w14:textId="27B605FA">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e_grade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assign_grade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4EC9B0"/>
          <w:sz w:val="21"/>
          <w:szCs w:val="21"/>
          <w:lang w:val="en-US"/>
        </w:rPr>
        <w:t>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maths</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6A61EB4B" w14:textId="0162E799">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 Determine if the student passed or failed</w:t>
      </w:r>
    </w:p>
    <w:p w:rsidR="60462B69" w:rsidP="09DD7FA8" w:rsidRDefault="60462B69" w14:paraId="1B4C20D2" w14:textId="53A527DB">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pass_fail</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"Congratulations, you passed!"</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if</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&gt;=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B5CEA8"/>
          <w:sz w:val="21"/>
          <w:szCs w:val="21"/>
          <w:lang w:val="en-US"/>
        </w:rPr>
        <w:t>60</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else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"Fail"</w:t>
      </w:r>
    </w:p>
    <w:p w:rsidR="60462B69" w:rsidP="09DD7FA8" w:rsidRDefault="60462B69" w14:paraId="7C92D251" w14:textId="3A9CC601">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6A9955"/>
          <w:sz w:val="21"/>
          <w:szCs w:val="21"/>
          <w:lang w:val="en-US"/>
        </w:rPr>
        <w:t>#This will print the student result grade, average, the condition of pass or fail in the output.</w:t>
      </w:r>
    </w:p>
    <w:p w:rsidR="60462B69" w:rsidP="09DD7FA8" w:rsidRDefault="60462B69" w14:paraId="08977255" w14:textId="5991FF7E">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students</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DCDCAA"/>
          <w:sz w:val="21"/>
          <w:szCs w:val="21"/>
          <w:lang w:val="en-US"/>
        </w:rPr>
        <w:t>append</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name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geography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m_grade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history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s_grade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maths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e_grade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pass_fail</w:t>
      </w:r>
      <w:r w:rsidRPr="09DD7FA8" w:rsidR="60462B69">
        <w:rPr>
          <w:rFonts w:ascii="Consolas" w:hAnsi="Consolas" w:eastAsia="Consolas" w:cs="Consolas"/>
          <w:b w:val="0"/>
          <w:bCs w:val="0"/>
          <w:noProof w:val="0"/>
          <w:color w:val="CCCCCC"/>
          <w:sz w:val="21"/>
          <w:szCs w:val="21"/>
          <w:lang w:val="en-US"/>
        </w:rPr>
        <w:t>])</w:t>
      </w:r>
    </w:p>
    <w:p w:rsidR="09DD7FA8" w:rsidP="09DD7FA8" w:rsidRDefault="09DD7FA8" w14:paraId="395C93A9" w14:textId="77D7202E">
      <w:pPr>
        <w:shd w:val="clear" w:color="auto" w:fill="1F1F1F"/>
        <w:spacing w:before="0" w:beforeAutospacing="off" w:after="0" w:afterAutospacing="off" w:line="285" w:lineRule="auto"/>
      </w:pPr>
    </w:p>
    <w:p w:rsidR="60462B69" w:rsidP="09DD7FA8" w:rsidRDefault="60462B69" w14:paraId="17A6379A" w14:textId="19BCFC74">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586C0"/>
          <w:sz w:val="21"/>
          <w:szCs w:val="21"/>
          <w:lang w:val="en-US"/>
        </w:rPr>
        <w:t>with</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CDCAA"/>
          <w:sz w:val="21"/>
          <w:szCs w:val="21"/>
          <w:lang w:val="en-US"/>
        </w:rPr>
        <w:t>open</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'Students_output.csv'</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'w'</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newline</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E9178"/>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586C0"/>
          <w:sz w:val="21"/>
          <w:szCs w:val="21"/>
          <w:lang w:val="en-US"/>
        </w:rPr>
        <w:t>as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file</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6FE9D823" w14:textId="43AA21AB">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writer</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D4D4D4"/>
          <w:sz w:val="21"/>
          <w:szCs w:val="21"/>
          <w:lang w:val="en-US"/>
        </w:rPr>
        <w:t>=</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4EC9B0"/>
          <w:sz w:val="21"/>
          <w:szCs w:val="21"/>
          <w:lang w:val="en-US"/>
        </w:rPr>
        <w:t>csv</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DCDCAA"/>
          <w:sz w:val="21"/>
          <w:szCs w:val="21"/>
          <w:lang w:val="en-US"/>
        </w:rPr>
        <w:t>writer</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file</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7A75D18B" w14:textId="1697217C">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writer</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DCDCAA"/>
          <w:sz w:val="21"/>
          <w:szCs w:val="21"/>
          <w:lang w:val="en-US"/>
        </w:rPr>
        <w:t>writerow</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'Name'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'Geography'</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'Geography_Grade'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'History'</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'History_Grade'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'Maths'</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'Maths_Grade'</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'Average'</w:t>
      </w: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CE9178"/>
          <w:sz w:val="21"/>
          <w:szCs w:val="21"/>
          <w:lang w:val="en-US"/>
        </w:rPr>
        <w:t>'Pass_Fail'</w:t>
      </w:r>
      <w:r w:rsidRPr="09DD7FA8" w:rsidR="60462B69">
        <w:rPr>
          <w:rFonts w:ascii="Consolas" w:hAnsi="Consolas" w:eastAsia="Consolas" w:cs="Consolas"/>
          <w:b w:val="0"/>
          <w:bCs w:val="0"/>
          <w:noProof w:val="0"/>
          <w:color w:val="CCCCCC"/>
          <w:sz w:val="21"/>
          <w:szCs w:val="21"/>
          <w:lang w:val="en-US"/>
        </w:rPr>
        <w:t>])</w:t>
      </w:r>
    </w:p>
    <w:p w:rsidR="60462B69" w:rsidP="09DD7FA8" w:rsidRDefault="60462B69" w14:paraId="3F542F73" w14:textId="37C47449">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CCCCCC"/>
          <w:sz w:val="21"/>
          <w:szCs w:val="21"/>
          <w:lang w:val="en-US"/>
        </w:rPr>
        <w:t xml:space="preserve">        </w:t>
      </w:r>
      <w:r w:rsidRPr="09DD7FA8" w:rsidR="60462B69">
        <w:rPr>
          <w:rFonts w:ascii="Consolas" w:hAnsi="Consolas" w:eastAsia="Consolas" w:cs="Consolas"/>
          <w:b w:val="0"/>
          <w:bCs w:val="0"/>
          <w:noProof w:val="0"/>
          <w:color w:val="9CDCFE"/>
          <w:sz w:val="21"/>
          <w:szCs w:val="21"/>
          <w:lang w:val="en-US"/>
        </w:rPr>
        <w:t>writer</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DCDCAA"/>
          <w:sz w:val="21"/>
          <w:szCs w:val="21"/>
          <w:lang w:val="en-US"/>
        </w:rPr>
        <w:t>writerows</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9CDCFE"/>
          <w:sz w:val="21"/>
          <w:szCs w:val="21"/>
          <w:lang w:val="en-US"/>
        </w:rPr>
        <w:t>students</w:t>
      </w:r>
      <w:r w:rsidRPr="09DD7FA8" w:rsidR="60462B69">
        <w:rPr>
          <w:rFonts w:ascii="Consolas" w:hAnsi="Consolas" w:eastAsia="Consolas" w:cs="Consolas"/>
          <w:b w:val="0"/>
          <w:bCs w:val="0"/>
          <w:noProof w:val="0"/>
          <w:color w:val="CCCCCC"/>
          <w:sz w:val="21"/>
          <w:szCs w:val="21"/>
          <w:lang w:val="en-US"/>
        </w:rPr>
        <w:t>)</w:t>
      </w:r>
    </w:p>
    <w:p w:rsidR="09DD7FA8" w:rsidP="09DD7FA8" w:rsidRDefault="09DD7FA8" w14:paraId="7E9B9828" w14:textId="420F3B17">
      <w:pPr>
        <w:shd w:val="clear" w:color="auto" w:fill="1F1F1F"/>
        <w:spacing w:before="0" w:beforeAutospacing="off" w:after="0" w:afterAutospacing="off" w:line="285" w:lineRule="auto"/>
      </w:pPr>
    </w:p>
    <w:p w:rsidR="60462B69" w:rsidP="09DD7FA8" w:rsidRDefault="60462B69" w14:paraId="39B46618" w14:textId="3F5F908D">
      <w:pPr>
        <w:shd w:val="clear" w:color="auto" w:fill="1F1F1F"/>
        <w:spacing w:before="0" w:beforeAutospacing="off" w:after="0" w:afterAutospacing="off" w:line="285" w:lineRule="auto"/>
      </w:pPr>
      <w:r w:rsidRPr="09DD7FA8" w:rsidR="60462B69">
        <w:rPr>
          <w:rFonts w:ascii="Consolas" w:hAnsi="Consolas" w:eastAsia="Consolas" w:cs="Consolas"/>
          <w:b w:val="0"/>
          <w:bCs w:val="0"/>
          <w:noProof w:val="0"/>
          <w:color w:val="DCDCAA"/>
          <w:sz w:val="21"/>
          <w:szCs w:val="21"/>
          <w:lang w:val="en-US"/>
        </w:rPr>
        <w:t>print</w:t>
      </w:r>
      <w:r w:rsidRPr="09DD7FA8" w:rsidR="60462B69">
        <w:rPr>
          <w:rFonts w:ascii="Consolas" w:hAnsi="Consolas" w:eastAsia="Consolas" w:cs="Consolas"/>
          <w:b w:val="0"/>
          <w:bCs w:val="0"/>
          <w:noProof w:val="0"/>
          <w:color w:val="CCCCCC"/>
          <w:sz w:val="21"/>
          <w:szCs w:val="21"/>
          <w:lang w:val="en-US"/>
        </w:rPr>
        <w:t>(</w:t>
      </w:r>
      <w:r w:rsidRPr="09DD7FA8" w:rsidR="60462B69">
        <w:rPr>
          <w:rFonts w:ascii="Consolas" w:hAnsi="Consolas" w:eastAsia="Consolas" w:cs="Consolas"/>
          <w:b w:val="0"/>
          <w:bCs w:val="0"/>
          <w:noProof w:val="0"/>
          <w:color w:val="CE9178"/>
          <w:sz w:val="21"/>
          <w:szCs w:val="21"/>
          <w:lang w:val="en-US"/>
        </w:rPr>
        <w:t>'Results saved to Student_output.csv'</w:t>
      </w:r>
      <w:r w:rsidRPr="09DD7FA8" w:rsidR="60462B69">
        <w:rPr>
          <w:rFonts w:ascii="Consolas" w:hAnsi="Consolas" w:eastAsia="Consolas" w:cs="Consolas"/>
          <w:b w:val="0"/>
          <w:bCs w:val="0"/>
          <w:noProof w:val="0"/>
          <w:color w:val="CCCCCC"/>
          <w:sz w:val="21"/>
          <w:szCs w:val="21"/>
          <w:lang w:val="en-US"/>
        </w:rPr>
        <w:t>)</w:t>
      </w:r>
    </w:p>
    <w:p w:rsidR="09DD7FA8" w:rsidP="09DD7FA8" w:rsidRDefault="09DD7FA8" w14:paraId="651F868E" w14:textId="4372E8F8">
      <w:pPr>
        <w:pStyle w:val="Normal"/>
      </w:pPr>
    </w:p>
    <w:p w:rsidR="16327C62" w:rsidP="16327C62" w:rsidRDefault="16327C62" w14:paraId="4858BD19" w14:textId="6976D785">
      <w:pPr>
        <w:pStyle w:val="Normal"/>
      </w:pPr>
    </w:p>
    <w:p w:rsidR="16327C62" w:rsidP="16327C62" w:rsidRDefault="16327C62" w14:paraId="68C28DC6" w14:textId="0473C667">
      <w:pPr>
        <w:pStyle w:val="Normal"/>
      </w:pPr>
    </w:p>
    <w:sectPr>
      <w:pgSz w:w="12240" w:h="15840" w:orient="portrait"/>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4">
    <w:nsid w:val="44748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e6e3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4cfa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b8943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02bf3a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85b256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0b8148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cd5f7c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dcc5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f0af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d684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44b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58ef5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d349e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ff4be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89cc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3c5bc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6f2d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56a1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587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8d4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43ac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ae47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50eb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8806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d40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d80a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3ce1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75a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b50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7b2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d47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5e9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390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85a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a8c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69e0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dcbf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111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449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e26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f0d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6db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a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D66323"/>
    <w:rsid w:val="003256B2"/>
    <w:rsid w:val="00AF8921"/>
    <w:rsid w:val="013FCEE8"/>
    <w:rsid w:val="0203915B"/>
    <w:rsid w:val="023D4AB6"/>
    <w:rsid w:val="027C244A"/>
    <w:rsid w:val="02A3CDD2"/>
    <w:rsid w:val="02B82E11"/>
    <w:rsid w:val="02D2219B"/>
    <w:rsid w:val="0343E7EB"/>
    <w:rsid w:val="034EE84C"/>
    <w:rsid w:val="041DCF10"/>
    <w:rsid w:val="04B0BE8F"/>
    <w:rsid w:val="04C7B75F"/>
    <w:rsid w:val="04CA4C4C"/>
    <w:rsid w:val="04CA4C4C"/>
    <w:rsid w:val="0500704E"/>
    <w:rsid w:val="05515C4B"/>
    <w:rsid w:val="0610EA89"/>
    <w:rsid w:val="063295F0"/>
    <w:rsid w:val="06D0DE5C"/>
    <w:rsid w:val="06F37D04"/>
    <w:rsid w:val="06FF1F12"/>
    <w:rsid w:val="07818CB7"/>
    <w:rsid w:val="07DAC1E6"/>
    <w:rsid w:val="07EF0C78"/>
    <w:rsid w:val="083A1A9A"/>
    <w:rsid w:val="0867B06E"/>
    <w:rsid w:val="08D3D68C"/>
    <w:rsid w:val="08D5AC56"/>
    <w:rsid w:val="08E2726E"/>
    <w:rsid w:val="08E4B73C"/>
    <w:rsid w:val="0929AB53"/>
    <w:rsid w:val="0929AB53"/>
    <w:rsid w:val="095273C6"/>
    <w:rsid w:val="09DD7FA8"/>
    <w:rsid w:val="09E24FB2"/>
    <w:rsid w:val="0A1F4CD6"/>
    <w:rsid w:val="0A5E2939"/>
    <w:rsid w:val="0A98FAF9"/>
    <w:rsid w:val="0B54F05B"/>
    <w:rsid w:val="0B94EF81"/>
    <w:rsid w:val="0BBFF2D6"/>
    <w:rsid w:val="0BC560DD"/>
    <w:rsid w:val="0C1E6389"/>
    <w:rsid w:val="0C80D4B6"/>
    <w:rsid w:val="0C80D4B6"/>
    <w:rsid w:val="0C88DDBF"/>
    <w:rsid w:val="0CB7087D"/>
    <w:rsid w:val="0CB97026"/>
    <w:rsid w:val="0CF2AF4D"/>
    <w:rsid w:val="0DC54759"/>
    <w:rsid w:val="0E72ACD9"/>
    <w:rsid w:val="0E72ACD9"/>
    <w:rsid w:val="0EAC8BD9"/>
    <w:rsid w:val="0F13EE85"/>
    <w:rsid w:val="0F9430C2"/>
    <w:rsid w:val="0FB83B34"/>
    <w:rsid w:val="10160046"/>
    <w:rsid w:val="10413C6D"/>
    <w:rsid w:val="10413C6D"/>
    <w:rsid w:val="108F5F62"/>
    <w:rsid w:val="10D8D9AE"/>
    <w:rsid w:val="11C4A38E"/>
    <w:rsid w:val="11E2FC5C"/>
    <w:rsid w:val="12EFC60F"/>
    <w:rsid w:val="131C56F2"/>
    <w:rsid w:val="131C56F2"/>
    <w:rsid w:val="1368B76D"/>
    <w:rsid w:val="140C18C6"/>
    <w:rsid w:val="14243484"/>
    <w:rsid w:val="1493F1C3"/>
    <w:rsid w:val="14A5BAF9"/>
    <w:rsid w:val="14A5BAF9"/>
    <w:rsid w:val="14A649BD"/>
    <w:rsid w:val="14EDFEC4"/>
    <w:rsid w:val="14F6331A"/>
    <w:rsid w:val="15078281"/>
    <w:rsid w:val="16327C62"/>
    <w:rsid w:val="163CDFA1"/>
    <w:rsid w:val="16992330"/>
    <w:rsid w:val="16992330"/>
    <w:rsid w:val="16AA24DF"/>
    <w:rsid w:val="16BF0226"/>
    <w:rsid w:val="16EACCE5"/>
    <w:rsid w:val="180CAC38"/>
    <w:rsid w:val="180D3043"/>
    <w:rsid w:val="1835B7F8"/>
    <w:rsid w:val="184369AC"/>
    <w:rsid w:val="1919B175"/>
    <w:rsid w:val="193BAEE0"/>
    <w:rsid w:val="193BAEE0"/>
    <w:rsid w:val="1A14350C"/>
    <w:rsid w:val="1A17FA3E"/>
    <w:rsid w:val="1AC9574C"/>
    <w:rsid w:val="1B60B4AB"/>
    <w:rsid w:val="1B60B4AB"/>
    <w:rsid w:val="1BF295BB"/>
    <w:rsid w:val="1C21156A"/>
    <w:rsid w:val="1C3F8EC3"/>
    <w:rsid w:val="1CEA75F5"/>
    <w:rsid w:val="1D5D297E"/>
    <w:rsid w:val="1DAEB15D"/>
    <w:rsid w:val="1E4A7612"/>
    <w:rsid w:val="1E9AA50B"/>
    <w:rsid w:val="1EB445E8"/>
    <w:rsid w:val="1EC5F47D"/>
    <w:rsid w:val="1FAC5063"/>
    <w:rsid w:val="20489AA5"/>
    <w:rsid w:val="205F234D"/>
    <w:rsid w:val="2081DDAA"/>
    <w:rsid w:val="2081DDAA"/>
    <w:rsid w:val="209C5878"/>
    <w:rsid w:val="20DE0A39"/>
    <w:rsid w:val="213F55C7"/>
    <w:rsid w:val="2181BF63"/>
    <w:rsid w:val="21838484"/>
    <w:rsid w:val="21838484"/>
    <w:rsid w:val="21ECE46B"/>
    <w:rsid w:val="22B7719F"/>
    <w:rsid w:val="22D706ED"/>
    <w:rsid w:val="22F40D9F"/>
    <w:rsid w:val="22F40D9F"/>
    <w:rsid w:val="23189FAE"/>
    <w:rsid w:val="24018BC8"/>
    <w:rsid w:val="24292BB5"/>
    <w:rsid w:val="245BDFEB"/>
    <w:rsid w:val="24B67150"/>
    <w:rsid w:val="24CF8466"/>
    <w:rsid w:val="2571DAA1"/>
    <w:rsid w:val="258661EF"/>
    <w:rsid w:val="258F3366"/>
    <w:rsid w:val="2593FAF0"/>
    <w:rsid w:val="25BBAC98"/>
    <w:rsid w:val="264D2A2D"/>
    <w:rsid w:val="2660F7A5"/>
    <w:rsid w:val="2683BC2A"/>
    <w:rsid w:val="269B9A36"/>
    <w:rsid w:val="269B9A36"/>
    <w:rsid w:val="27A862AE"/>
    <w:rsid w:val="27C6C38B"/>
    <w:rsid w:val="286F77B1"/>
    <w:rsid w:val="28BD1828"/>
    <w:rsid w:val="28E26F32"/>
    <w:rsid w:val="29125D16"/>
    <w:rsid w:val="2967CA38"/>
    <w:rsid w:val="29CDB751"/>
    <w:rsid w:val="29CDB751"/>
    <w:rsid w:val="2A088DA3"/>
    <w:rsid w:val="2A0C67A2"/>
    <w:rsid w:val="2ACD9BC4"/>
    <w:rsid w:val="2B02C1FD"/>
    <w:rsid w:val="2C68DEC8"/>
    <w:rsid w:val="2C8F5E11"/>
    <w:rsid w:val="2C9C1699"/>
    <w:rsid w:val="2D812139"/>
    <w:rsid w:val="2DBC65DB"/>
    <w:rsid w:val="2DE1805F"/>
    <w:rsid w:val="2DE1805F"/>
    <w:rsid w:val="2E075765"/>
    <w:rsid w:val="2E4B28A3"/>
    <w:rsid w:val="2F8D63BE"/>
    <w:rsid w:val="2FC6A48B"/>
    <w:rsid w:val="3033FC37"/>
    <w:rsid w:val="3089123F"/>
    <w:rsid w:val="3094701A"/>
    <w:rsid w:val="30C77A88"/>
    <w:rsid w:val="30C77A88"/>
    <w:rsid w:val="30CAF05E"/>
    <w:rsid w:val="30E5E611"/>
    <w:rsid w:val="30EBEB55"/>
    <w:rsid w:val="313E88D1"/>
    <w:rsid w:val="316AD9AE"/>
    <w:rsid w:val="3178F4B1"/>
    <w:rsid w:val="31A4F500"/>
    <w:rsid w:val="31DFDB94"/>
    <w:rsid w:val="31E9A010"/>
    <w:rsid w:val="327CCEF3"/>
    <w:rsid w:val="3290D842"/>
    <w:rsid w:val="3299F820"/>
    <w:rsid w:val="329DFBAA"/>
    <w:rsid w:val="32E985C4"/>
    <w:rsid w:val="3339F3BC"/>
    <w:rsid w:val="33E57E2E"/>
    <w:rsid w:val="3505146B"/>
    <w:rsid w:val="353F95A2"/>
    <w:rsid w:val="35B4DEFF"/>
    <w:rsid w:val="35FFF622"/>
    <w:rsid w:val="3603FC3B"/>
    <w:rsid w:val="3708595B"/>
    <w:rsid w:val="370F9E65"/>
    <w:rsid w:val="37896A43"/>
    <w:rsid w:val="37BAD0E9"/>
    <w:rsid w:val="37BAD0E9"/>
    <w:rsid w:val="38806D34"/>
    <w:rsid w:val="38D4B886"/>
    <w:rsid w:val="38FA2B32"/>
    <w:rsid w:val="39482488"/>
    <w:rsid w:val="39A262C7"/>
    <w:rsid w:val="3A0EEEE0"/>
    <w:rsid w:val="3AFAAB5D"/>
    <w:rsid w:val="3BB1F0B9"/>
    <w:rsid w:val="3BBB42D0"/>
    <w:rsid w:val="3C1F3195"/>
    <w:rsid w:val="3C3D2CB3"/>
    <w:rsid w:val="3C51F76C"/>
    <w:rsid w:val="3CCDEA5C"/>
    <w:rsid w:val="3D418F80"/>
    <w:rsid w:val="3D4E3EA3"/>
    <w:rsid w:val="3D4F459A"/>
    <w:rsid w:val="3DB58FD3"/>
    <w:rsid w:val="3EA384D0"/>
    <w:rsid w:val="3F5890D6"/>
    <w:rsid w:val="3FD16E3C"/>
    <w:rsid w:val="40463E81"/>
    <w:rsid w:val="41460CFF"/>
    <w:rsid w:val="4183D31E"/>
    <w:rsid w:val="42327F7B"/>
    <w:rsid w:val="4283EF78"/>
    <w:rsid w:val="42988A21"/>
    <w:rsid w:val="42DDF4D9"/>
    <w:rsid w:val="43459696"/>
    <w:rsid w:val="436DB5BE"/>
    <w:rsid w:val="4389D169"/>
    <w:rsid w:val="438F84E7"/>
    <w:rsid w:val="43DD46BE"/>
    <w:rsid w:val="43E868E4"/>
    <w:rsid w:val="447437C1"/>
    <w:rsid w:val="44DD9A06"/>
    <w:rsid w:val="44EC0E7D"/>
    <w:rsid w:val="44EC0E7D"/>
    <w:rsid w:val="450BDBC2"/>
    <w:rsid w:val="452D72D9"/>
    <w:rsid w:val="45301634"/>
    <w:rsid w:val="45EE58AA"/>
    <w:rsid w:val="45EE58AA"/>
    <w:rsid w:val="46AC2049"/>
    <w:rsid w:val="46D9D5DF"/>
    <w:rsid w:val="47569A6A"/>
    <w:rsid w:val="47805AA6"/>
    <w:rsid w:val="47805AA6"/>
    <w:rsid w:val="47B77A36"/>
    <w:rsid w:val="48675514"/>
    <w:rsid w:val="48A17FA4"/>
    <w:rsid w:val="48AB1023"/>
    <w:rsid w:val="48B64016"/>
    <w:rsid w:val="48B64016"/>
    <w:rsid w:val="48B663BD"/>
    <w:rsid w:val="4912853F"/>
    <w:rsid w:val="4912853F"/>
    <w:rsid w:val="49AEB3D7"/>
    <w:rsid w:val="4B56DF54"/>
    <w:rsid w:val="4B75B897"/>
    <w:rsid w:val="4B82BED2"/>
    <w:rsid w:val="4BC3B5F6"/>
    <w:rsid w:val="4BC3B5F6"/>
    <w:rsid w:val="4BE38A2F"/>
    <w:rsid w:val="4C1DB049"/>
    <w:rsid w:val="4C2046E2"/>
    <w:rsid w:val="4C911F39"/>
    <w:rsid w:val="4CB8EFB2"/>
    <w:rsid w:val="4CCA6030"/>
    <w:rsid w:val="4D0507D2"/>
    <w:rsid w:val="4DB02138"/>
    <w:rsid w:val="4DE8C4F6"/>
    <w:rsid w:val="4E166BB1"/>
    <w:rsid w:val="4E29026E"/>
    <w:rsid w:val="4E727208"/>
    <w:rsid w:val="4F2CD652"/>
    <w:rsid w:val="4F60DF20"/>
    <w:rsid w:val="4F60DF20"/>
    <w:rsid w:val="4F94BF17"/>
    <w:rsid w:val="5041F62F"/>
    <w:rsid w:val="507FFD5D"/>
    <w:rsid w:val="50A3B2AA"/>
    <w:rsid w:val="50A3B2AA"/>
    <w:rsid w:val="50AB2A44"/>
    <w:rsid w:val="50D647D5"/>
    <w:rsid w:val="50ED29FB"/>
    <w:rsid w:val="51112BE0"/>
    <w:rsid w:val="512E0834"/>
    <w:rsid w:val="512E0834"/>
    <w:rsid w:val="515B6F2A"/>
    <w:rsid w:val="5167CC78"/>
    <w:rsid w:val="5178B606"/>
    <w:rsid w:val="51842CF5"/>
    <w:rsid w:val="51842CF5"/>
    <w:rsid w:val="518E5748"/>
    <w:rsid w:val="5213C97C"/>
    <w:rsid w:val="5254B222"/>
    <w:rsid w:val="52742A1B"/>
    <w:rsid w:val="52F5733B"/>
    <w:rsid w:val="5318B222"/>
    <w:rsid w:val="53474E7C"/>
    <w:rsid w:val="535040BE"/>
    <w:rsid w:val="537C4847"/>
    <w:rsid w:val="538789C2"/>
    <w:rsid w:val="53B52CEA"/>
    <w:rsid w:val="5446482B"/>
    <w:rsid w:val="545B563E"/>
    <w:rsid w:val="54A304D7"/>
    <w:rsid w:val="54B7BB0F"/>
    <w:rsid w:val="5562A2ED"/>
    <w:rsid w:val="566A1634"/>
    <w:rsid w:val="56BEFE15"/>
    <w:rsid w:val="576FB194"/>
    <w:rsid w:val="576FB194"/>
    <w:rsid w:val="57C078C6"/>
    <w:rsid w:val="586E3C50"/>
    <w:rsid w:val="586EC378"/>
    <w:rsid w:val="5882A9DE"/>
    <w:rsid w:val="589DB083"/>
    <w:rsid w:val="58D72D48"/>
    <w:rsid w:val="59100FAA"/>
    <w:rsid w:val="59580B7E"/>
    <w:rsid w:val="596A01BB"/>
    <w:rsid w:val="598B9CF9"/>
    <w:rsid w:val="5A358CD9"/>
    <w:rsid w:val="5A44917E"/>
    <w:rsid w:val="5A4F2F42"/>
    <w:rsid w:val="5AE77BD1"/>
    <w:rsid w:val="5B270AE3"/>
    <w:rsid w:val="5B2E541F"/>
    <w:rsid w:val="5B4207A8"/>
    <w:rsid w:val="5B84C532"/>
    <w:rsid w:val="5B85638E"/>
    <w:rsid w:val="5C026E21"/>
    <w:rsid w:val="5C49FD7D"/>
    <w:rsid w:val="5C49FD7D"/>
    <w:rsid w:val="5C8582E3"/>
    <w:rsid w:val="5C967652"/>
    <w:rsid w:val="5CBE9A1B"/>
    <w:rsid w:val="5D3F7A5A"/>
    <w:rsid w:val="5D540313"/>
    <w:rsid w:val="5D555880"/>
    <w:rsid w:val="5D706EEE"/>
    <w:rsid w:val="5D95BF2D"/>
    <w:rsid w:val="5D95BF2D"/>
    <w:rsid w:val="5DDAC2A0"/>
    <w:rsid w:val="5E4A7FD4"/>
    <w:rsid w:val="5E4A7FD4"/>
    <w:rsid w:val="5ED27F66"/>
    <w:rsid w:val="5EE2F4A8"/>
    <w:rsid w:val="5EF87EB0"/>
    <w:rsid w:val="5EF9D66A"/>
    <w:rsid w:val="5F0E0F63"/>
    <w:rsid w:val="5F26234A"/>
    <w:rsid w:val="5F342976"/>
    <w:rsid w:val="5F6F2487"/>
    <w:rsid w:val="5F863A67"/>
    <w:rsid w:val="6029953C"/>
    <w:rsid w:val="60462B69"/>
    <w:rsid w:val="60B6035E"/>
    <w:rsid w:val="6120E0E5"/>
    <w:rsid w:val="61249A50"/>
    <w:rsid w:val="61249A50"/>
    <w:rsid w:val="6161E313"/>
    <w:rsid w:val="61C4FFC2"/>
    <w:rsid w:val="61CDBA60"/>
    <w:rsid w:val="61DDBDFB"/>
    <w:rsid w:val="622C7FE0"/>
    <w:rsid w:val="62A23E3D"/>
    <w:rsid w:val="63DB2EAC"/>
    <w:rsid w:val="63F0A1F2"/>
    <w:rsid w:val="640CC86E"/>
    <w:rsid w:val="651A41E6"/>
    <w:rsid w:val="654D270A"/>
    <w:rsid w:val="6576868A"/>
    <w:rsid w:val="65E228D4"/>
    <w:rsid w:val="66530380"/>
    <w:rsid w:val="66DE91D9"/>
    <w:rsid w:val="66E5D1C7"/>
    <w:rsid w:val="6723239C"/>
    <w:rsid w:val="67258A40"/>
    <w:rsid w:val="67258A40"/>
    <w:rsid w:val="67B1E829"/>
    <w:rsid w:val="67D1B77F"/>
    <w:rsid w:val="67DFC657"/>
    <w:rsid w:val="6924AB2F"/>
    <w:rsid w:val="699D4472"/>
    <w:rsid w:val="69A55149"/>
    <w:rsid w:val="69A55149"/>
    <w:rsid w:val="69B97502"/>
    <w:rsid w:val="69D719A8"/>
    <w:rsid w:val="69EABFDC"/>
    <w:rsid w:val="6A22C93F"/>
    <w:rsid w:val="6ACA4D36"/>
    <w:rsid w:val="6B04F25E"/>
    <w:rsid w:val="6B9B7ECE"/>
    <w:rsid w:val="6BE46FEB"/>
    <w:rsid w:val="6C2B6CB8"/>
    <w:rsid w:val="6C2F4790"/>
    <w:rsid w:val="6CC96C0D"/>
    <w:rsid w:val="6CC96C0D"/>
    <w:rsid w:val="6E7D6B9D"/>
    <w:rsid w:val="6E7EA06A"/>
    <w:rsid w:val="6F69C539"/>
    <w:rsid w:val="6FF26CFF"/>
    <w:rsid w:val="6FF4CE72"/>
    <w:rsid w:val="7025050B"/>
    <w:rsid w:val="70794E04"/>
    <w:rsid w:val="70794E04"/>
    <w:rsid w:val="7144FC5E"/>
    <w:rsid w:val="71464C97"/>
    <w:rsid w:val="714A470A"/>
    <w:rsid w:val="716B0DA0"/>
    <w:rsid w:val="718E7C3F"/>
    <w:rsid w:val="726C7D95"/>
    <w:rsid w:val="72F49FC8"/>
    <w:rsid w:val="7302C091"/>
    <w:rsid w:val="733955AB"/>
    <w:rsid w:val="7387E8C9"/>
    <w:rsid w:val="739703C8"/>
    <w:rsid w:val="73CCCC4F"/>
    <w:rsid w:val="749679E8"/>
    <w:rsid w:val="74EF6D4D"/>
    <w:rsid w:val="75A7A2AA"/>
    <w:rsid w:val="75B9913E"/>
    <w:rsid w:val="75BD1F91"/>
    <w:rsid w:val="75EC132F"/>
    <w:rsid w:val="75EC132F"/>
    <w:rsid w:val="75FA89F7"/>
    <w:rsid w:val="760A6E46"/>
    <w:rsid w:val="760A6E46"/>
    <w:rsid w:val="76955B57"/>
    <w:rsid w:val="773AEACF"/>
    <w:rsid w:val="77409CF3"/>
    <w:rsid w:val="774A8D6A"/>
    <w:rsid w:val="77C2ED26"/>
    <w:rsid w:val="77D66323"/>
    <w:rsid w:val="785BF042"/>
    <w:rsid w:val="78A20C99"/>
    <w:rsid w:val="78A20C99"/>
    <w:rsid w:val="78DD90DA"/>
    <w:rsid w:val="79BBE293"/>
    <w:rsid w:val="79BBE293"/>
    <w:rsid w:val="79EB12D7"/>
    <w:rsid w:val="7A1C9DF2"/>
    <w:rsid w:val="7A6257DC"/>
    <w:rsid w:val="7A6F47CE"/>
    <w:rsid w:val="7AD6374F"/>
    <w:rsid w:val="7AD69A7C"/>
    <w:rsid w:val="7AE7AD74"/>
    <w:rsid w:val="7B84EF62"/>
    <w:rsid w:val="7B891440"/>
    <w:rsid w:val="7C56CF5E"/>
    <w:rsid w:val="7C6056BB"/>
    <w:rsid w:val="7D1300B6"/>
    <w:rsid w:val="7D9D8357"/>
    <w:rsid w:val="7E087402"/>
    <w:rsid w:val="7E087402"/>
    <w:rsid w:val="7E1A4D2C"/>
    <w:rsid w:val="7EC84470"/>
    <w:rsid w:val="7EEF1870"/>
    <w:rsid w:val="7F0D030D"/>
    <w:rsid w:val="7F4C2AFF"/>
    <w:rsid w:val="7F6AC0FE"/>
    <w:rsid w:val="7FEE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E0B0"/>
  <w15:chartTrackingRefBased/>
  <w15:docId w15:val="{BF93F66A-5F0A-4B9A-BA72-6DF0EE91B2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99b7ab76e1c4c93" /><Relationship Type="http://schemas.openxmlformats.org/officeDocument/2006/relationships/image" Target="/media/image6.png" Id="Rc80b8c4ee7d44631" /><Relationship Type="http://schemas.openxmlformats.org/officeDocument/2006/relationships/image" Target="/media/image7.png" Id="R8d5d90f7da4946a6" /><Relationship Type="http://schemas.openxmlformats.org/officeDocument/2006/relationships/image" Target="/media/image.jpg" Id="Re7a49875c7534a47" /><Relationship Type="http://schemas.openxmlformats.org/officeDocument/2006/relationships/hyperlink" Target="https://github.com/caleboppong/caleboppong_SoftwareFoundations" TargetMode="External" Id="R87548d865ba14a43" /><Relationship Type="http://schemas.openxmlformats.org/officeDocument/2006/relationships/hyperlink" Target="https://github.com/caleboppong/caleboppong_SoftwareFoundations" TargetMode="External" Id="R2f1fdc0c215848c0" /><Relationship Type="http://schemas.openxmlformats.org/officeDocument/2006/relationships/image" Target="/media/image3.png" Id="R96b595196a4d4ceb" /><Relationship Type="http://schemas.openxmlformats.org/officeDocument/2006/relationships/image" Target="/media/image4.png" Id="R7bf79c456e734c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2025-01-11T18:03:31.2227418Z</dcterms:created>
  <dcterms:modified xsi:type="dcterms:W3CDTF">2025-02-07T22:49:31.5089144Z</dcterms:modified>
  <dc:creator>Caleb  Oppong</dc:creator>
  <lastModifiedBy>Caleb  Oppong</lastModifiedBy>
</coreProperties>
</file>