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1A4" w:rsidRDefault="00107B4E" w:rsidP="00107B4E">
      <w:pPr>
        <w:jc w:val="center"/>
        <w:rPr>
          <w:lang w:val="es-PY"/>
        </w:rPr>
      </w:pPr>
      <w:r>
        <w:rPr>
          <w:lang w:val="es-PY"/>
        </w:rPr>
        <w:t>Ejercicio 1</w:t>
      </w:r>
    </w:p>
    <w:p w:rsidR="00107B4E" w:rsidRDefault="00107B4E" w:rsidP="00107B4E">
      <w:pPr>
        <w:jc w:val="both"/>
        <w:rPr>
          <w:lang w:val="es-PY"/>
        </w:rPr>
      </w:pPr>
      <w:r>
        <w:rPr>
          <w:lang w:val="es-PY"/>
        </w:rPr>
        <w:t>Los niveles de energía del átomo de Mercurio son los siguientes: 0, 4.66, 4.88, 5.46, 6.71, 7.73, 7.93 y 10.54 (eV), desde el estado fundamental hasta el nivel de ionización. Entonces:</w:t>
      </w:r>
    </w:p>
    <w:p w:rsidR="00107B4E" w:rsidRDefault="00107B4E" w:rsidP="00107B4E">
      <w:pPr>
        <w:pStyle w:val="Prrafodelista"/>
        <w:numPr>
          <w:ilvl w:val="0"/>
          <w:numId w:val="2"/>
        </w:numPr>
        <w:jc w:val="both"/>
        <w:rPr>
          <w:lang w:val="es-PY"/>
        </w:rPr>
      </w:pPr>
      <w:r>
        <w:rPr>
          <w:lang w:val="es-PY"/>
        </w:rPr>
        <w:t>El fotón atravesará el átomo de Mercurio, ya que no suministrará una cantidad exactamente igual al de la diferencia de energía entre dos niveles de energía del átomo (en este caso entre el fundamental y otro menor al de ionización).</w:t>
      </w:r>
    </w:p>
    <w:p w:rsidR="00107B4E" w:rsidRDefault="00107B4E" w:rsidP="00107B4E">
      <w:pPr>
        <w:pStyle w:val="Prrafodelista"/>
        <w:numPr>
          <w:ilvl w:val="0"/>
          <w:numId w:val="2"/>
        </w:numPr>
        <w:jc w:val="both"/>
        <w:rPr>
          <w:lang w:val="es-PY"/>
        </w:rPr>
      </w:pPr>
      <w:r>
        <w:rPr>
          <w:lang w:val="es-PY"/>
        </w:rPr>
        <w:t>El electrón excitará al átomo hasta el nivel de 4.88 eV, y la diferencia será convertida a energía cinética.</w:t>
      </w:r>
    </w:p>
    <w:p w:rsidR="00107B4E" w:rsidRDefault="00107B4E" w:rsidP="00107B4E">
      <w:pPr>
        <w:pStyle w:val="Prrafodelista"/>
        <w:numPr>
          <w:ilvl w:val="0"/>
          <w:numId w:val="2"/>
        </w:numPr>
        <w:jc w:val="both"/>
        <w:rPr>
          <w:lang w:val="es-PY"/>
        </w:rPr>
      </w:pPr>
      <w:r>
        <w:rPr>
          <w:lang w:val="es-PY"/>
        </w:rPr>
        <w:t>El fotón excitará al átomo de Mercurio, ya que posee una cantidad de energía exactamente igual al de la diferencia [de energía] entre dos niveles del átomo (en este caso entre el fundamental y el 3ro</w:t>
      </w:r>
      <w:r w:rsidRPr="00107B4E">
        <w:rPr>
          <w:lang w:val="es-PY"/>
        </w:rPr>
        <w:t>)</w:t>
      </w:r>
      <w:r>
        <w:rPr>
          <w:lang w:val="es-PY"/>
        </w:rPr>
        <w:t>.</w:t>
      </w:r>
    </w:p>
    <w:p w:rsidR="00107B4E" w:rsidRDefault="00107B4E" w:rsidP="00107B4E">
      <w:pPr>
        <w:jc w:val="center"/>
        <w:rPr>
          <w:lang w:val="es-PY"/>
        </w:rPr>
      </w:pPr>
      <w:r>
        <w:rPr>
          <w:lang w:val="es-PY"/>
        </w:rPr>
        <w:t>Ejercicio 2</w:t>
      </w:r>
    </w:p>
    <w:p w:rsidR="00997439" w:rsidRDefault="009224BF" w:rsidP="009224BF">
      <w:pPr>
        <w:jc w:val="both"/>
        <w:rPr>
          <w:lang w:val="es-PY"/>
        </w:rPr>
      </w:pPr>
      <w:r>
        <w:rPr>
          <w:lang w:val="es-PY"/>
        </w:rPr>
        <w:t>Los</w:t>
      </w:r>
      <w:r w:rsidR="00C426F8">
        <w:rPr>
          <w:lang w:val="es-PY"/>
        </w:rPr>
        <w:t xml:space="preserve"> 7</w:t>
      </w:r>
      <w:r>
        <w:rPr>
          <w:lang w:val="es-PY"/>
        </w:rPr>
        <w:t xml:space="preserve"> niveles más bajos de energía del sodio son</w:t>
      </w:r>
      <w:r w:rsidR="00C426F8">
        <w:rPr>
          <w:lang w:val="es-PY"/>
        </w:rPr>
        <w:t>: 0, 2.10, 3.19, 3.60, 3.75, 4.10, 4.26 (eV).</w:t>
      </w:r>
    </w:p>
    <w:p w:rsidR="00F17363" w:rsidRPr="00BD493E" w:rsidRDefault="00F17363" w:rsidP="009224BF">
      <w:pPr>
        <w:jc w:val="both"/>
        <w:rPr>
          <w:rFonts w:eastAsiaTheme="minorEastAsia"/>
        </w:rPr>
      </w:pPr>
      <m:oMath>
        <m:r>
          <w:rPr>
            <w:rFonts w:ascii="Cambria Math" w:hAnsi="Cambria Math"/>
            <w:lang w:val="es-PY"/>
          </w:rPr>
          <m:t>λ</m:t>
        </m:r>
        <m:r>
          <w:rPr>
            <w:rFonts w:ascii="Cambria Math" w:hAnsi="Cambria Math"/>
          </w:rPr>
          <m:t>=</m:t>
        </m:r>
        <m:f>
          <m:fPr>
            <m:ctrlPr>
              <w:rPr>
                <w:rFonts w:ascii="Cambria Math" w:hAnsi="Cambria Math"/>
                <w:i/>
                <w:lang w:val="es-PY"/>
              </w:rPr>
            </m:ctrlPr>
          </m:fPr>
          <m:num>
            <m:r>
              <w:rPr>
                <w:rFonts w:ascii="Cambria Math" w:hAnsi="Cambria Math"/>
              </w:rPr>
              <m:t>12400</m:t>
            </m:r>
          </m:num>
          <m:den>
            <m:r>
              <m:rPr>
                <m:sty m:val="p"/>
              </m:rPr>
              <w:rPr>
                <w:rFonts w:ascii="Cambria Math" w:hAnsi="Cambria Math"/>
                <w:lang w:val="es-PY"/>
              </w:rPr>
              <m:t>Δ</m:t>
            </m:r>
            <m:r>
              <m:rPr>
                <m:sty m:val="p"/>
              </m:rPr>
              <w:rPr>
                <w:rFonts w:ascii="Cambria Math" w:hAnsi="Cambria Math"/>
              </w:rPr>
              <m:t>E</m:t>
            </m:r>
          </m:den>
        </m:f>
      </m:oMath>
      <w:r w:rsidR="00BD493E" w:rsidRPr="00BD493E">
        <w:rPr>
          <w:rFonts w:eastAsiaTheme="minorEastAsia"/>
        </w:rPr>
        <w:t xml:space="preserve">, p/ </w:t>
      </w:r>
      <w:r w:rsidR="00BD493E">
        <w:rPr>
          <w:rFonts w:eastAsiaTheme="minorEastAsia" w:cstheme="minorHAnsi"/>
          <w:lang w:val="es-PY"/>
        </w:rPr>
        <w:t>λ</w:t>
      </w:r>
      <w:r w:rsidR="00BD493E" w:rsidRPr="00BD493E">
        <w:rPr>
          <w:rFonts w:eastAsiaTheme="minorEastAsia"/>
        </w:rPr>
        <w:t xml:space="preserve">=5893 A </w:t>
      </w:r>
      <w:r w:rsidR="00BD493E" w:rsidRPr="00BD493E">
        <w:rPr>
          <w:rFonts w:eastAsiaTheme="minorEastAsia"/>
          <w:lang w:val="es-PY"/>
        </w:rPr>
        <w:sym w:font="Wingdings" w:char="F0E0"/>
      </w:r>
      <w:r w:rsidR="00BD493E" w:rsidRPr="00BD493E">
        <w:rPr>
          <w:rFonts w:eastAsiaTheme="minorEastAsia"/>
        </w:rPr>
        <w:t xml:space="preserve"> </w:t>
      </w:r>
      <w:r w:rsidR="00BD493E">
        <w:rPr>
          <w:rFonts w:eastAsiaTheme="minorEastAsia" w:cstheme="minorHAnsi"/>
          <w:lang w:val="es-PY"/>
        </w:rPr>
        <w:t>Δ</w:t>
      </w:r>
      <w:r w:rsidR="00BD493E">
        <w:rPr>
          <w:rFonts w:eastAsiaTheme="minorEastAsia"/>
        </w:rPr>
        <w:t xml:space="preserve">E = 2.104 </w:t>
      </w:r>
      <w:proofErr w:type="spellStart"/>
      <w:r w:rsidR="00BD493E">
        <w:rPr>
          <w:rFonts w:eastAsiaTheme="minorEastAsia"/>
        </w:rPr>
        <w:t>eV</w:t>
      </w:r>
      <w:proofErr w:type="spellEnd"/>
    </w:p>
    <w:p w:rsidR="00C426F8" w:rsidRDefault="00BD493E" w:rsidP="009224BF">
      <w:pPr>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=9.109*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-31</m:t>
            </m:r>
          </m:sup>
        </m:sSup>
        <m:r>
          <w:rPr>
            <w:rFonts w:ascii="Cambria Math" w:eastAsiaTheme="minorEastAsia" w:hAnsi="Cambria Math"/>
          </w:rPr>
          <m:t xml:space="preserve"> kg</m:t>
        </m:r>
      </m:oMath>
    </w:p>
    <w:p w:rsidR="00BD493E" w:rsidRDefault="00BD493E" w:rsidP="009224BF">
      <w:pPr>
        <w:jc w:val="both"/>
        <w:rPr>
          <w:rFonts w:eastAsiaTheme="minorEastAsia"/>
        </w:rPr>
      </w:pPr>
      <w:r>
        <w:rPr>
          <w:rFonts w:eastAsiaTheme="minorEastAsia" w:cstheme="minorHAnsi"/>
        </w:rPr>
        <w:t>Δ</w:t>
      </w:r>
      <w:r>
        <w:rPr>
          <w:rFonts w:eastAsiaTheme="minorEastAsia"/>
        </w:rPr>
        <w:t>E = E</w:t>
      </w:r>
      <w:r w:rsidRPr="00BD493E">
        <w:rPr>
          <w:rFonts w:eastAsiaTheme="minorEastAsia"/>
          <w:vertAlign w:val="subscript"/>
        </w:rPr>
        <w:t>k</w:t>
      </w:r>
      <w:r>
        <w:rPr>
          <w:rFonts w:eastAsiaTheme="minorEastAsia"/>
        </w:rPr>
        <w:t xml:space="preserve"> </w:t>
      </w:r>
      <w:r w:rsidRPr="00BD493E">
        <w:rPr>
          <w:rFonts w:eastAsiaTheme="minorEastAsia"/>
        </w:rPr>
        <w:sym w:font="Wingdings" w:char="F0E0"/>
      </w:r>
      <w:r>
        <w:rPr>
          <w:rFonts w:eastAsiaTheme="minorEastAsia"/>
        </w:rPr>
        <w:t xml:space="preserve"> 2.104*1.602*10</w:t>
      </w:r>
      <w:r>
        <w:rPr>
          <w:rFonts w:eastAsiaTheme="minorEastAsia"/>
          <w:vertAlign w:val="superscript"/>
        </w:rPr>
        <w:t>-19</w:t>
      </w:r>
      <w:r>
        <w:rPr>
          <w:rFonts w:eastAsiaTheme="minorEastAsia"/>
        </w:rPr>
        <w:t>=9.109*10</w:t>
      </w:r>
      <w:r>
        <w:rPr>
          <w:rFonts w:eastAsiaTheme="minorEastAsia"/>
          <w:vertAlign w:val="superscript"/>
        </w:rPr>
        <w:t>-31</w:t>
      </w:r>
      <w:r>
        <w:rPr>
          <w:rFonts w:eastAsiaTheme="minorEastAsia"/>
        </w:rPr>
        <w:t>*v</w:t>
      </w:r>
      <w:r>
        <w:rPr>
          <w:rFonts w:eastAsiaTheme="minorEastAsia"/>
          <w:vertAlign w:val="superscript"/>
        </w:rPr>
        <w:t>2</w:t>
      </w:r>
      <w:r>
        <w:rPr>
          <w:rFonts w:eastAsiaTheme="minorEastAsia"/>
        </w:rPr>
        <w:t>/2</w:t>
      </w:r>
    </w:p>
    <w:p w:rsidR="00BD493E" w:rsidRDefault="00BD493E" w:rsidP="009224BF">
      <w:pPr>
        <w:jc w:val="both"/>
        <w:rPr>
          <w:rFonts w:eastAsiaTheme="minorEastAsia"/>
        </w:rPr>
      </w:pPr>
      <w:r>
        <w:rPr>
          <w:rFonts w:eastAsiaTheme="minorEastAsia"/>
        </w:rPr>
        <w:t>v = 860249.96 m/s</w:t>
      </w:r>
    </w:p>
    <w:p w:rsidR="00100256" w:rsidRDefault="00100256" w:rsidP="009224BF">
      <w:pPr>
        <w:jc w:val="both"/>
        <w:rPr>
          <w:rFonts w:eastAsiaTheme="minorEastAsia"/>
        </w:rPr>
      </w:pPr>
    </w:p>
    <w:p w:rsidR="00100256" w:rsidRDefault="00100256" w:rsidP="00100256">
      <w:pPr>
        <w:jc w:val="both"/>
        <w:rPr>
          <w:rFonts w:eastAsiaTheme="minorEastAsia"/>
          <w:lang w:val="es-PY"/>
        </w:rPr>
      </w:pPr>
      <w:r w:rsidRPr="00100256">
        <w:rPr>
          <w:rFonts w:eastAsiaTheme="minorEastAsia"/>
          <w:lang w:val="es-PY"/>
        </w:rPr>
        <w:t xml:space="preserve">p/ </w:t>
      </w:r>
      <w:r>
        <w:rPr>
          <w:rFonts w:eastAsiaTheme="minorEastAsia" w:cstheme="minorHAnsi"/>
          <w:lang w:val="es-PY"/>
        </w:rPr>
        <w:t>λ</w:t>
      </w:r>
      <w:r w:rsidRPr="00100256">
        <w:rPr>
          <w:rFonts w:eastAsiaTheme="minorEastAsia"/>
          <w:lang w:val="es-PY"/>
        </w:rPr>
        <w:t>=</w:t>
      </w:r>
      <w:r>
        <w:rPr>
          <w:rFonts w:eastAsiaTheme="minorEastAsia"/>
          <w:lang w:val="es-PY"/>
        </w:rPr>
        <w:t>2537</w:t>
      </w:r>
      <w:r w:rsidRPr="00100256">
        <w:rPr>
          <w:rFonts w:eastAsiaTheme="minorEastAsia"/>
          <w:lang w:val="es-PY"/>
        </w:rPr>
        <w:t xml:space="preserve"> A </w:t>
      </w:r>
      <w:r w:rsidRPr="00BD493E">
        <w:rPr>
          <w:rFonts w:eastAsiaTheme="minorEastAsia"/>
          <w:lang w:val="es-PY"/>
        </w:rPr>
        <w:sym w:font="Wingdings" w:char="F0E0"/>
      </w:r>
      <w:r w:rsidRPr="00100256">
        <w:rPr>
          <w:rFonts w:eastAsiaTheme="minorEastAsia"/>
          <w:lang w:val="es-PY"/>
        </w:rPr>
        <w:t xml:space="preserve"> </w:t>
      </w:r>
      <w:r>
        <w:rPr>
          <w:rFonts w:eastAsiaTheme="minorEastAsia" w:cstheme="minorHAnsi"/>
          <w:lang w:val="es-PY"/>
        </w:rPr>
        <w:t>Δ</w:t>
      </w:r>
      <w:r w:rsidRPr="00100256">
        <w:rPr>
          <w:rFonts w:eastAsiaTheme="minorEastAsia"/>
          <w:lang w:val="es-PY"/>
        </w:rPr>
        <w:t xml:space="preserve">E = </w:t>
      </w:r>
      <w:r>
        <w:rPr>
          <w:rFonts w:eastAsiaTheme="minorEastAsia"/>
          <w:lang w:val="es-PY"/>
        </w:rPr>
        <w:t>4.888</w:t>
      </w:r>
      <w:r w:rsidRPr="00100256">
        <w:rPr>
          <w:rFonts w:eastAsiaTheme="minorEastAsia"/>
          <w:lang w:val="es-PY"/>
        </w:rPr>
        <w:t xml:space="preserve"> eV</w:t>
      </w:r>
    </w:p>
    <w:p w:rsidR="00100256" w:rsidRDefault="00100256" w:rsidP="00100256">
      <w:pPr>
        <w:jc w:val="both"/>
        <w:rPr>
          <w:rFonts w:eastAsiaTheme="minorEastAsia"/>
          <w:lang w:val="es-PY"/>
        </w:rPr>
      </w:pPr>
      <w:r>
        <w:rPr>
          <w:rFonts w:eastAsiaTheme="minorEastAsia"/>
          <w:lang w:val="es-PY"/>
        </w:rPr>
        <w:t>E</w:t>
      </w:r>
      <w:r w:rsidRPr="00100256">
        <w:rPr>
          <w:rFonts w:eastAsiaTheme="minorEastAsia"/>
          <w:vertAlign w:val="subscript"/>
          <w:lang w:val="es-PY"/>
        </w:rPr>
        <w:t>k</w:t>
      </w:r>
      <w:r>
        <w:rPr>
          <w:rFonts w:eastAsiaTheme="minorEastAsia"/>
          <w:lang w:val="es-PY"/>
        </w:rPr>
        <w:t xml:space="preserve"> = 2.10</w:t>
      </w:r>
      <w:r w:rsidR="00AA56D2">
        <w:rPr>
          <w:rFonts w:eastAsiaTheme="minorEastAsia"/>
          <w:lang w:val="es-PY"/>
        </w:rPr>
        <w:t>4</w:t>
      </w:r>
      <w:r>
        <w:rPr>
          <w:rFonts w:eastAsiaTheme="minorEastAsia"/>
          <w:lang w:val="es-PY"/>
        </w:rPr>
        <w:t xml:space="preserve"> eV</w:t>
      </w:r>
    </w:p>
    <w:p w:rsidR="00100256" w:rsidRPr="00100256" w:rsidRDefault="00100256" w:rsidP="00100256">
      <w:pPr>
        <w:jc w:val="both"/>
        <w:rPr>
          <w:rFonts w:eastAsiaTheme="minorEastAsia"/>
          <w:lang w:val="es-PY"/>
        </w:rPr>
      </w:pPr>
      <w:r>
        <w:rPr>
          <w:rFonts w:eastAsiaTheme="minorEastAsia"/>
          <w:lang w:val="es-PY"/>
        </w:rPr>
        <w:t xml:space="preserve">Ek &lt; </w:t>
      </w:r>
      <w:r>
        <w:rPr>
          <w:rFonts w:eastAsiaTheme="minorEastAsia" w:cstheme="minorHAnsi"/>
          <w:lang w:val="es-PY"/>
        </w:rPr>
        <w:t>Δ</w:t>
      </w:r>
      <w:r w:rsidRPr="00100256">
        <w:rPr>
          <w:rFonts w:eastAsiaTheme="minorEastAsia"/>
          <w:lang w:val="es-PY"/>
        </w:rPr>
        <w:t>E</w:t>
      </w:r>
      <w:r>
        <w:rPr>
          <w:rFonts w:eastAsiaTheme="minorEastAsia"/>
          <w:lang w:val="es-PY"/>
        </w:rPr>
        <w:t xml:space="preserve"> p</w:t>
      </w:r>
      <w:bookmarkStart w:id="0" w:name="_GoBack"/>
      <w:bookmarkEnd w:id="0"/>
      <w:r>
        <w:rPr>
          <w:rFonts w:eastAsiaTheme="minorEastAsia"/>
          <w:lang w:val="es-PY"/>
        </w:rPr>
        <w:t>or lo que no pueden excitar la línea de 2537 A con esa velocidad.</w:t>
      </w:r>
    </w:p>
    <w:p w:rsidR="00100256" w:rsidRPr="00100256" w:rsidRDefault="00100256" w:rsidP="009224BF">
      <w:pPr>
        <w:jc w:val="both"/>
        <w:rPr>
          <w:lang w:val="es-PY"/>
        </w:rPr>
      </w:pPr>
    </w:p>
    <w:p w:rsidR="00107B4E" w:rsidRDefault="00EF2399" w:rsidP="009224BF">
      <w:pPr>
        <w:jc w:val="center"/>
        <w:rPr>
          <w:lang w:val="es-PY"/>
        </w:rPr>
      </w:pPr>
      <w:r>
        <w:rPr>
          <w:lang w:val="es-PY"/>
        </w:rPr>
        <w:t>Ejercicio 3</w:t>
      </w:r>
    </w:p>
    <w:p w:rsidR="00997439" w:rsidRDefault="00997439" w:rsidP="00997439">
      <w:pPr>
        <w:jc w:val="both"/>
        <w:rPr>
          <w:lang w:val="es-PY"/>
        </w:rPr>
      </w:pPr>
      <w:r>
        <w:rPr>
          <w:lang w:val="es-PY"/>
        </w:rPr>
        <w:t>Que el electrón haya caído a través de un potencial de 10 V implica que posee una energía cinética de 10 eV. El estado metaestable más bajo del</w:t>
      </w:r>
      <w:r>
        <w:rPr>
          <w:lang w:val="es-PY"/>
        </w:rPr>
        <w:t xml:space="preserve"> átomo de Mercurio corresponde a 2.10 eV, y el nivel al que llega corresponde a 7.73 eV, dando así una variación de energía igual a 7.73 – 2.10 = 5.63 eV. Lo que queda de energía cinética en el electrón incidente es, ya que la energía cinética del átomo no varía con la colisión, la diferencia entre la energía cinética inicial y la variación producida en el átomo. Así, E</w:t>
      </w:r>
      <w:r w:rsidRPr="00997439">
        <w:rPr>
          <w:vertAlign w:val="subscript"/>
          <w:lang w:val="es-PY"/>
        </w:rPr>
        <w:t>k</w:t>
      </w:r>
      <w:r>
        <w:rPr>
          <w:lang w:val="es-PY"/>
        </w:rPr>
        <w:t xml:space="preserve"> = 10 – 5.63 = 4.37 eV, y 1 eV = 1.602e-19 J, entonces:</w:t>
      </w:r>
    </w:p>
    <w:p w:rsidR="00997439" w:rsidRDefault="00997439" w:rsidP="00997439">
      <w:pPr>
        <w:jc w:val="both"/>
        <w:rPr>
          <w:lang w:val="es-PY"/>
        </w:rPr>
      </w:pPr>
      <w:r>
        <w:rPr>
          <w:lang w:val="es-PY"/>
        </w:rPr>
        <w:t>E</w:t>
      </w:r>
      <w:r w:rsidRPr="00997439">
        <w:rPr>
          <w:vertAlign w:val="subscript"/>
          <w:lang w:val="es-PY"/>
        </w:rPr>
        <w:t>k</w:t>
      </w:r>
      <w:r>
        <w:rPr>
          <w:lang w:val="es-PY"/>
        </w:rPr>
        <w:t xml:space="preserve"> = 7e-19 J</w:t>
      </w:r>
    </w:p>
    <w:p w:rsidR="00EF2399" w:rsidRDefault="00EF2399" w:rsidP="00EF2399">
      <w:pPr>
        <w:jc w:val="center"/>
        <w:rPr>
          <w:lang w:val="es-PY"/>
        </w:rPr>
      </w:pPr>
      <w:r>
        <w:rPr>
          <w:lang w:val="es-PY"/>
        </w:rPr>
        <w:lastRenderedPageBreak/>
        <w:t>Ejercicio 4</w:t>
      </w:r>
    </w:p>
    <w:p w:rsidR="00EF2399" w:rsidRDefault="00EF2399" w:rsidP="00EF2399">
      <w:pPr>
        <w:jc w:val="both"/>
        <w:rPr>
          <w:lang w:val="es-PY"/>
        </w:rPr>
      </w:pPr>
      <w:r>
        <w:rPr>
          <w:lang w:val="es-PY"/>
        </w:rPr>
        <w:t>p: concentración de huecos</w:t>
      </w:r>
      <w:r w:rsidR="00100256">
        <w:rPr>
          <w:lang w:val="es-PY"/>
        </w:rPr>
        <w:t xml:space="preserve">, n: concentración de electrones, </w:t>
      </w:r>
      <w:r w:rsidR="00100256">
        <w:rPr>
          <w:rFonts w:cstheme="minorHAnsi"/>
          <w:lang w:val="es-PY"/>
        </w:rPr>
        <w:t>µ</w:t>
      </w:r>
      <w:r w:rsidR="00100256" w:rsidRPr="00100256">
        <w:rPr>
          <w:vertAlign w:val="subscript"/>
          <w:lang w:val="es-PY"/>
        </w:rPr>
        <w:t>p</w:t>
      </w:r>
      <w:r w:rsidR="00100256">
        <w:rPr>
          <w:lang w:val="es-PY"/>
        </w:rPr>
        <w:t xml:space="preserve">: movilidad de huecos, </w:t>
      </w:r>
      <w:r w:rsidR="00100256">
        <w:rPr>
          <w:rFonts w:cstheme="minorHAnsi"/>
          <w:lang w:val="es-PY"/>
        </w:rPr>
        <w:t>µ</w:t>
      </w:r>
      <w:r w:rsidR="00100256" w:rsidRPr="00100256">
        <w:rPr>
          <w:vertAlign w:val="subscript"/>
          <w:lang w:val="es-PY"/>
        </w:rPr>
        <w:t>n</w:t>
      </w:r>
      <w:r w:rsidR="00100256">
        <w:rPr>
          <w:lang w:val="es-PY"/>
        </w:rPr>
        <w:t>: movilidad de electrones, e: energía del electrón</w:t>
      </w:r>
      <w:r w:rsidR="00A45143">
        <w:rPr>
          <w:lang w:val="es-PY"/>
        </w:rPr>
        <w:t>, n</w:t>
      </w:r>
      <w:r w:rsidR="00A45143" w:rsidRPr="00A45143">
        <w:rPr>
          <w:vertAlign w:val="subscript"/>
          <w:lang w:val="es-PY"/>
        </w:rPr>
        <w:t>i</w:t>
      </w:r>
      <w:r w:rsidR="00A45143">
        <w:rPr>
          <w:lang w:val="es-PY"/>
        </w:rPr>
        <w:t>: concentración intrínseca.</w:t>
      </w:r>
    </w:p>
    <w:p w:rsidR="00100256" w:rsidRPr="00A45143" w:rsidRDefault="00100256" w:rsidP="00EF2399">
      <w:pPr>
        <w:jc w:val="both"/>
        <w:rPr>
          <w:rFonts w:eastAsiaTheme="minorEastAsia"/>
          <w:lang w:val="es-PY"/>
        </w:rPr>
      </w:pPr>
      <m:oMath>
        <m:r>
          <w:rPr>
            <w:rFonts w:ascii="Cambria Math" w:hAnsi="Cambria Math"/>
            <w:lang w:val="es-PY"/>
          </w:rPr>
          <m:t>σ</m:t>
        </m:r>
        <m:r>
          <w:rPr>
            <w:rFonts w:ascii="Cambria Math" w:hAnsi="Cambria Math"/>
            <w:lang w:val="es-PY"/>
          </w:rPr>
          <m:t>=</m:t>
        </m:r>
        <m:r>
          <w:rPr>
            <w:rFonts w:ascii="Cambria Math" w:hAnsi="Cambria Math"/>
            <w:lang w:val="es-PY"/>
          </w:rPr>
          <m:t>n</m:t>
        </m:r>
        <m:sSub>
          <m:sSubPr>
            <m:ctrlPr>
              <w:rPr>
                <w:rFonts w:ascii="Cambria Math" w:hAnsi="Cambria Math"/>
                <w:i/>
                <w:lang w:val="es-PY"/>
              </w:rPr>
            </m:ctrlPr>
          </m:sSubPr>
          <m:e>
            <m:r>
              <w:rPr>
                <w:rFonts w:ascii="Cambria Math" w:hAnsi="Cambria Math"/>
                <w:lang w:val="es-PY"/>
              </w:rPr>
              <m:t>μ</m:t>
            </m:r>
          </m:e>
          <m:sub>
            <m:r>
              <w:rPr>
                <w:rFonts w:ascii="Cambria Math" w:hAnsi="Cambria Math"/>
                <w:lang w:val="es-PY"/>
              </w:rPr>
              <m:t>n</m:t>
            </m:r>
          </m:sub>
        </m:sSub>
        <m:r>
          <w:rPr>
            <w:rFonts w:ascii="Cambria Math" w:hAnsi="Cambria Math"/>
            <w:lang w:val="es-PY"/>
          </w:rPr>
          <m:t>e</m:t>
        </m:r>
        <m:r>
          <w:rPr>
            <w:rFonts w:ascii="Cambria Math" w:hAnsi="Cambria Math"/>
            <w:lang w:val="es-PY"/>
          </w:rPr>
          <m:t>+</m:t>
        </m:r>
        <m:r>
          <w:rPr>
            <w:rFonts w:ascii="Cambria Math" w:hAnsi="Cambria Math"/>
            <w:lang w:val="es-PY"/>
          </w:rPr>
          <m:t>p</m:t>
        </m:r>
        <m:sSub>
          <m:sSubPr>
            <m:ctrlPr>
              <w:rPr>
                <w:rFonts w:ascii="Cambria Math" w:hAnsi="Cambria Math"/>
                <w:i/>
                <w:lang w:val="es-PY"/>
              </w:rPr>
            </m:ctrlPr>
          </m:sSubPr>
          <m:e>
            <m:r>
              <w:rPr>
                <w:rFonts w:ascii="Cambria Math" w:hAnsi="Cambria Math"/>
                <w:lang w:val="es-PY"/>
              </w:rPr>
              <m:t>μ</m:t>
            </m:r>
          </m:e>
          <m:sub>
            <m:r>
              <w:rPr>
                <w:rFonts w:ascii="Cambria Math" w:hAnsi="Cambria Math"/>
                <w:lang w:val="es-PY"/>
              </w:rPr>
              <m:t>p</m:t>
            </m:r>
          </m:sub>
        </m:sSub>
        <m:r>
          <w:rPr>
            <w:rFonts w:ascii="Cambria Math" w:hAnsi="Cambria Math"/>
            <w:lang w:val="es-PY"/>
          </w:rPr>
          <m:t>e</m:t>
        </m:r>
      </m:oMath>
      <w:r w:rsidRPr="00A45143">
        <w:rPr>
          <w:rFonts w:eastAsiaTheme="minorEastAsia"/>
          <w:lang w:val="es-PY"/>
        </w:rPr>
        <w:t xml:space="preserve"> = 0.1 (</w:t>
      </w:r>
      <w:r w:rsidRPr="00A45143">
        <w:rPr>
          <w:rFonts w:eastAsiaTheme="minorEastAsia" w:cstheme="minorHAnsi"/>
          <w:lang w:val="es-PY"/>
        </w:rPr>
        <w:t>Ω</w:t>
      </w:r>
      <w:r w:rsidRPr="00A45143">
        <w:rPr>
          <w:rFonts w:eastAsiaTheme="minorEastAsia"/>
          <w:lang w:val="es-PY"/>
        </w:rPr>
        <w:t>*cm)</w:t>
      </w:r>
      <w:r w:rsidRPr="00A45143">
        <w:rPr>
          <w:rFonts w:eastAsiaTheme="minorEastAsia"/>
          <w:vertAlign w:val="superscript"/>
          <w:lang w:val="es-PY"/>
        </w:rPr>
        <w:t>-1</w:t>
      </w:r>
      <w:r w:rsidR="00A45143" w:rsidRPr="00A45143">
        <w:rPr>
          <w:rFonts w:eastAsiaTheme="minorEastAsia"/>
          <w:lang w:val="es-PY"/>
        </w:rPr>
        <w:t xml:space="preserve">, </w:t>
      </w:r>
      <w:r w:rsidR="00A45143" w:rsidRPr="00A45143">
        <w:rPr>
          <w:rFonts w:cstheme="minorHAnsi"/>
          <w:lang w:val="es-PY"/>
        </w:rPr>
        <w:t>µ</w:t>
      </w:r>
      <w:r w:rsidR="00A45143" w:rsidRPr="00A45143">
        <w:rPr>
          <w:vertAlign w:val="subscript"/>
          <w:lang w:val="es-PY"/>
        </w:rPr>
        <w:t>p</w:t>
      </w:r>
      <w:r w:rsidR="00A45143" w:rsidRPr="00A45143">
        <w:rPr>
          <w:lang w:val="es-PY"/>
        </w:rPr>
        <w:t xml:space="preserve"> = 1800 cm</w:t>
      </w:r>
      <w:r w:rsidR="00A45143" w:rsidRPr="00A45143">
        <w:rPr>
          <w:vertAlign w:val="superscript"/>
          <w:lang w:val="es-PY"/>
        </w:rPr>
        <w:t>2</w:t>
      </w:r>
      <w:r w:rsidR="00A45143" w:rsidRPr="00A45143">
        <w:rPr>
          <w:lang w:val="es-PY"/>
        </w:rPr>
        <w:t>/V*</w:t>
      </w:r>
      <w:proofErr w:type="spellStart"/>
      <w:r w:rsidR="00A45143" w:rsidRPr="00A45143">
        <w:rPr>
          <w:lang w:val="es-PY"/>
        </w:rPr>
        <w:t>seg</w:t>
      </w:r>
      <w:proofErr w:type="spellEnd"/>
      <w:r w:rsidR="00A45143" w:rsidRPr="00A45143">
        <w:rPr>
          <w:lang w:val="es-PY"/>
        </w:rPr>
        <w:t xml:space="preserve">, </w:t>
      </w:r>
      <w:r w:rsidR="00A45143" w:rsidRPr="00A45143">
        <w:rPr>
          <w:rFonts w:cstheme="minorHAnsi"/>
          <w:lang w:val="es-PY"/>
        </w:rPr>
        <w:t>µ</w:t>
      </w:r>
      <w:r w:rsidR="00A45143" w:rsidRPr="00A45143">
        <w:rPr>
          <w:vertAlign w:val="subscript"/>
          <w:lang w:val="es-PY"/>
        </w:rPr>
        <w:t>n</w:t>
      </w:r>
      <w:r w:rsidR="00A45143" w:rsidRPr="00A45143">
        <w:rPr>
          <w:vertAlign w:val="subscript"/>
          <w:lang w:val="es-PY"/>
        </w:rPr>
        <w:t xml:space="preserve"> </w:t>
      </w:r>
      <w:r w:rsidR="00A45143" w:rsidRPr="00A45143">
        <w:rPr>
          <w:lang w:val="es-PY"/>
        </w:rPr>
        <w:t xml:space="preserve">= 3800 </w:t>
      </w:r>
      <w:r w:rsidR="00A45143" w:rsidRPr="00A45143">
        <w:rPr>
          <w:lang w:val="es-PY"/>
        </w:rPr>
        <w:t>cm</w:t>
      </w:r>
      <w:r w:rsidR="00A45143" w:rsidRPr="00A45143">
        <w:rPr>
          <w:vertAlign w:val="superscript"/>
          <w:lang w:val="es-PY"/>
        </w:rPr>
        <w:t>2</w:t>
      </w:r>
      <w:r w:rsidR="00A45143" w:rsidRPr="00A45143">
        <w:rPr>
          <w:lang w:val="es-PY"/>
        </w:rPr>
        <w:t>/V*</w:t>
      </w:r>
      <w:proofErr w:type="spellStart"/>
      <w:r w:rsidR="00A45143" w:rsidRPr="00A45143">
        <w:rPr>
          <w:lang w:val="es-PY"/>
        </w:rPr>
        <w:t>seg</w:t>
      </w:r>
      <w:proofErr w:type="spellEnd"/>
      <w:r w:rsidR="00A45143" w:rsidRPr="00A45143">
        <w:rPr>
          <w:lang w:val="es-PY"/>
        </w:rPr>
        <w:t>, e =</w:t>
      </w:r>
      <w:r w:rsidR="00A45143">
        <w:rPr>
          <w:lang w:val="es-PY"/>
        </w:rPr>
        <w:t xml:space="preserve"> 1.602*10</w:t>
      </w:r>
      <w:r w:rsidR="00A45143" w:rsidRPr="00A45143">
        <w:rPr>
          <w:vertAlign w:val="superscript"/>
          <w:lang w:val="es-PY"/>
        </w:rPr>
        <w:t>-19</w:t>
      </w:r>
      <w:r w:rsidR="00A45143">
        <w:rPr>
          <w:lang w:val="es-PY"/>
        </w:rPr>
        <w:t xml:space="preserve"> eV</w:t>
      </w:r>
    </w:p>
    <w:p w:rsidR="00100256" w:rsidRDefault="00100256" w:rsidP="00EF2399">
      <w:pPr>
        <w:jc w:val="both"/>
        <w:rPr>
          <w:rFonts w:eastAsiaTheme="minorEastAsia"/>
          <w:lang w:val="es-PY"/>
        </w:rPr>
      </w:pPr>
      <m:oMath>
        <m:r>
          <w:rPr>
            <w:rFonts w:ascii="Cambria Math" w:hAnsi="Cambria Math"/>
            <w:lang w:val="es-PY"/>
          </w:rPr>
          <m:t>n*p=</m:t>
        </m:r>
        <m:sSubSup>
          <m:sSubSupPr>
            <m:ctrlPr>
              <w:rPr>
                <w:rFonts w:ascii="Cambria Math" w:hAnsi="Cambria Math"/>
                <w:i/>
                <w:lang w:val="es-PY"/>
              </w:rPr>
            </m:ctrlPr>
          </m:sSubSupPr>
          <m:e>
            <m:r>
              <w:rPr>
                <w:rFonts w:ascii="Cambria Math" w:hAnsi="Cambria Math"/>
                <w:lang w:val="es-PY"/>
              </w:rPr>
              <m:t>n</m:t>
            </m:r>
          </m:e>
          <m:sub>
            <m:r>
              <w:rPr>
                <w:rFonts w:ascii="Cambria Math" w:hAnsi="Cambria Math"/>
                <w:lang w:val="es-PY"/>
              </w:rPr>
              <m:t>i</m:t>
            </m:r>
          </m:sub>
          <m:sup>
            <m:r>
              <w:rPr>
                <w:rFonts w:ascii="Cambria Math" w:hAnsi="Cambria Math"/>
                <w:lang w:val="es-PY"/>
              </w:rPr>
              <m:t>2</m:t>
            </m:r>
          </m:sup>
        </m:sSubSup>
      </m:oMath>
      <w:r w:rsidR="00A45143">
        <w:rPr>
          <w:rFonts w:eastAsiaTheme="minorEastAsia"/>
          <w:lang w:val="es-PY"/>
        </w:rPr>
        <w:t xml:space="preserve"> = (2.5*10</w:t>
      </w:r>
      <w:r w:rsidR="00A45143" w:rsidRPr="00A45143">
        <w:rPr>
          <w:rFonts w:eastAsiaTheme="minorEastAsia"/>
          <w:vertAlign w:val="superscript"/>
          <w:lang w:val="es-PY"/>
        </w:rPr>
        <w:t>13</w:t>
      </w:r>
      <w:r w:rsidR="00A45143">
        <w:rPr>
          <w:rFonts w:eastAsiaTheme="minorEastAsia"/>
          <w:lang w:val="es-PY"/>
        </w:rPr>
        <w:t>)</w:t>
      </w:r>
      <w:r w:rsidR="00A45143" w:rsidRPr="00A45143">
        <w:rPr>
          <w:rFonts w:eastAsiaTheme="minorEastAsia"/>
          <w:vertAlign w:val="superscript"/>
          <w:lang w:val="es-PY"/>
        </w:rPr>
        <w:t>2</w:t>
      </w:r>
      <w:r w:rsidR="00A45143">
        <w:rPr>
          <w:rFonts w:eastAsiaTheme="minorEastAsia"/>
          <w:lang w:val="es-PY"/>
        </w:rPr>
        <w:t xml:space="preserve"> </w:t>
      </w:r>
      <w:r w:rsidR="00A45143" w:rsidRPr="00A45143">
        <w:rPr>
          <w:rFonts w:eastAsiaTheme="minorEastAsia"/>
          <w:lang w:val="es-PY"/>
        </w:rPr>
        <w:sym w:font="Wingdings" w:char="F0E0"/>
      </w:r>
      <w:r w:rsidR="00A45143">
        <w:rPr>
          <w:rFonts w:eastAsiaTheme="minorEastAsia"/>
          <w:lang w:val="es-PY"/>
        </w:rPr>
        <w:t xml:space="preserve"> n = </w:t>
      </w:r>
      <w:r w:rsidR="00A45143">
        <w:rPr>
          <w:rFonts w:eastAsiaTheme="minorEastAsia"/>
          <w:lang w:val="es-PY"/>
        </w:rPr>
        <w:t>(2.5*10</w:t>
      </w:r>
      <w:r w:rsidR="00A45143" w:rsidRPr="00A45143">
        <w:rPr>
          <w:rFonts w:eastAsiaTheme="minorEastAsia"/>
          <w:vertAlign w:val="superscript"/>
          <w:lang w:val="es-PY"/>
        </w:rPr>
        <w:t>13</w:t>
      </w:r>
      <w:r w:rsidR="00A45143">
        <w:rPr>
          <w:rFonts w:eastAsiaTheme="minorEastAsia"/>
          <w:lang w:val="es-PY"/>
        </w:rPr>
        <w:t>)</w:t>
      </w:r>
      <w:r w:rsidR="00A45143" w:rsidRPr="00A45143">
        <w:rPr>
          <w:rFonts w:eastAsiaTheme="minorEastAsia"/>
          <w:vertAlign w:val="superscript"/>
          <w:lang w:val="es-PY"/>
        </w:rPr>
        <w:t>2</w:t>
      </w:r>
      <w:r w:rsidR="00A45143">
        <w:rPr>
          <w:rFonts w:eastAsiaTheme="minorEastAsia"/>
          <w:lang w:val="es-PY"/>
        </w:rPr>
        <w:t>/p</w:t>
      </w:r>
    </w:p>
    <w:p w:rsidR="00A45143" w:rsidRDefault="00A45143" w:rsidP="00EF2399">
      <w:pPr>
        <w:jc w:val="both"/>
        <w:rPr>
          <w:rFonts w:eastAsiaTheme="minorEastAsia"/>
          <w:lang w:val="es-PY"/>
        </w:rPr>
      </w:pPr>
      <w:r>
        <w:rPr>
          <w:rFonts w:eastAsiaTheme="minorEastAsia"/>
          <w:lang w:val="es-PY"/>
        </w:rPr>
        <w:t>Entonces: 1800 p2 – (0.1/e)*p + 3800</w:t>
      </w:r>
      <w:r>
        <w:rPr>
          <w:rFonts w:eastAsiaTheme="minorEastAsia"/>
          <w:lang w:val="es-PY"/>
        </w:rPr>
        <w:t>(2.5*10</w:t>
      </w:r>
      <w:r w:rsidRPr="00A45143">
        <w:rPr>
          <w:rFonts w:eastAsiaTheme="minorEastAsia"/>
          <w:vertAlign w:val="superscript"/>
          <w:lang w:val="es-PY"/>
        </w:rPr>
        <w:t>13</w:t>
      </w:r>
      <w:r>
        <w:rPr>
          <w:rFonts w:eastAsiaTheme="minorEastAsia"/>
          <w:lang w:val="es-PY"/>
        </w:rPr>
        <w:t>)</w:t>
      </w:r>
      <w:r w:rsidRPr="00A45143">
        <w:rPr>
          <w:rFonts w:eastAsiaTheme="minorEastAsia"/>
          <w:vertAlign w:val="superscript"/>
          <w:lang w:val="es-PY"/>
        </w:rPr>
        <w:t>2</w:t>
      </w:r>
      <w:r>
        <w:rPr>
          <w:rFonts w:eastAsiaTheme="minorEastAsia"/>
          <w:lang w:val="es-PY"/>
        </w:rPr>
        <w:t xml:space="preserve"> = 0</w:t>
      </w:r>
    </w:p>
    <w:p w:rsidR="00A45143" w:rsidRDefault="00A45143" w:rsidP="00EF2399">
      <w:pPr>
        <w:jc w:val="both"/>
        <w:rPr>
          <w:rFonts w:eastAsiaTheme="minorEastAsia"/>
          <w:lang w:val="es-PY"/>
        </w:rPr>
      </w:pPr>
      <w:r>
        <w:rPr>
          <w:rFonts w:eastAsiaTheme="minorEastAsia"/>
          <w:lang w:val="es-PY"/>
        </w:rPr>
        <w:t>p = 3429 * 10</w:t>
      </w:r>
      <w:r w:rsidRPr="00A45143">
        <w:rPr>
          <w:rFonts w:eastAsiaTheme="minorEastAsia"/>
          <w:vertAlign w:val="superscript"/>
          <w:lang w:val="es-PY"/>
        </w:rPr>
        <w:t>14</w:t>
      </w:r>
      <w:r>
        <w:rPr>
          <w:rFonts w:eastAsiaTheme="minorEastAsia"/>
          <w:lang w:val="es-PY"/>
        </w:rPr>
        <w:t xml:space="preserve"> huecos/cm</w:t>
      </w:r>
      <w:r w:rsidRPr="00A45143">
        <w:rPr>
          <w:rFonts w:eastAsiaTheme="minorEastAsia"/>
          <w:vertAlign w:val="superscript"/>
          <w:lang w:val="es-PY"/>
        </w:rPr>
        <w:t>3</w:t>
      </w:r>
      <w:r>
        <w:rPr>
          <w:rFonts w:eastAsiaTheme="minorEastAsia"/>
          <w:lang w:val="es-PY"/>
        </w:rPr>
        <w:t>, n = 1822*10</w:t>
      </w:r>
      <w:r w:rsidRPr="00A45143">
        <w:rPr>
          <w:rFonts w:eastAsiaTheme="minorEastAsia"/>
          <w:vertAlign w:val="superscript"/>
          <w:lang w:val="es-PY"/>
        </w:rPr>
        <w:t>12</w:t>
      </w:r>
      <w:r>
        <w:rPr>
          <w:rFonts w:eastAsiaTheme="minorEastAsia"/>
          <w:lang w:val="es-PY"/>
        </w:rPr>
        <w:t xml:space="preserve"> electrones/cm</w:t>
      </w:r>
      <w:r w:rsidRPr="00A45143">
        <w:rPr>
          <w:rFonts w:eastAsiaTheme="minorEastAsia"/>
          <w:vertAlign w:val="superscript"/>
          <w:lang w:val="es-PY"/>
        </w:rPr>
        <w:t>3</w:t>
      </w:r>
      <w:r>
        <w:rPr>
          <w:rFonts w:eastAsiaTheme="minorEastAsia"/>
          <w:lang w:val="es-PY"/>
        </w:rPr>
        <w:t>.</w:t>
      </w:r>
    </w:p>
    <w:p w:rsidR="00A45143" w:rsidRDefault="00A45143" w:rsidP="00A45143">
      <w:pPr>
        <w:jc w:val="center"/>
        <w:rPr>
          <w:lang w:val="es-PY"/>
        </w:rPr>
      </w:pPr>
      <w:r>
        <w:rPr>
          <w:lang w:val="es-PY"/>
        </w:rPr>
        <w:t>Ejercicio 5</w:t>
      </w:r>
    </w:p>
    <w:p w:rsidR="00A45143" w:rsidRDefault="00A45143" w:rsidP="00A45143">
      <w:pPr>
        <w:jc w:val="both"/>
        <w:rPr>
          <w:lang w:val="es-PY"/>
        </w:rPr>
      </w:pPr>
      <w:r>
        <w:rPr>
          <w:lang w:val="es-PY"/>
        </w:rPr>
        <w:t xml:space="preserve">p: concentración de huecos, n: concentración de electrones, </w:t>
      </w:r>
      <w:r>
        <w:rPr>
          <w:rFonts w:cstheme="minorHAnsi"/>
          <w:lang w:val="es-PY"/>
        </w:rPr>
        <w:t>µ</w:t>
      </w:r>
      <w:r w:rsidRPr="00100256">
        <w:rPr>
          <w:vertAlign w:val="subscript"/>
          <w:lang w:val="es-PY"/>
        </w:rPr>
        <w:t>p</w:t>
      </w:r>
      <w:r>
        <w:rPr>
          <w:lang w:val="es-PY"/>
        </w:rPr>
        <w:t xml:space="preserve">: movilidad de huecos, </w:t>
      </w:r>
      <w:r>
        <w:rPr>
          <w:rFonts w:cstheme="minorHAnsi"/>
          <w:lang w:val="es-PY"/>
        </w:rPr>
        <w:t>µ</w:t>
      </w:r>
      <w:r w:rsidRPr="00100256">
        <w:rPr>
          <w:vertAlign w:val="subscript"/>
          <w:lang w:val="es-PY"/>
        </w:rPr>
        <w:t>n</w:t>
      </w:r>
      <w:r>
        <w:rPr>
          <w:lang w:val="es-PY"/>
        </w:rPr>
        <w:t>: movilidad de electrones, e: energía del electrón, n</w:t>
      </w:r>
      <w:r w:rsidRPr="00A45143">
        <w:rPr>
          <w:vertAlign w:val="subscript"/>
          <w:lang w:val="es-PY"/>
        </w:rPr>
        <w:t>i</w:t>
      </w:r>
      <w:r>
        <w:rPr>
          <w:lang w:val="es-PY"/>
        </w:rPr>
        <w:t>: concentración intrínseca.</w:t>
      </w:r>
    </w:p>
    <w:p w:rsidR="00A45143" w:rsidRPr="00A45143" w:rsidRDefault="00A45143" w:rsidP="00A45143">
      <w:pPr>
        <w:jc w:val="both"/>
        <w:rPr>
          <w:rFonts w:eastAsiaTheme="minorEastAsia"/>
          <w:lang w:val="es-PY"/>
        </w:rPr>
      </w:pPr>
      <m:oMath>
        <m:r>
          <w:rPr>
            <w:rFonts w:ascii="Cambria Math" w:hAnsi="Cambria Math"/>
            <w:lang w:val="es-PY"/>
          </w:rPr>
          <m:t>σ</m:t>
        </m:r>
        <m:r>
          <w:rPr>
            <w:rFonts w:ascii="Cambria Math" w:hAnsi="Cambria Math"/>
            <w:lang w:val="es-PY"/>
          </w:rPr>
          <m:t>=</m:t>
        </m:r>
        <m:r>
          <w:rPr>
            <w:rFonts w:ascii="Cambria Math" w:hAnsi="Cambria Math"/>
            <w:lang w:val="es-PY"/>
          </w:rPr>
          <m:t>n</m:t>
        </m:r>
        <m:sSub>
          <m:sSubPr>
            <m:ctrlPr>
              <w:rPr>
                <w:rFonts w:ascii="Cambria Math" w:hAnsi="Cambria Math"/>
                <w:i/>
                <w:lang w:val="es-PY"/>
              </w:rPr>
            </m:ctrlPr>
          </m:sSubPr>
          <m:e>
            <m:r>
              <w:rPr>
                <w:rFonts w:ascii="Cambria Math" w:hAnsi="Cambria Math"/>
                <w:lang w:val="es-PY"/>
              </w:rPr>
              <m:t>μ</m:t>
            </m:r>
          </m:e>
          <m:sub>
            <m:r>
              <w:rPr>
                <w:rFonts w:ascii="Cambria Math" w:hAnsi="Cambria Math"/>
                <w:lang w:val="es-PY"/>
              </w:rPr>
              <m:t>n</m:t>
            </m:r>
          </m:sub>
        </m:sSub>
        <m:r>
          <w:rPr>
            <w:rFonts w:ascii="Cambria Math" w:hAnsi="Cambria Math"/>
            <w:lang w:val="es-PY"/>
          </w:rPr>
          <m:t>e</m:t>
        </m:r>
        <m:r>
          <w:rPr>
            <w:rFonts w:ascii="Cambria Math" w:hAnsi="Cambria Math"/>
            <w:lang w:val="es-PY"/>
          </w:rPr>
          <m:t>+</m:t>
        </m:r>
        <m:r>
          <w:rPr>
            <w:rFonts w:ascii="Cambria Math" w:hAnsi="Cambria Math"/>
            <w:lang w:val="es-PY"/>
          </w:rPr>
          <m:t>p</m:t>
        </m:r>
        <m:sSub>
          <m:sSubPr>
            <m:ctrlPr>
              <w:rPr>
                <w:rFonts w:ascii="Cambria Math" w:hAnsi="Cambria Math"/>
                <w:i/>
                <w:lang w:val="es-PY"/>
              </w:rPr>
            </m:ctrlPr>
          </m:sSubPr>
          <m:e>
            <m:r>
              <w:rPr>
                <w:rFonts w:ascii="Cambria Math" w:hAnsi="Cambria Math"/>
                <w:lang w:val="es-PY"/>
              </w:rPr>
              <m:t>μ</m:t>
            </m:r>
          </m:e>
          <m:sub>
            <m:r>
              <w:rPr>
                <w:rFonts w:ascii="Cambria Math" w:hAnsi="Cambria Math"/>
                <w:lang w:val="es-PY"/>
              </w:rPr>
              <m:t>p</m:t>
            </m:r>
          </m:sub>
        </m:sSub>
        <m:r>
          <w:rPr>
            <w:rFonts w:ascii="Cambria Math" w:hAnsi="Cambria Math"/>
            <w:lang w:val="es-PY"/>
          </w:rPr>
          <m:t>e</m:t>
        </m:r>
      </m:oMath>
      <w:r w:rsidRPr="00A45143">
        <w:rPr>
          <w:rFonts w:eastAsiaTheme="minorEastAsia"/>
          <w:lang w:val="es-PY"/>
        </w:rPr>
        <w:t xml:space="preserve"> = 0.1 (</w:t>
      </w:r>
      <w:r w:rsidRPr="00A45143">
        <w:rPr>
          <w:rFonts w:eastAsiaTheme="minorEastAsia" w:cstheme="minorHAnsi"/>
          <w:lang w:val="es-PY"/>
        </w:rPr>
        <w:t>Ω</w:t>
      </w:r>
      <w:r w:rsidRPr="00A45143">
        <w:rPr>
          <w:rFonts w:eastAsiaTheme="minorEastAsia"/>
          <w:lang w:val="es-PY"/>
        </w:rPr>
        <w:t>*cm)</w:t>
      </w:r>
      <w:r w:rsidRPr="00A45143">
        <w:rPr>
          <w:rFonts w:eastAsiaTheme="minorEastAsia"/>
          <w:vertAlign w:val="superscript"/>
          <w:lang w:val="es-PY"/>
        </w:rPr>
        <w:t>-1</w:t>
      </w:r>
      <w:r w:rsidRPr="00A45143">
        <w:rPr>
          <w:rFonts w:eastAsiaTheme="minorEastAsia"/>
          <w:lang w:val="es-PY"/>
        </w:rPr>
        <w:t xml:space="preserve">, </w:t>
      </w:r>
      <w:r w:rsidRPr="00A45143">
        <w:rPr>
          <w:rFonts w:cstheme="minorHAnsi"/>
          <w:lang w:val="es-PY"/>
        </w:rPr>
        <w:t>µ</w:t>
      </w:r>
      <w:r w:rsidRPr="00A45143">
        <w:rPr>
          <w:vertAlign w:val="subscript"/>
          <w:lang w:val="es-PY"/>
        </w:rPr>
        <w:t>p</w:t>
      </w:r>
      <w:r w:rsidRPr="00A45143">
        <w:rPr>
          <w:lang w:val="es-PY"/>
        </w:rPr>
        <w:t xml:space="preserve"> = </w:t>
      </w:r>
      <w:r>
        <w:rPr>
          <w:lang w:val="es-PY"/>
        </w:rPr>
        <w:t>500</w:t>
      </w:r>
      <w:r w:rsidRPr="00A45143">
        <w:rPr>
          <w:lang w:val="es-PY"/>
        </w:rPr>
        <w:t xml:space="preserve"> cm</w:t>
      </w:r>
      <w:r w:rsidRPr="00A45143">
        <w:rPr>
          <w:vertAlign w:val="superscript"/>
          <w:lang w:val="es-PY"/>
        </w:rPr>
        <w:t>2</w:t>
      </w:r>
      <w:r w:rsidRPr="00A45143">
        <w:rPr>
          <w:lang w:val="es-PY"/>
        </w:rPr>
        <w:t>/V*</w:t>
      </w:r>
      <w:proofErr w:type="spellStart"/>
      <w:r w:rsidRPr="00A45143">
        <w:rPr>
          <w:lang w:val="es-PY"/>
        </w:rPr>
        <w:t>seg</w:t>
      </w:r>
      <w:proofErr w:type="spellEnd"/>
      <w:r w:rsidRPr="00A45143">
        <w:rPr>
          <w:lang w:val="es-PY"/>
        </w:rPr>
        <w:t xml:space="preserve">, </w:t>
      </w:r>
      <w:r w:rsidRPr="00A45143">
        <w:rPr>
          <w:rFonts w:cstheme="minorHAnsi"/>
          <w:lang w:val="es-PY"/>
        </w:rPr>
        <w:t>µ</w:t>
      </w:r>
      <w:r w:rsidRPr="00A45143">
        <w:rPr>
          <w:vertAlign w:val="subscript"/>
          <w:lang w:val="es-PY"/>
        </w:rPr>
        <w:t xml:space="preserve">n </w:t>
      </w:r>
      <w:r w:rsidRPr="00A45143">
        <w:rPr>
          <w:lang w:val="es-PY"/>
        </w:rPr>
        <w:t xml:space="preserve">= </w:t>
      </w:r>
      <w:r>
        <w:rPr>
          <w:lang w:val="es-PY"/>
        </w:rPr>
        <w:t>1300</w:t>
      </w:r>
      <w:r w:rsidRPr="00A45143">
        <w:rPr>
          <w:lang w:val="es-PY"/>
        </w:rPr>
        <w:t xml:space="preserve"> cm</w:t>
      </w:r>
      <w:r w:rsidRPr="00A45143">
        <w:rPr>
          <w:vertAlign w:val="superscript"/>
          <w:lang w:val="es-PY"/>
        </w:rPr>
        <w:t>2</w:t>
      </w:r>
      <w:r w:rsidRPr="00A45143">
        <w:rPr>
          <w:lang w:val="es-PY"/>
        </w:rPr>
        <w:t>/V*</w:t>
      </w:r>
      <w:proofErr w:type="spellStart"/>
      <w:r w:rsidRPr="00A45143">
        <w:rPr>
          <w:lang w:val="es-PY"/>
        </w:rPr>
        <w:t>seg</w:t>
      </w:r>
      <w:proofErr w:type="spellEnd"/>
      <w:r w:rsidRPr="00A45143">
        <w:rPr>
          <w:lang w:val="es-PY"/>
        </w:rPr>
        <w:t>, e =</w:t>
      </w:r>
      <w:r>
        <w:rPr>
          <w:lang w:val="es-PY"/>
        </w:rPr>
        <w:t xml:space="preserve"> 1.602*10</w:t>
      </w:r>
      <w:r w:rsidRPr="00A45143">
        <w:rPr>
          <w:vertAlign w:val="superscript"/>
          <w:lang w:val="es-PY"/>
        </w:rPr>
        <w:t>-19</w:t>
      </w:r>
      <w:r>
        <w:rPr>
          <w:lang w:val="es-PY"/>
        </w:rPr>
        <w:t xml:space="preserve"> eV</w:t>
      </w:r>
    </w:p>
    <w:p w:rsidR="00A45143" w:rsidRDefault="00A45143" w:rsidP="00A45143">
      <w:pPr>
        <w:jc w:val="both"/>
        <w:rPr>
          <w:rFonts w:eastAsiaTheme="minorEastAsia"/>
          <w:lang w:val="es-PY"/>
        </w:rPr>
      </w:pPr>
      <m:oMath>
        <m:r>
          <w:rPr>
            <w:rFonts w:ascii="Cambria Math" w:hAnsi="Cambria Math"/>
            <w:lang w:val="es-PY"/>
          </w:rPr>
          <m:t>n*p=</m:t>
        </m:r>
        <m:sSubSup>
          <m:sSubSupPr>
            <m:ctrlPr>
              <w:rPr>
                <w:rFonts w:ascii="Cambria Math" w:hAnsi="Cambria Math"/>
                <w:i/>
                <w:lang w:val="es-PY"/>
              </w:rPr>
            </m:ctrlPr>
          </m:sSubSupPr>
          <m:e>
            <m:r>
              <w:rPr>
                <w:rFonts w:ascii="Cambria Math" w:hAnsi="Cambria Math"/>
                <w:lang w:val="es-PY"/>
              </w:rPr>
              <m:t>n</m:t>
            </m:r>
          </m:e>
          <m:sub>
            <m:r>
              <w:rPr>
                <w:rFonts w:ascii="Cambria Math" w:hAnsi="Cambria Math"/>
                <w:lang w:val="es-PY"/>
              </w:rPr>
              <m:t>i</m:t>
            </m:r>
          </m:sub>
          <m:sup>
            <m:r>
              <w:rPr>
                <w:rFonts w:ascii="Cambria Math" w:hAnsi="Cambria Math"/>
                <w:lang w:val="es-PY"/>
              </w:rPr>
              <m:t>2</m:t>
            </m:r>
          </m:sup>
        </m:sSubSup>
      </m:oMath>
      <w:r>
        <w:rPr>
          <w:rFonts w:eastAsiaTheme="minorEastAsia"/>
          <w:lang w:val="es-PY"/>
        </w:rPr>
        <w:t xml:space="preserve"> = (</w:t>
      </w:r>
      <w:r>
        <w:rPr>
          <w:rFonts w:eastAsiaTheme="minorEastAsia"/>
          <w:lang w:val="es-PY"/>
        </w:rPr>
        <w:t>1</w:t>
      </w:r>
      <w:r>
        <w:rPr>
          <w:rFonts w:eastAsiaTheme="minorEastAsia"/>
          <w:lang w:val="es-PY"/>
        </w:rPr>
        <w:t>.5*10</w:t>
      </w:r>
      <w:r w:rsidRPr="00A45143">
        <w:rPr>
          <w:rFonts w:eastAsiaTheme="minorEastAsia"/>
          <w:vertAlign w:val="superscript"/>
          <w:lang w:val="es-PY"/>
        </w:rPr>
        <w:t>1</w:t>
      </w:r>
      <w:r>
        <w:rPr>
          <w:rFonts w:eastAsiaTheme="minorEastAsia"/>
          <w:vertAlign w:val="superscript"/>
          <w:lang w:val="es-PY"/>
        </w:rPr>
        <w:t>0</w:t>
      </w:r>
      <w:r>
        <w:rPr>
          <w:rFonts w:eastAsiaTheme="minorEastAsia"/>
          <w:lang w:val="es-PY"/>
        </w:rPr>
        <w:t>)</w:t>
      </w:r>
      <w:r w:rsidRPr="00A45143">
        <w:rPr>
          <w:rFonts w:eastAsiaTheme="minorEastAsia"/>
          <w:vertAlign w:val="superscript"/>
          <w:lang w:val="es-PY"/>
        </w:rPr>
        <w:t>2</w:t>
      </w:r>
      <w:r>
        <w:rPr>
          <w:rFonts w:eastAsiaTheme="minorEastAsia"/>
          <w:lang w:val="es-PY"/>
        </w:rPr>
        <w:t xml:space="preserve"> </w:t>
      </w:r>
      <w:r w:rsidRPr="00A45143">
        <w:rPr>
          <w:rFonts w:eastAsiaTheme="minorEastAsia"/>
          <w:lang w:val="es-PY"/>
        </w:rPr>
        <w:sym w:font="Wingdings" w:char="F0E0"/>
      </w:r>
      <w:r>
        <w:rPr>
          <w:rFonts w:eastAsiaTheme="minorEastAsia"/>
          <w:lang w:val="es-PY"/>
        </w:rPr>
        <w:t xml:space="preserve"> n = (</w:t>
      </w:r>
      <w:r>
        <w:rPr>
          <w:rFonts w:eastAsiaTheme="minorEastAsia"/>
          <w:lang w:val="es-PY"/>
        </w:rPr>
        <w:t>1</w:t>
      </w:r>
      <w:r>
        <w:rPr>
          <w:rFonts w:eastAsiaTheme="minorEastAsia"/>
          <w:lang w:val="es-PY"/>
        </w:rPr>
        <w:t>.5*10</w:t>
      </w:r>
      <w:r>
        <w:rPr>
          <w:rFonts w:eastAsiaTheme="minorEastAsia"/>
          <w:vertAlign w:val="superscript"/>
          <w:lang w:val="es-PY"/>
        </w:rPr>
        <w:t>10</w:t>
      </w:r>
      <w:r>
        <w:rPr>
          <w:rFonts w:eastAsiaTheme="minorEastAsia"/>
          <w:lang w:val="es-PY"/>
        </w:rPr>
        <w:t>)</w:t>
      </w:r>
      <w:r w:rsidRPr="00A45143">
        <w:rPr>
          <w:rFonts w:eastAsiaTheme="minorEastAsia"/>
          <w:vertAlign w:val="superscript"/>
          <w:lang w:val="es-PY"/>
        </w:rPr>
        <w:t>2</w:t>
      </w:r>
      <w:r>
        <w:rPr>
          <w:rFonts w:eastAsiaTheme="minorEastAsia"/>
          <w:lang w:val="es-PY"/>
        </w:rPr>
        <w:t>/p</w:t>
      </w:r>
    </w:p>
    <w:p w:rsidR="00A45143" w:rsidRDefault="00A45143" w:rsidP="00A45143">
      <w:pPr>
        <w:jc w:val="both"/>
        <w:rPr>
          <w:rFonts w:eastAsiaTheme="minorEastAsia"/>
          <w:lang w:val="es-PY"/>
        </w:rPr>
      </w:pPr>
      <w:r>
        <w:rPr>
          <w:rFonts w:eastAsiaTheme="minorEastAsia"/>
          <w:lang w:val="es-PY"/>
        </w:rPr>
        <w:t>Entonces: 1800 p2 – (0.1/e)*p + 3800(2.5*10</w:t>
      </w:r>
      <w:r w:rsidRPr="00A45143">
        <w:rPr>
          <w:rFonts w:eastAsiaTheme="minorEastAsia"/>
          <w:vertAlign w:val="superscript"/>
          <w:lang w:val="es-PY"/>
        </w:rPr>
        <w:t>13</w:t>
      </w:r>
      <w:r>
        <w:rPr>
          <w:rFonts w:eastAsiaTheme="minorEastAsia"/>
          <w:lang w:val="es-PY"/>
        </w:rPr>
        <w:t>)</w:t>
      </w:r>
      <w:r w:rsidRPr="00A45143">
        <w:rPr>
          <w:rFonts w:eastAsiaTheme="minorEastAsia"/>
          <w:vertAlign w:val="superscript"/>
          <w:lang w:val="es-PY"/>
        </w:rPr>
        <w:t>2</w:t>
      </w:r>
      <w:r>
        <w:rPr>
          <w:rFonts w:eastAsiaTheme="minorEastAsia"/>
          <w:lang w:val="es-PY"/>
        </w:rPr>
        <w:t xml:space="preserve"> = 0</w:t>
      </w:r>
    </w:p>
    <w:p w:rsidR="00A45143" w:rsidRDefault="00A45143" w:rsidP="00A45143">
      <w:pPr>
        <w:jc w:val="both"/>
        <w:rPr>
          <w:rFonts w:eastAsiaTheme="minorEastAsia"/>
          <w:lang w:val="es-PY"/>
        </w:rPr>
      </w:pPr>
      <w:r>
        <w:rPr>
          <w:rFonts w:eastAsiaTheme="minorEastAsia"/>
          <w:lang w:val="es-PY"/>
        </w:rPr>
        <w:t xml:space="preserve">p = </w:t>
      </w:r>
      <w:r w:rsidR="00122EFF">
        <w:rPr>
          <w:rFonts w:eastAsiaTheme="minorEastAsia"/>
          <w:lang w:val="es-PY"/>
        </w:rPr>
        <w:t>468585</w:t>
      </w:r>
      <w:r>
        <w:rPr>
          <w:rFonts w:eastAsiaTheme="minorEastAsia"/>
          <w:lang w:val="es-PY"/>
        </w:rPr>
        <w:t xml:space="preserve"> huecos/cm</w:t>
      </w:r>
      <w:r w:rsidRPr="00A45143">
        <w:rPr>
          <w:rFonts w:eastAsiaTheme="minorEastAsia"/>
          <w:vertAlign w:val="superscript"/>
          <w:lang w:val="es-PY"/>
        </w:rPr>
        <w:t>3</w:t>
      </w:r>
      <w:r>
        <w:rPr>
          <w:rFonts w:eastAsiaTheme="minorEastAsia"/>
          <w:lang w:val="es-PY"/>
        </w:rPr>
        <w:t xml:space="preserve">, n = </w:t>
      </w:r>
      <w:r w:rsidR="00122EFF">
        <w:rPr>
          <w:rFonts w:eastAsiaTheme="minorEastAsia"/>
          <w:lang w:val="es-PY"/>
        </w:rPr>
        <w:t>4.802</w:t>
      </w:r>
      <w:r>
        <w:rPr>
          <w:rFonts w:eastAsiaTheme="minorEastAsia"/>
          <w:lang w:val="es-PY"/>
        </w:rPr>
        <w:t>*10</w:t>
      </w:r>
      <w:r w:rsidRPr="00A45143">
        <w:rPr>
          <w:rFonts w:eastAsiaTheme="minorEastAsia"/>
          <w:vertAlign w:val="superscript"/>
          <w:lang w:val="es-PY"/>
        </w:rPr>
        <w:t>1</w:t>
      </w:r>
      <w:r w:rsidR="00122EFF">
        <w:rPr>
          <w:rFonts w:eastAsiaTheme="minorEastAsia"/>
          <w:vertAlign w:val="superscript"/>
          <w:lang w:val="es-PY"/>
        </w:rPr>
        <w:t>4</w:t>
      </w:r>
      <w:r>
        <w:rPr>
          <w:rFonts w:eastAsiaTheme="minorEastAsia"/>
          <w:lang w:val="es-PY"/>
        </w:rPr>
        <w:t xml:space="preserve"> electrones/cm</w:t>
      </w:r>
      <w:r w:rsidRPr="00A45143">
        <w:rPr>
          <w:rFonts w:eastAsiaTheme="minorEastAsia"/>
          <w:vertAlign w:val="superscript"/>
          <w:lang w:val="es-PY"/>
        </w:rPr>
        <w:t>3</w:t>
      </w:r>
      <w:r>
        <w:rPr>
          <w:rFonts w:eastAsiaTheme="minorEastAsia"/>
          <w:lang w:val="es-PY"/>
        </w:rPr>
        <w:t>.</w:t>
      </w:r>
    </w:p>
    <w:p w:rsidR="00A45143" w:rsidRPr="00A45143" w:rsidRDefault="00A45143" w:rsidP="00EF2399">
      <w:pPr>
        <w:jc w:val="both"/>
        <w:rPr>
          <w:lang w:val="es-PY"/>
        </w:rPr>
      </w:pPr>
    </w:p>
    <w:sectPr w:rsidR="00A45143" w:rsidRPr="00A4514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A03" w:rsidRDefault="00D80A03" w:rsidP="00107B4E">
      <w:pPr>
        <w:spacing w:after="0" w:line="240" w:lineRule="auto"/>
      </w:pPr>
      <w:r>
        <w:separator/>
      </w:r>
    </w:p>
  </w:endnote>
  <w:endnote w:type="continuationSeparator" w:id="0">
    <w:p w:rsidR="00D80A03" w:rsidRDefault="00D80A03" w:rsidP="00107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A03" w:rsidRDefault="00D80A03" w:rsidP="00107B4E">
      <w:pPr>
        <w:spacing w:after="0" w:line="240" w:lineRule="auto"/>
      </w:pPr>
      <w:r>
        <w:separator/>
      </w:r>
    </w:p>
  </w:footnote>
  <w:footnote w:type="continuationSeparator" w:id="0">
    <w:p w:rsidR="00D80A03" w:rsidRDefault="00D80A03" w:rsidP="00107B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6F8" w:rsidRDefault="00C426F8">
    <w:pPr>
      <w:pStyle w:val="Encabezado"/>
      <w:rPr>
        <w:lang w:val="es-PY"/>
      </w:rPr>
    </w:pPr>
    <w:r>
      <w:rPr>
        <w:lang w:val="es-PY"/>
      </w:rPr>
      <w:t>Actividad I – Física de Semiconductores</w:t>
    </w:r>
  </w:p>
  <w:p w:rsidR="00C426F8" w:rsidRDefault="00C426F8" w:rsidP="00107B4E">
    <w:pPr>
      <w:pStyle w:val="Encabezado"/>
      <w:jc w:val="right"/>
      <w:rPr>
        <w:lang w:val="es-PY"/>
      </w:rPr>
    </w:pPr>
    <w:r>
      <w:rPr>
        <w:lang w:val="es-PY"/>
      </w:rPr>
      <w:t>Caleb Trepowski</w:t>
    </w:r>
  </w:p>
  <w:p w:rsidR="00C426F8" w:rsidRPr="00107B4E" w:rsidRDefault="00C426F8">
    <w:pPr>
      <w:pStyle w:val="Encabezado"/>
      <w:rPr>
        <w:lang w:val="es-PY"/>
      </w:rPr>
    </w:pPr>
    <w:r>
      <w:rPr>
        <w:lang w:val="es-PY"/>
      </w:rPr>
      <w:t>Ing. Mecatrónica – 4to Semestre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F5972"/>
    <w:multiLevelType w:val="hybridMultilevel"/>
    <w:tmpl w:val="C9321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E423C"/>
    <w:multiLevelType w:val="hybridMultilevel"/>
    <w:tmpl w:val="82F693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B4E"/>
    <w:rsid w:val="00100256"/>
    <w:rsid w:val="00107B4E"/>
    <w:rsid w:val="00122EFF"/>
    <w:rsid w:val="0029387D"/>
    <w:rsid w:val="009224BF"/>
    <w:rsid w:val="00936240"/>
    <w:rsid w:val="00997439"/>
    <w:rsid w:val="00A45143"/>
    <w:rsid w:val="00A9786E"/>
    <w:rsid w:val="00AA11A4"/>
    <w:rsid w:val="00AA56D2"/>
    <w:rsid w:val="00AE0937"/>
    <w:rsid w:val="00BD493E"/>
    <w:rsid w:val="00C426F8"/>
    <w:rsid w:val="00D80A03"/>
    <w:rsid w:val="00EF2399"/>
    <w:rsid w:val="00F1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7B4E"/>
    <w:pPr>
      <w:ind w:left="720"/>
      <w:contextualSpacing/>
    </w:pPr>
  </w:style>
  <w:style w:type="paragraph" w:styleId="Encabezado">
    <w:name w:val="header"/>
    <w:basedOn w:val="Normal"/>
    <w:link w:val="EncabezadoCar"/>
    <w:uiPriority w:val="99"/>
    <w:unhideWhenUsed/>
    <w:rsid w:val="00107B4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07B4E"/>
  </w:style>
  <w:style w:type="paragraph" w:styleId="Piedepgina">
    <w:name w:val="footer"/>
    <w:basedOn w:val="Normal"/>
    <w:link w:val="PiedepginaCar"/>
    <w:uiPriority w:val="99"/>
    <w:unhideWhenUsed/>
    <w:rsid w:val="00107B4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07B4E"/>
  </w:style>
  <w:style w:type="character" w:styleId="Textodelmarcadordeposicin">
    <w:name w:val="Placeholder Text"/>
    <w:basedOn w:val="Fuentedeprrafopredeter"/>
    <w:uiPriority w:val="99"/>
    <w:semiHidden/>
    <w:rsid w:val="00EF2399"/>
    <w:rPr>
      <w:color w:val="808080"/>
    </w:rPr>
  </w:style>
  <w:style w:type="paragraph" w:styleId="Textodeglobo">
    <w:name w:val="Balloon Text"/>
    <w:basedOn w:val="Normal"/>
    <w:link w:val="TextodegloboCar"/>
    <w:uiPriority w:val="99"/>
    <w:semiHidden/>
    <w:unhideWhenUsed/>
    <w:rsid w:val="00EF23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3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7B4E"/>
    <w:pPr>
      <w:ind w:left="720"/>
      <w:contextualSpacing/>
    </w:pPr>
  </w:style>
  <w:style w:type="paragraph" w:styleId="Encabezado">
    <w:name w:val="header"/>
    <w:basedOn w:val="Normal"/>
    <w:link w:val="EncabezadoCar"/>
    <w:uiPriority w:val="99"/>
    <w:unhideWhenUsed/>
    <w:rsid w:val="00107B4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07B4E"/>
  </w:style>
  <w:style w:type="paragraph" w:styleId="Piedepgina">
    <w:name w:val="footer"/>
    <w:basedOn w:val="Normal"/>
    <w:link w:val="PiedepginaCar"/>
    <w:uiPriority w:val="99"/>
    <w:unhideWhenUsed/>
    <w:rsid w:val="00107B4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07B4E"/>
  </w:style>
  <w:style w:type="character" w:styleId="Textodelmarcadordeposicin">
    <w:name w:val="Placeholder Text"/>
    <w:basedOn w:val="Fuentedeprrafopredeter"/>
    <w:uiPriority w:val="99"/>
    <w:semiHidden/>
    <w:rsid w:val="00EF2399"/>
    <w:rPr>
      <w:color w:val="808080"/>
    </w:rPr>
  </w:style>
  <w:style w:type="paragraph" w:styleId="Textodeglobo">
    <w:name w:val="Balloon Text"/>
    <w:basedOn w:val="Normal"/>
    <w:link w:val="TextodegloboCar"/>
    <w:uiPriority w:val="99"/>
    <w:semiHidden/>
    <w:unhideWhenUsed/>
    <w:rsid w:val="00EF23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3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D759C-D4FC-45D3-8B5B-D9D8CDA16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Pages>
  <Words>389</Words>
  <Characters>2218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2020-07-12T20:12:00Z</dcterms:created>
  <dcterms:modified xsi:type="dcterms:W3CDTF">2020-07-14T15:10:00Z</dcterms:modified>
</cp:coreProperties>
</file>