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66" w:rsidRDefault="00837166" w:rsidP="00837166">
      <w:pPr>
        <w:spacing w:before="180"/>
        <w:ind w:rightChars="7" w:right="1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科科史上的今天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科普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)</w:t>
      </w:r>
    </w:p>
    <w:p w:rsidR="00837166" w:rsidRDefault="00795340" w:rsidP="00837166">
      <w:pPr>
        <w:spacing w:before="180"/>
        <w:ind w:rightChars="7" w:right="1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hyperlink r:id="rId6" w:history="1">
        <w:r w:rsidR="00837166" w:rsidRPr="0040272C">
          <w:rPr>
            <w:rStyle w:val="a7"/>
            <w:rFonts w:ascii="Arial" w:hAnsi="Arial" w:cs="Arial"/>
            <w:sz w:val="24"/>
            <w:szCs w:val="24"/>
            <w:shd w:val="clear" w:color="auto" w:fill="FFFFFF"/>
          </w:rPr>
          <w:t>http://history.pansci.tw/</w:t>
        </w:r>
      </w:hyperlink>
    </w:p>
    <w:p w:rsidR="00837166" w:rsidRDefault="00837166" w:rsidP="00837166">
      <w:pPr>
        <w:spacing w:before="180"/>
        <w:ind w:rightChars="7" w:right="1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CASE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讀報</w:t>
      </w:r>
    </w:p>
    <w:p w:rsidR="00A90498" w:rsidRDefault="00795340" w:rsidP="00837166">
      <w:pPr>
        <w:spacing w:before="180"/>
        <w:ind w:right="3563"/>
        <w:rPr>
          <w:rStyle w:val="a7"/>
        </w:rPr>
      </w:pPr>
      <w:hyperlink r:id="rId7" w:history="1">
        <w:r w:rsidR="004C11A2" w:rsidRPr="00A22292">
          <w:rPr>
            <w:rStyle w:val="a7"/>
          </w:rPr>
          <w:t>http://case.ntu.edu.tw/blog/</w:t>
        </w:r>
      </w:hyperlink>
    </w:p>
    <w:p w:rsidR="00611DF6" w:rsidRPr="00611DF6" w:rsidRDefault="00611DF6" w:rsidP="00837166">
      <w:pPr>
        <w:spacing w:before="180"/>
        <w:ind w:right="3563"/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  <w:r w:rsidRPr="00611D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PanSci </w:t>
      </w:r>
      <w:r w:rsidRPr="00611DF6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泛科學</w:t>
      </w:r>
      <w:r>
        <w:rPr>
          <w:rStyle w:val="a7"/>
        </w:rPr>
        <w:br/>
      </w:r>
      <w:r w:rsidRPr="00611DF6">
        <w:rPr>
          <w:rStyle w:val="a7"/>
        </w:rPr>
        <w:t>http://pansci.tw/</w:t>
      </w:r>
    </w:p>
    <w:p w:rsidR="00611DF6" w:rsidRDefault="00611DF6" w:rsidP="00611DF6">
      <w:pPr>
        <w:pStyle w:val="3"/>
        <w:shd w:val="clear" w:color="auto" w:fill="FFFFFF"/>
        <w:spacing w:before="180" w:beforeAutospacing="0" w:after="0" w:afterAutospacing="0"/>
        <w:ind w:right="3563"/>
        <w:rPr>
          <w:rFonts w:ascii="Arial" w:eastAsia="標楷體" w:hAnsi="Arial" w:cs="Arial"/>
          <w:b w:val="0"/>
          <w:bCs w:val="0"/>
          <w:noProof/>
          <w:color w:val="000000"/>
          <w:sz w:val="24"/>
          <w:szCs w:val="24"/>
          <w:shd w:val="clear" w:color="auto" w:fill="FFFFFF"/>
        </w:rPr>
      </w:pPr>
      <w:hyperlink r:id="rId8" w:history="1">
        <w:r w:rsidRPr="00611DF6">
          <w:rPr>
            <w:rFonts w:ascii="Arial" w:eastAsia="標楷體" w:hAnsi="Arial" w:cs="Arial"/>
            <w:b w:val="0"/>
            <w:bCs w:val="0"/>
            <w:noProof/>
            <w:color w:val="000000"/>
            <w:sz w:val="24"/>
            <w:szCs w:val="24"/>
            <w:shd w:val="clear" w:color="auto" w:fill="FFFFFF"/>
          </w:rPr>
          <w:t>國立中央大學物理演示實驗</w:t>
        </w:r>
      </w:hyperlink>
    </w:p>
    <w:p w:rsidR="00611DF6" w:rsidRDefault="00611DF6" w:rsidP="00611DF6">
      <w:pPr>
        <w:pStyle w:val="3"/>
        <w:shd w:val="clear" w:color="auto" w:fill="FFFFFF"/>
        <w:spacing w:before="180" w:beforeAutospacing="0" w:after="0" w:afterAutospacing="0"/>
        <w:ind w:right="3563"/>
        <w:rPr>
          <w:rFonts w:ascii="Arial" w:eastAsia="標楷體" w:hAnsi="Arial" w:cs="Arial"/>
          <w:b w:val="0"/>
          <w:bCs w:val="0"/>
          <w:noProof/>
          <w:color w:val="000000"/>
          <w:sz w:val="24"/>
          <w:szCs w:val="24"/>
          <w:shd w:val="clear" w:color="auto" w:fill="FFFFFF"/>
        </w:rPr>
      </w:pPr>
      <w:hyperlink r:id="rId9" w:history="1">
        <w:r w:rsidRPr="003D0E5F">
          <w:rPr>
            <w:rStyle w:val="a7"/>
            <w:rFonts w:ascii="Arial" w:eastAsia="標楷體" w:hAnsi="Arial" w:cs="Arial"/>
            <w:b w:val="0"/>
            <w:bCs w:val="0"/>
            <w:noProof/>
            <w:sz w:val="24"/>
            <w:szCs w:val="24"/>
            <w:shd w:val="clear" w:color="auto" w:fill="FFFFFF"/>
          </w:rPr>
          <w:t>http://demo.phy.tw/</w:t>
        </w:r>
      </w:hyperlink>
    </w:p>
    <w:p w:rsidR="00611DF6" w:rsidRDefault="00611DF6" w:rsidP="00611DF6">
      <w:pPr>
        <w:pStyle w:val="3"/>
        <w:shd w:val="clear" w:color="auto" w:fill="FFFFFF"/>
        <w:spacing w:before="180" w:beforeAutospacing="0" w:after="0" w:afterAutospacing="0"/>
        <w:ind w:right="3563"/>
        <w:rPr>
          <w:rFonts w:ascii="Arial" w:eastAsia="標楷體" w:hAnsi="Arial" w:cs="Arial"/>
          <w:b w:val="0"/>
          <w:bCs w:val="0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b w:val="0"/>
          <w:bCs w:val="0"/>
          <w:noProof/>
          <w:color w:val="000000"/>
          <w:sz w:val="24"/>
          <w:szCs w:val="24"/>
          <w:shd w:val="clear" w:color="auto" w:fill="FFFFFF"/>
        </w:rPr>
        <w:t>國立台灣科學教育館</w:t>
      </w:r>
    </w:p>
    <w:p w:rsidR="00611DF6" w:rsidRDefault="00611DF6" w:rsidP="00611DF6">
      <w:pPr>
        <w:pStyle w:val="3"/>
        <w:shd w:val="clear" w:color="auto" w:fill="FFFFFF"/>
        <w:spacing w:before="180" w:beforeAutospacing="0" w:after="0" w:afterAutospacing="0"/>
        <w:ind w:right="3563"/>
        <w:rPr>
          <w:rFonts w:ascii="Arial" w:eastAsia="標楷體" w:hAnsi="Arial" w:cs="Arial"/>
          <w:b w:val="0"/>
          <w:bCs w:val="0"/>
          <w:noProof/>
          <w:color w:val="000000"/>
          <w:sz w:val="24"/>
          <w:szCs w:val="24"/>
          <w:shd w:val="clear" w:color="auto" w:fill="FFFFFF"/>
        </w:rPr>
      </w:pPr>
      <w:hyperlink r:id="rId10" w:history="1">
        <w:r w:rsidRPr="003D0E5F">
          <w:rPr>
            <w:rStyle w:val="a7"/>
            <w:rFonts w:ascii="Arial" w:eastAsia="標楷體" w:hAnsi="Arial" w:cs="Arial"/>
            <w:b w:val="0"/>
            <w:bCs w:val="0"/>
            <w:noProof/>
            <w:sz w:val="24"/>
            <w:szCs w:val="24"/>
            <w:shd w:val="clear" w:color="auto" w:fill="FFFFFF"/>
          </w:rPr>
          <w:t>http://www.ntsec.gov.tw/User/index.aspx</w:t>
        </w:r>
      </w:hyperlink>
    </w:p>
    <w:p w:rsidR="00611DF6" w:rsidRPr="00611DF6" w:rsidRDefault="00611DF6" w:rsidP="00611DF6">
      <w:pPr>
        <w:pStyle w:val="3"/>
        <w:shd w:val="clear" w:color="auto" w:fill="FFFFFF"/>
        <w:spacing w:before="180" w:beforeAutospacing="0" w:after="0" w:afterAutospacing="0"/>
        <w:ind w:right="3563"/>
        <w:rPr>
          <w:rFonts w:ascii="Arial" w:eastAsia="標楷體" w:hAnsi="Arial" w:cs="Arial" w:hint="eastAsia"/>
          <w:b w:val="0"/>
          <w:bCs w:val="0"/>
          <w:noProof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4C11A2" w:rsidRPr="00611DF6" w:rsidRDefault="004C11A2" w:rsidP="00837166">
      <w:pPr>
        <w:spacing w:before="180"/>
        <w:ind w:right="3563"/>
      </w:pPr>
    </w:p>
    <w:sectPr w:rsidR="004C11A2" w:rsidRPr="00611D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340" w:rsidRDefault="00795340" w:rsidP="00837166">
      <w:pPr>
        <w:spacing w:before="120" w:line="240" w:lineRule="auto"/>
        <w:ind w:right="3563"/>
      </w:pPr>
      <w:r>
        <w:separator/>
      </w:r>
    </w:p>
  </w:endnote>
  <w:endnote w:type="continuationSeparator" w:id="0">
    <w:p w:rsidR="00795340" w:rsidRDefault="00795340" w:rsidP="00837166">
      <w:pPr>
        <w:spacing w:before="120" w:line="240" w:lineRule="auto"/>
        <w:ind w:right="356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10" w:rsidRDefault="001C0D1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10" w:rsidRDefault="001C0D1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10" w:rsidRDefault="001C0D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340" w:rsidRDefault="00795340" w:rsidP="00837166">
      <w:pPr>
        <w:spacing w:before="120" w:line="240" w:lineRule="auto"/>
        <w:ind w:right="3563"/>
      </w:pPr>
      <w:r>
        <w:separator/>
      </w:r>
    </w:p>
  </w:footnote>
  <w:footnote w:type="continuationSeparator" w:id="0">
    <w:p w:rsidR="00795340" w:rsidRDefault="00795340" w:rsidP="00837166">
      <w:pPr>
        <w:spacing w:before="120" w:line="240" w:lineRule="auto"/>
        <w:ind w:right="356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10" w:rsidRDefault="001C0D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10" w:rsidRDefault="001C0D1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10" w:rsidRDefault="001C0D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6C3"/>
    <w:rsid w:val="001C0D10"/>
    <w:rsid w:val="001E390F"/>
    <w:rsid w:val="00392882"/>
    <w:rsid w:val="0039355E"/>
    <w:rsid w:val="004C11A2"/>
    <w:rsid w:val="004D06C3"/>
    <w:rsid w:val="00611DF6"/>
    <w:rsid w:val="00615681"/>
    <w:rsid w:val="00684CE4"/>
    <w:rsid w:val="00795340"/>
    <w:rsid w:val="00837166"/>
    <w:rsid w:val="0084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7A2EF5-90C7-4461-987A-6CEC6887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166"/>
    <w:pPr>
      <w:widowControl w:val="0"/>
      <w:autoSpaceDE w:val="0"/>
      <w:autoSpaceDN w:val="0"/>
      <w:spacing w:beforeLines="50" w:line="288" w:lineRule="auto"/>
      <w:ind w:rightChars="1425" w:right="3420"/>
    </w:pPr>
    <w:rPr>
      <w:rFonts w:ascii="Times New Roman" w:eastAsia="標楷體" w:hAnsi="標楷體" w:cs="Times New Roman"/>
      <w:noProof/>
      <w:color w:val="363435"/>
      <w:kern w:val="0"/>
      <w:sz w:val="25"/>
      <w:szCs w:val="25"/>
    </w:rPr>
  </w:style>
  <w:style w:type="paragraph" w:styleId="3">
    <w:name w:val="heading 3"/>
    <w:basedOn w:val="a"/>
    <w:link w:val="30"/>
    <w:uiPriority w:val="9"/>
    <w:qFormat/>
    <w:rsid w:val="00611DF6"/>
    <w:pPr>
      <w:widowControl/>
      <w:autoSpaceDE/>
      <w:autoSpaceDN/>
      <w:spacing w:beforeLines="0" w:before="100" w:beforeAutospacing="1" w:after="100" w:afterAutospacing="1" w:line="240" w:lineRule="auto"/>
      <w:ind w:rightChars="0" w:right="0"/>
      <w:outlineLvl w:val="2"/>
    </w:pPr>
    <w:rPr>
      <w:rFonts w:ascii="新細明體" w:eastAsia="新細明體" w:hAnsi="新細明體" w:cs="新細明體"/>
      <w:b/>
      <w:bCs/>
      <w:noProof w:val="0"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166"/>
    <w:pPr>
      <w:tabs>
        <w:tab w:val="center" w:pos="4153"/>
        <w:tab w:val="right" w:pos="8306"/>
      </w:tabs>
      <w:autoSpaceDE/>
      <w:autoSpaceDN/>
      <w:snapToGrid w:val="0"/>
      <w:spacing w:beforeLines="0" w:line="240" w:lineRule="auto"/>
      <w:ind w:rightChars="0" w:right="0"/>
    </w:pPr>
    <w:rPr>
      <w:rFonts w:asciiTheme="minorHAnsi" w:eastAsiaTheme="minorEastAsia" w:hAnsiTheme="minorHAnsi" w:cstheme="minorBidi"/>
      <w:noProof w:val="0"/>
      <w:color w:val="auto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71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7166"/>
    <w:pPr>
      <w:tabs>
        <w:tab w:val="center" w:pos="4153"/>
        <w:tab w:val="right" w:pos="8306"/>
      </w:tabs>
      <w:autoSpaceDE/>
      <w:autoSpaceDN/>
      <w:snapToGrid w:val="0"/>
      <w:spacing w:beforeLines="0" w:line="240" w:lineRule="auto"/>
      <w:ind w:rightChars="0" w:right="0"/>
    </w:pPr>
    <w:rPr>
      <w:rFonts w:asciiTheme="minorHAnsi" w:eastAsiaTheme="minorEastAsia" w:hAnsiTheme="minorHAnsi" w:cstheme="minorBidi"/>
      <w:noProof w:val="0"/>
      <w:color w:val="auto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7166"/>
    <w:rPr>
      <w:sz w:val="20"/>
      <w:szCs w:val="20"/>
    </w:rPr>
  </w:style>
  <w:style w:type="character" w:styleId="a7">
    <w:name w:val="Hyperlink"/>
    <w:uiPriority w:val="99"/>
    <w:unhideWhenUsed/>
    <w:rsid w:val="00837166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611DF6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tw/url?sa=t&amp;rct=j&amp;q=&amp;esrc=s&amp;source=web&amp;cd=4&amp;cad=rja&amp;uact=8&amp;ved=0CDMQFjAD&amp;url=http%3A%2F%2Fdemo.phy.tw%2F&amp;ei=V6GPVY04p7GbBYzZoKgB&amp;usg=AFQjCNFbVM4RN1oCQAJMN-mEmMVy0rIKJQ&amp;sig2=qrPb5zE7iUKgyH_galq6yg&amp;bvm=bv.96783405,d.dGY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ase.ntu.edu.tw/blog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history.pansci.tw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ntsec.gov.tw/User/index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emo.phy.tw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USER</cp:lastModifiedBy>
  <cp:revision>6</cp:revision>
  <dcterms:created xsi:type="dcterms:W3CDTF">2015-06-21T13:07:00Z</dcterms:created>
  <dcterms:modified xsi:type="dcterms:W3CDTF">2015-06-28T07:28:00Z</dcterms:modified>
</cp:coreProperties>
</file>