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pPr>
      <w:r>
        <w:rPr>
          <w:rFonts w:ascii="Calibri" w:hAnsi="Calibri"/>
          <w:b/>
          <w:i w:val="0"/>
          <w:color w:val="2D5A3D"/>
          <w:sz w:val="72"/>
          <w:u w:val="none"/>
        </w:rPr>
        <w:t>DoorDrill</w:t>
      </w:r>
    </w:p>
    <w:p>
      <w:pPr>
        <w:spacing w:after="80"/>
      </w:pPr>
      <w:r>
        <w:rPr>
          <w:rFonts w:ascii="Calibri" w:hAnsi="Calibri"/>
          <w:b w:val="0"/>
          <w:i w:val="0"/>
          <w:color w:val="1A2E1A"/>
          <w:sz w:val="36"/>
          <w:u w:val="none"/>
        </w:rPr>
        <w:t>API Setup — Step by Step</w:t>
      </w:r>
    </w:p>
    <w:p>
      <w:r>
        <w:rPr>
          <w:rFonts w:ascii="Calibri" w:hAnsi="Calibri"/>
          <w:b w:val="0"/>
          <w:i/>
          <w:color w:val="5A6E5A"/>
          <w:sz w:val="24"/>
          <w:u w:val="none"/>
        </w:rPr>
        <w:t>Everything you need to get the backend running with real providers.</w:t>
      </w:r>
    </w:p>
    <w:p>
      <w:pPr>
        <w:spacing w:before="120"/>
      </w:pPr>
      <w:r>
        <w:rPr>
          <w:rFonts w:ascii="Calibri" w:hAnsi="Calibri"/>
          <w:b w:val="0"/>
          <w:i/>
          <w:color w:val="5A6E5A"/>
          <w:sz w:val="20"/>
          <w:u w:val="none"/>
        </w:rPr>
        <w:t>For: Cale  ·  March 2026</w:t>
      </w:r>
    </w:p>
    <w:p>
      <w:pPr>
        <w:spacing w:before="40" w:after="160"/>
        <w:pBdr>
          <w:bottom w:val="single" w:sz="6" w:space="1" w:color="2D5A3D"/>
        </w:pBdr>
      </w:pPr>
    </w:p>
    <w:p>
      <w:pPr>
        <w:spacing w:before="40" w:after="100"/>
      </w:pPr>
      <w:r>
        <w:rPr>
          <w:rFonts w:ascii="Calibri" w:hAnsi="Calibri"/>
          <w:b w:val="0"/>
          <w:i w:val="0"/>
          <w:color w:val="5A6E5A"/>
          <w:sz w:val="22"/>
          <w:u w:val="none"/>
        </w:rPr>
        <w:t>This doc walks you through setting up every API key and service DoorDrill needs. Work top to bottom — the first five are required before any session can run. Keep all keys in a .env file in your backend/ folder and never commit it to git.</w:t>
      </w:r>
    </w:p>
    <w:tbl>
      <w:tblPr>
        <w:tblStyle w:val="TableGrid"/>
        <w:tblW w:type="auto" w:w="0"/>
        <w:tblLook w:firstColumn="1" w:firstRow="1" w:lastColumn="0" w:lastRow="0" w:noHBand="0" w:noVBand="1" w:val="04A0"/>
      </w:tblPr>
      <w:tblGrid>
        <w:gridCol w:w="4680"/>
        <w:gridCol w:w="4680"/>
      </w:tblGrid>
      <w:tr>
        <w:tc>
          <w:tcPr>
            <w:tcW w:type="dxa" w:w="144"/>
            <w:shd w:val="clear" w:color="auto" w:fill="2D5A3D"/>
          </w:tcPr>
          <w:p/>
        </w:tc>
        <w:tc>
          <w:tcPr>
            <w:tcW w:type="dxa" w:w="9072"/>
            <w:shd w:val="clear" w:color="auto" w:fill="E8F1E8"/>
          </w:tcPr>
          <w:p>
            <w:pPr>
              <w:spacing w:before="100" w:after="100"/>
              <w:ind w:left="144"/>
            </w:pPr>
            <w:r>
              <w:rPr>
                <w:rFonts w:ascii="Calibri" w:hAnsi="Calibri"/>
                <w:b/>
                <w:i w:val="0"/>
                <w:color w:val="2D5A3D"/>
                <w:sz w:val="21"/>
                <w:u w:val="none"/>
              </w:rPr>
              <w:t xml:space="preserve">Note:  </w:t>
            </w:r>
            <w:r>
              <w:rPr>
                <w:rFonts w:ascii="Calibri" w:hAnsi="Calibri"/>
                <w:b w:val="0"/>
                <w:i w:val="0"/>
                <w:color w:val="1A2E1A"/>
                <w:sz w:val="21"/>
                <w:u w:val="none"/>
              </w:rPr>
              <w:t>Create a file called backend/.env and add each key there as you go. The backend already reads from this file via config.py.</w:t>
            </w:r>
          </w:p>
        </w:tc>
      </w:tr>
    </w:tbl>
    <w:p/>
    <w:p>
      <w:r>
        <w:br w:type="page"/>
      </w:r>
    </w:p>
    <w:p>
      <w:pPr>
        <w:spacing w:before="560" w:after="40"/>
      </w:pPr>
      <w:r>
        <w:rPr>
          <w:rFonts w:ascii="Calibri" w:hAnsi="Calibri"/>
          <w:b/>
          <w:i w:val="0"/>
          <w:color w:val="2D5A3D"/>
          <w:sz w:val="40"/>
          <w:u w:val="none"/>
        </w:rPr>
        <w:t>Quick Reference — All Keys</w:t>
      </w:r>
    </w:p>
    <w:p>
      <w:pPr>
        <w:spacing w:before="40" w:after="160"/>
        <w:pBdr>
          <w:bottom w:val="single" w:sz="6" w:space="1" w:color="2D5A3D"/>
        </w:pBdr>
      </w:pP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2D5A3D"/>
          </w:tcPr>
          <w:p>
            <w:pPr>
              <w:spacing w:before="80" w:after="80"/>
            </w:pPr>
            <w:r>
              <w:rPr>
                <w:rFonts w:ascii="Calibri" w:hAnsi="Calibri"/>
                <w:b/>
                <w:i w:val="0"/>
                <w:color w:val="FFFFFF"/>
                <w:sz w:val="20"/>
                <w:u w:val="none"/>
              </w:rPr>
              <w:t>Service</w:t>
            </w:r>
          </w:p>
        </w:tc>
        <w:tc>
          <w:tcPr>
            <w:tcW w:type="dxa" w:w="3312"/>
            <w:shd w:val="clear" w:color="auto" w:fill="2D5A3D"/>
          </w:tcPr>
          <w:p>
            <w:pPr>
              <w:spacing w:before="80" w:after="80"/>
            </w:pPr>
            <w:r>
              <w:rPr>
                <w:rFonts w:ascii="Calibri" w:hAnsi="Calibri"/>
                <w:b/>
                <w:i w:val="0"/>
                <w:color w:val="FFFFFF"/>
                <w:sz w:val="20"/>
                <w:u w:val="none"/>
              </w:rPr>
              <w:t>Env Variable</w:t>
            </w:r>
          </w:p>
        </w:tc>
        <w:tc>
          <w:tcPr>
            <w:tcW w:type="dxa" w:w="1440"/>
            <w:shd w:val="clear" w:color="auto" w:fill="2D5A3D"/>
          </w:tcPr>
          <w:p>
            <w:pPr>
              <w:spacing w:before="80" w:after="80"/>
            </w:pPr>
            <w:r>
              <w:rPr>
                <w:rFonts w:ascii="Calibri" w:hAnsi="Calibri"/>
                <w:b/>
                <w:i w:val="0"/>
                <w:color w:val="FFFFFF"/>
                <w:sz w:val="20"/>
                <w:u w:val="none"/>
              </w:rPr>
              <w:t>Required?</w:t>
            </w:r>
          </w:p>
        </w:tc>
        <w:tc>
          <w:tcPr>
            <w:tcW w:type="dxa" w:w="2448"/>
            <w:shd w:val="clear" w:color="auto" w:fill="2D5A3D"/>
          </w:tcPr>
          <w:p>
            <w:pPr>
              <w:spacing w:before="80" w:after="80"/>
            </w:pPr>
            <w:r>
              <w:rPr>
                <w:rFonts w:ascii="Calibri" w:hAnsi="Calibri"/>
                <w:b/>
                <w:i w:val="0"/>
                <w:color w:val="FFFFFF"/>
                <w:sz w:val="20"/>
                <w:u w:val="none"/>
              </w:rPr>
              <w:t>~Monthly Cost</w:t>
            </w:r>
          </w:p>
        </w:tc>
      </w:tr>
      <w:tr>
        <w:tc>
          <w:tcPr>
            <w:tcW w:type="dxa" w:w="2160"/>
            <w:shd w:val="clear" w:color="auto" w:fill="EAF1EA"/>
          </w:tcPr>
          <w:p>
            <w:pPr>
              <w:spacing w:before="60" w:after="60"/>
            </w:pPr>
            <w:r>
              <w:rPr>
                <w:rFonts w:ascii="Calibri" w:hAnsi="Calibri"/>
                <w:b w:val="0"/>
                <w:i w:val="0"/>
                <w:color w:val="1A2E1A"/>
                <w:sz w:val="20"/>
                <w:u w:val="none"/>
              </w:rPr>
              <w:t>Deepgram</w:t>
            </w:r>
          </w:p>
        </w:tc>
        <w:tc>
          <w:tcPr>
            <w:tcW w:type="dxa" w:w="3312"/>
            <w:shd w:val="clear" w:color="auto" w:fill="EAF1EA"/>
          </w:tcPr>
          <w:p>
            <w:pPr>
              <w:spacing w:before="60" w:after="60"/>
            </w:pPr>
            <w:r>
              <w:rPr>
                <w:rFonts w:ascii="Courier New" w:hAnsi="Courier New"/>
                <w:b w:val="0"/>
                <w:i w:val="0"/>
                <w:color w:val="1A2E1A"/>
                <w:sz w:val="20"/>
                <w:u w:val="none"/>
              </w:rPr>
              <w:t>DEEPGRAM_API_KEY</w:t>
            </w:r>
          </w:p>
        </w:tc>
        <w:tc>
          <w:tcPr>
            <w:tcW w:type="dxa" w:w="1440"/>
            <w:shd w:val="clear" w:color="auto" w:fill="EAF1EA"/>
          </w:tcPr>
          <w:p>
            <w:pPr>
              <w:spacing w:before="60" w:after="60"/>
            </w:pPr>
            <w:r>
              <w:rPr>
                <w:rFonts w:ascii="Calibri" w:hAnsi="Calibri"/>
                <w:b/>
                <w:i w:val="0"/>
                <w:color w:val="2D5A3D"/>
                <w:sz w:val="20"/>
                <w:u w:val="none"/>
              </w:rPr>
              <w:t>✓ Required</w:t>
            </w:r>
          </w:p>
        </w:tc>
        <w:tc>
          <w:tcPr>
            <w:tcW w:type="dxa" w:w="2448"/>
            <w:shd w:val="clear" w:color="auto" w:fill="EAF1EA"/>
          </w:tcPr>
          <w:p>
            <w:pPr>
              <w:spacing w:before="60" w:after="60"/>
            </w:pPr>
            <w:r>
              <w:rPr>
                <w:rFonts w:ascii="Calibri" w:hAnsi="Calibri"/>
                <w:b w:val="0"/>
                <w:i w:val="0"/>
                <w:color w:val="1A2E1A"/>
                <w:sz w:val="20"/>
                <w:u w:val="none"/>
              </w:rPr>
              <w:t>Pay-as-you-go</w:t>
            </w:r>
          </w:p>
        </w:tc>
      </w:tr>
      <w:tr>
        <w:tc>
          <w:tcPr>
            <w:tcW w:type="dxa" w:w="2160"/>
            <w:shd w:val="clear" w:color="auto" w:fill="FFFFFF"/>
          </w:tcPr>
          <w:p>
            <w:pPr>
              <w:spacing w:before="60" w:after="60"/>
            </w:pPr>
            <w:r>
              <w:rPr>
                <w:rFonts w:ascii="Calibri" w:hAnsi="Calibri"/>
                <w:b w:val="0"/>
                <w:i w:val="0"/>
                <w:color w:val="1A2E1A"/>
                <w:sz w:val="20"/>
                <w:u w:val="none"/>
              </w:rPr>
              <w:t>OpenAI</w:t>
            </w:r>
          </w:p>
        </w:tc>
        <w:tc>
          <w:tcPr>
            <w:tcW w:type="dxa" w:w="3312"/>
            <w:shd w:val="clear" w:color="auto" w:fill="FFFFFF"/>
          </w:tcPr>
          <w:p>
            <w:pPr>
              <w:spacing w:before="60" w:after="60"/>
            </w:pPr>
            <w:r>
              <w:rPr>
                <w:rFonts w:ascii="Courier New" w:hAnsi="Courier New"/>
                <w:b w:val="0"/>
                <w:i w:val="0"/>
                <w:color w:val="1A2E1A"/>
                <w:sz w:val="20"/>
                <w:u w:val="none"/>
              </w:rPr>
              <w:t>OPENAI_API_KEY</w:t>
            </w:r>
          </w:p>
        </w:tc>
        <w:tc>
          <w:tcPr>
            <w:tcW w:type="dxa" w:w="1440"/>
            <w:shd w:val="clear" w:color="auto" w:fill="FFFFFF"/>
          </w:tcPr>
          <w:p>
            <w:pPr>
              <w:spacing w:before="60" w:after="60"/>
            </w:pPr>
            <w:r>
              <w:rPr>
                <w:rFonts w:ascii="Calibri" w:hAnsi="Calibri"/>
                <w:b/>
                <w:i w:val="0"/>
                <w:color w:val="2D5A3D"/>
                <w:sz w:val="20"/>
                <w:u w:val="none"/>
              </w:rPr>
              <w:t>✓ Required</w:t>
            </w:r>
          </w:p>
        </w:tc>
        <w:tc>
          <w:tcPr>
            <w:tcW w:type="dxa" w:w="2448"/>
            <w:shd w:val="clear" w:color="auto" w:fill="FFFFFF"/>
          </w:tcPr>
          <w:p>
            <w:pPr>
              <w:spacing w:before="60" w:after="60"/>
            </w:pPr>
            <w:r>
              <w:rPr>
                <w:rFonts w:ascii="Calibri" w:hAnsi="Calibri"/>
                <w:b w:val="0"/>
                <w:i w:val="0"/>
                <w:color w:val="1A2E1A"/>
                <w:sz w:val="20"/>
                <w:u w:val="none"/>
              </w:rPr>
              <w:t>Pay-as-you-go</w:t>
            </w:r>
          </w:p>
        </w:tc>
      </w:tr>
      <w:tr>
        <w:tc>
          <w:tcPr>
            <w:tcW w:type="dxa" w:w="2160"/>
            <w:shd w:val="clear" w:color="auto" w:fill="EAF1EA"/>
          </w:tcPr>
          <w:p>
            <w:pPr>
              <w:spacing w:before="60" w:after="60"/>
            </w:pPr>
            <w:r>
              <w:rPr>
                <w:rFonts w:ascii="Calibri" w:hAnsi="Calibri"/>
                <w:b w:val="0"/>
                <w:i w:val="0"/>
                <w:color w:val="1A2E1A"/>
                <w:sz w:val="20"/>
                <w:u w:val="none"/>
              </w:rPr>
              <w:t>Anthropic</w:t>
            </w:r>
          </w:p>
        </w:tc>
        <w:tc>
          <w:tcPr>
            <w:tcW w:type="dxa" w:w="3312"/>
            <w:shd w:val="clear" w:color="auto" w:fill="EAF1EA"/>
          </w:tcPr>
          <w:p>
            <w:pPr>
              <w:spacing w:before="60" w:after="60"/>
            </w:pPr>
            <w:r>
              <w:rPr>
                <w:rFonts w:ascii="Courier New" w:hAnsi="Courier New"/>
                <w:b w:val="0"/>
                <w:i w:val="0"/>
                <w:color w:val="1A2E1A"/>
                <w:sz w:val="20"/>
                <w:u w:val="none"/>
              </w:rPr>
              <w:t>ANTHROPIC_API_KEY</w:t>
            </w:r>
          </w:p>
        </w:tc>
        <w:tc>
          <w:tcPr>
            <w:tcW w:type="dxa" w:w="1440"/>
            <w:shd w:val="clear" w:color="auto" w:fill="EAF1EA"/>
          </w:tcPr>
          <w:p>
            <w:pPr>
              <w:spacing w:before="60" w:after="60"/>
            </w:pPr>
            <w:r>
              <w:rPr>
                <w:rFonts w:ascii="Calibri" w:hAnsi="Calibri"/>
                <w:b/>
                <w:i w:val="0"/>
                <w:color w:val="2D5A3D"/>
                <w:sz w:val="20"/>
                <w:u w:val="none"/>
              </w:rPr>
              <w:t>✓ Required</w:t>
            </w:r>
          </w:p>
        </w:tc>
        <w:tc>
          <w:tcPr>
            <w:tcW w:type="dxa" w:w="2448"/>
            <w:shd w:val="clear" w:color="auto" w:fill="EAF1EA"/>
          </w:tcPr>
          <w:p>
            <w:pPr>
              <w:spacing w:before="60" w:after="60"/>
            </w:pPr>
            <w:r>
              <w:rPr>
                <w:rFonts w:ascii="Calibri" w:hAnsi="Calibri"/>
                <w:b w:val="0"/>
                <w:i w:val="0"/>
                <w:color w:val="1A2E1A"/>
                <w:sz w:val="20"/>
                <w:u w:val="none"/>
              </w:rPr>
              <w:t>Pay-as-you-go</w:t>
            </w:r>
          </w:p>
        </w:tc>
      </w:tr>
      <w:tr>
        <w:tc>
          <w:tcPr>
            <w:tcW w:type="dxa" w:w="2160"/>
            <w:shd w:val="clear" w:color="auto" w:fill="FFFFFF"/>
          </w:tcPr>
          <w:p>
            <w:pPr>
              <w:spacing w:before="60" w:after="60"/>
            </w:pPr>
            <w:r>
              <w:rPr>
                <w:rFonts w:ascii="Calibri" w:hAnsi="Calibri"/>
                <w:b w:val="0"/>
                <w:i w:val="0"/>
                <w:color w:val="1A2E1A"/>
                <w:sz w:val="20"/>
                <w:u w:val="none"/>
              </w:rPr>
              <w:t>ElevenLabs</w:t>
            </w:r>
          </w:p>
        </w:tc>
        <w:tc>
          <w:tcPr>
            <w:tcW w:type="dxa" w:w="3312"/>
            <w:shd w:val="clear" w:color="auto" w:fill="FFFFFF"/>
          </w:tcPr>
          <w:p>
            <w:pPr>
              <w:spacing w:before="60" w:after="60"/>
            </w:pPr>
            <w:r>
              <w:rPr>
                <w:rFonts w:ascii="Courier New" w:hAnsi="Courier New"/>
                <w:b w:val="0"/>
                <w:i w:val="0"/>
                <w:color w:val="1A2E1A"/>
                <w:sz w:val="20"/>
                <w:u w:val="none"/>
              </w:rPr>
              <w:t>ELEVENLABS_API_KEY</w:t>
            </w:r>
          </w:p>
        </w:tc>
        <w:tc>
          <w:tcPr>
            <w:tcW w:type="dxa" w:w="1440"/>
            <w:shd w:val="clear" w:color="auto" w:fill="FFFFFF"/>
          </w:tcPr>
          <w:p>
            <w:pPr>
              <w:spacing w:before="60" w:after="60"/>
            </w:pPr>
            <w:r>
              <w:rPr>
                <w:rFonts w:ascii="Calibri" w:hAnsi="Calibri"/>
                <w:b/>
                <w:i w:val="0"/>
                <w:color w:val="2D5A3D"/>
                <w:sz w:val="20"/>
                <w:u w:val="none"/>
              </w:rPr>
              <w:t>✓ Required</w:t>
            </w:r>
          </w:p>
        </w:tc>
        <w:tc>
          <w:tcPr>
            <w:tcW w:type="dxa" w:w="2448"/>
            <w:shd w:val="clear" w:color="auto" w:fill="FFFFFF"/>
          </w:tcPr>
          <w:p>
            <w:pPr>
              <w:spacing w:before="60" w:after="60"/>
            </w:pPr>
            <w:r>
              <w:rPr>
                <w:rFonts w:ascii="Calibri" w:hAnsi="Calibri"/>
                <w:b w:val="0"/>
                <w:i w:val="0"/>
                <w:color w:val="1A2E1A"/>
                <w:sz w:val="20"/>
                <w:u w:val="none"/>
              </w:rPr>
              <w:t>From $5/mo</w:t>
            </w:r>
          </w:p>
        </w:tc>
      </w:tr>
      <w:tr>
        <w:tc>
          <w:tcPr>
            <w:tcW w:type="dxa" w:w="2160"/>
            <w:shd w:val="clear" w:color="auto" w:fill="EAF1EA"/>
          </w:tcPr>
          <w:p>
            <w:pPr>
              <w:spacing w:before="60" w:after="60"/>
            </w:pPr>
            <w:r>
              <w:rPr>
                <w:rFonts w:ascii="Calibri" w:hAnsi="Calibri"/>
                <w:b w:val="0"/>
                <w:i w:val="0"/>
                <w:color w:val="1A2E1A"/>
                <w:sz w:val="20"/>
                <w:u w:val="none"/>
              </w:rPr>
              <w:t>AWS S3</w:t>
            </w:r>
          </w:p>
        </w:tc>
        <w:tc>
          <w:tcPr>
            <w:tcW w:type="dxa" w:w="3312"/>
            <w:shd w:val="clear" w:color="auto" w:fill="EAF1EA"/>
          </w:tcPr>
          <w:p>
            <w:pPr>
              <w:spacing w:before="60" w:after="60"/>
            </w:pPr>
            <w:r>
              <w:rPr>
                <w:rFonts w:ascii="Courier New" w:hAnsi="Courier New"/>
                <w:b w:val="0"/>
                <w:i w:val="0"/>
                <w:color w:val="1A2E1A"/>
                <w:sz w:val="20"/>
                <w:u w:val="none"/>
              </w:rPr>
              <w:t>AWS_ACCESS_KEY_ID + 3 more</w:t>
            </w:r>
          </w:p>
        </w:tc>
        <w:tc>
          <w:tcPr>
            <w:tcW w:type="dxa" w:w="1440"/>
            <w:shd w:val="clear" w:color="auto" w:fill="EAF1EA"/>
          </w:tcPr>
          <w:p>
            <w:pPr>
              <w:spacing w:before="60" w:after="60"/>
            </w:pPr>
            <w:r>
              <w:rPr>
                <w:rFonts w:ascii="Calibri" w:hAnsi="Calibri"/>
                <w:b/>
                <w:i w:val="0"/>
                <w:color w:val="2D5A3D"/>
                <w:sz w:val="20"/>
                <w:u w:val="none"/>
              </w:rPr>
              <w:t>✓ Required</w:t>
            </w:r>
          </w:p>
        </w:tc>
        <w:tc>
          <w:tcPr>
            <w:tcW w:type="dxa" w:w="2448"/>
            <w:shd w:val="clear" w:color="auto" w:fill="EAF1EA"/>
          </w:tcPr>
          <w:p>
            <w:pPr>
              <w:spacing w:before="60" w:after="60"/>
            </w:pPr>
            <w:r>
              <w:rPr>
                <w:rFonts w:ascii="Calibri" w:hAnsi="Calibri"/>
                <w:b w:val="0"/>
                <w:i w:val="0"/>
                <w:color w:val="1A2E1A"/>
                <w:sz w:val="20"/>
                <w:u w:val="none"/>
              </w:rPr>
              <w:t>~$1/mo at start</w:t>
            </w:r>
          </w:p>
        </w:tc>
      </w:tr>
      <w:tr>
        <w:tc>
          <w:tcPr>
            <w:tcW w:type="dxa" w:w="2160"/>
            <w:shd w:val="clear" w:color="auto" w:fill="FFFFFF"/>
          </w:tcPr>
          <w:p>
            <w:pPr>
              <w:spacing w:before="60" w:after="60"/>
            </w:pPr>
            <w:r>
              <w:rPr>
                <w:rFonts w:ascii="Calibri" w:hAnsi="Calibri"/>
                <w:b w:val="0"/>
                <w:i w:val="0"/>
                <w:color w:val="1A2E1A"/>
                <w:sz w:val="20"/>
                <w:u w:val="none"/>
              </w:rPr>
              <w:t>PostgreSQL</w:t>
            </w:r>
          </w:p>
        </w:tc>
        <w:tc>
          <w:tcPr>
            <w:tcW w:type="dxa" w:w="3312"/>
            <w:shd w:val="clear" w:color="auto" w:fill="FFFFFF"/>
          </w:tcPr>
          <w:p>
            <w:pPr>
              <w:spacing w:before="60" w:after="60"/>
            </w:pPr>
            <w:r>
              <w:rPr>
                <w:rFonts w:ascii="Courier New" w:hAnsi="Courier New"/>
                <w:b w:val="0"/>
                <w:i w:val="0"/>
                <w:color w:val="1A2E1A"/>
                <w:sz w:val="20"/>
                <w:u w:val="none"/>
              </w:rPr>
              <w:t>DATABASE_URL</w:t>
            </w:r>
          </w:p>
        </w:tc>
        <w:tc>
          <w:tcPr>
            <w:tcW w:type="dxa" w:w="1440"/>
            <w:shd w:val="clear" w:color="auto" w:fill="FFFFFF"/>
          </w:tcPr>
          <w:p>
            <w:pPr>
              <w:spacing w:before="60" w:after="60"/>
            </w:pPr>
            <w:r>
              <w:rPr>
                <w:rFonts w:ascii="Calibri" w:hAnsi="Calibri"/>
                <w:b/>
                <w:i w:val="0"/>
                <w:color w:val="2D5A3D"/>
                <w:sz w:val="20"/>
                <w:u w:val="none"/>
              </w:rPr>
              <w:t>✓ Required</w:t>
            </w:r>
          </w:p>
        </w:tc>
        <w:tc>
          <w:tcPr>
            <w:tcW w:type="dxa" w:w="2448"/>
            <w:shd w:val="clear" w:color="auto" w:fill="FFFFFF"/>
          </w:tcPr>
          <w:p>
            <w:pPr>
              <w:spacing w:before="60" w:after="60"/>
            </w:pPr>
            <w:r>
              <w:rPr>
                <w:rFonts w:ascii="Calibri" w:hAnsi="Calibri"/>
                <w:b w:val="0"/>
                <w:i w:val="0"/>
                <w:color w:val="1A2E1A"/>
                <w:sz w:val="20"/>
                <w:u w:val="none"/>
              </w:rPr>
              <w:t>~$10–20/mo</w:t>
            </w:r>
          </w:p>
        </w:tc>
      </w:tr>
      <w:tr>
        <w:tc>
          <w:tcPr>
            <w:tcW w:type="dxa" w:w="2160"/>
            <w:shd w:val="clear" w:color="auto" w:fill="EAF1EA"/>
          </w:tcPr>
          <w:p>
            <w:pPr>
              <w:spacing w:before="60" w:after="60"/>
            </w:pPr>
            <w:r>
              <w:rPr>
                <w:rFonts w:ascii="Calibri" w:hAnsi="Calibri"/>
                <w:b w:val="0"/>
                <w:i w:val="0"/>
                <w:color w:val="1A2E1A"/>
                <w:sz w:val="20"/>
                <w:u w:val="none"/>
              </w:rPr>
              <w:t>Redis</w:t>
            </w:r>
          </w:p>
        </w:tc>
        <w:tc>
          <w:tcPr>
            <w:tcW w:type="dxa" w:w="3312"/>
            <w:shd w:val="clear" w:color="auto" w:fill="EAF1EA"/>
          </w:tcPr>
          <w:p>
            <w:pPr>
              <w:spacing w:before="60" w:after="60"/>
            </w:pPr>
            <w:r>
              <w:rPr>
                <w:rFonts w:ascii="Courier New" w:hAnsi="Courier New"/>
                <w:b w:val="0"/>
                <w:i w:val="0"/>
                <w:color w:val="1A2E1A"/>
                <w:sz w:val="20"/>
                <w:u w:val="none"/>
              </w:rPr>
              <w:t>REDIS_URL</w:t>
            </w:r>
          </w:p>
        </w:tc>
        <w:tc>
          <w:tcPr>
            <w:tcW w:type="dxa" w:w="1440"/>
            <w:shd w:val="clear" w:color="auto" w:fill="EAF1EA"/>
          </w:tcPr>
          <w:p>
            <w:pPr>
              <w:spacing w:before="60" w:after="60"/>
            </w:pPr>
            <w:r>
              <w:rPr>
                <w:rFonts w:ascii="Calibri" w:hAnsi="Calibri"/>
                <w:b/>
                <w:i w:val="0"/>
                <w:color w:val="2D5A3D"/>
                <w:sz w:val="20"/>
                <w:u w:val="none"/>
              </w:rPr>
              <w:t>✓ Required</w:t>
            </w:r>
          </w:p>
        </w:tc>
        <w:tc>
          <w:tcPr>
            <w:tcW w:type="dxa" w:w="2448"/>
            <w:shd w:val="clear" w:color="auto" w:fill="EAF1EA"/>
          </w:tcPr>
          <w:p>
            <w:pPr>
              <w:spacing w:before="60" w:after="60"/>
            </w:pPr>
            <w:r>
              <w:rPr>
                <w:rFonts w:ascii="Calibri" w:hAnsi="Calibri"/>
                <w:b w:val="0"/>
                <w:i w:val="0"/>
                <w:color w:val="1A2E1A"/>
                <w:sz w:val="20"/>
                <w:u w:val="none"/>
              </w:rPr>
              <w:t>~$10–20/mo</w:t>
            </w:r>
          </w:p>
        </w:tc>
      </w:tr>
      <w:tr>
        <w:tc>
          <w:tcPr>
            <w:tcW w:type="dxa" w:w="2160"/>
            <w:shd w:val="clear" w:color="auto" w:fill="FFFFFF"/>
          </w:tcPr>
          <w:p>
            <w:pPr>
              <w:spacing w:before="60" w:after="60"/>
            </w:pPr>
            <w:r>
              <w:rPr>
                <w:rFonts w:ascii="Calibri" w:hAnsi="Calibri"/>
                <w:b w:val="0"/>
                <w:i w:val="0"/>
                <w:color w:val="1A2E1A"/>
                <w:sz w:val="20"/>
                <w:u w:val="none"/>
              </w:rPr>
              <w:t>JWT Secret</w:t>
            </w:r>
          </w:p>
        </w:tc>
        <w:tc>
          <w:tcPr>
            <w:tcW w:type="dxa" w:w="3312"/>
            <w:shd w:val="clear" w:color="auto" w:fill="FFFFFF"/>
          </w:tcPr>
          <w:p>
            <w:pPr>
              <w:spacing w:before="60" w:after="60"/>
            </w:pPr>
            <w:r>
              <w:rPr>
                <w:rFonts w:ascii="Courier New" w:hAnsi="Courier New"/>
                <w:b w:val="0"/>
                <w:i w:val="0"/>
                <w:color w:val="1A2E1A"/>
                <w:sz w:val="20"/>
                <w:u w:val="none"/>
              </w:rPr>
              <w:t>JWT_SECRET_KEY</w:t>
            </w:r>
          </w:p>
        </w:tc>
        <w:tc>
          <w:tcPr>
            <w:tcW w:type="dxa" w:w="1440"/>
            <w:shd w:val="clear" w:color="auto" w:fill="FFFFFF"/>
          </w:tcPr>
          <w:p>
            <w:pPr>
              <w:spacing w:before="60" w:after="60"/>
            </w:pPr>
            <w:r>
              <w:rPr>
                <w:rFonts w:ascii="Calibri" w:hAnsi="Calibri"/>
                <w:b/>
                <w:i w:val="0"/>
                <w:color w:val="2D5A3D"/>
                <w:sz w:val="20"/>
                <w:u w:val="none"/>
              </w:rPr>
              <w:t>✓ Required</w:t>
            </w:r>
          </w:p>
        </w:tc>
        <w:tc>
          <w:tcPr>
            <w:tcW w:type="dxa" w:w="2448"/>
            <w:shd w:val="clear" w:color="auto" w:fill="FFFFFF"/>
          </w:tcPr>
          <w:p>
            <w:pPr>
              <w:spacing w:before="60" w:after="60"/>
            </w:pPr>
            <w:r>
              <w:rPr>
                <w:rFonts w:ascii="Calibri" w:hAnsi="Calibri"/>
                <w:b w:val="0"/>
                <w:i w:val="0"/>
                <w:color w:val="1A2E1A"/>
                <w:sz w:val="20"/>
                <w:u w:val="none"/>
              </w:rPr>
              <w:t>Free</w:t>
            </w:r>
          </w:p>
        </w:tc>
      </w:tr>
      <w:tr>
        <w:tc>
          <w:tcPr>
            <w:tcW w:type="dxa" w:w="2160"/>
            <w:shd w:val="clear" w:color="auto" w:fill="EAF1EA"/>
          </w:tcPr>
          <w:p>
            <w:pPr>
              <w:spacing w:before="60" w:after="60"/>
            </w:pPr>
            <w:r>
              <w:rPr>
                <w:rFonts w:ascii="Calibri" w:hAnsi="Calibri"/>
                <w:b w:val="0"/>
                <w:i w:val="0"/>
                <w:color w:val="1A2E1A"/>
                <w:sz w:val="20"/>
                <w:u w:val="none"/>
              </w:rPr>
              <w:t>SendGrid</w:t>
            </w:r>
          </w:p>
        </w:tc>
        <w:tc>
          <w:tcPr>
            <w:tcW w:type="dxa" w:w="3312"/>
            <w:shd w:val="clear" w:color="auto" w:fill="EAF1EA"/>
          </w:tcPr>
          <w:p>
            <w:pPr>
              <w:spacing w:before="60" w:after="60"/>
            </w:pPr>
            <w:r>
              <w:rPr>
                <w:rFonts w:ascii="Courier New" w:hAnsi="Courier New"/>
                <w:b w:val="0"/>
                <w:i w:val="0"/>
                <w:color w:val="1A2E1A"/>
                <w:sz w:val="20"/>
                <w:u w:val="none"/>
              </w:rPr>
              <w:t>SENDGRID_API_KEY</w:t>
            </w:r>
          </w:p>
        </w:tc>
        <w:tc>
          <w:tcPr>
            <w:tcW w:type="dxa" w:w="1440"/>
            <w:shd w:val="clear" w:color="auto" w:fill="EAF1EA"/>
          </w:tcPr>
          <w:p>
            <w:pPr>
              <w:spacing w:before="60" w:after="60"/>
            </w:pPr>
            <w:r>
              <w:rPr>
                <w:rFonts w:ascii="Calibri" w:hAnsi="Calibri"/>
                <w:b w:val="0"/>
                <w:i w:val="0"/>
                <w:color w:val="5A6E5A"/>
                <w:sz w:val="20"/>
                <w:u w:val="none"/>
              </w:rPr>
              <w:t>Phase 2</w:t>
            </w:r>
          </w:p>
        </w:tc>
        <w:tc>
          <w:tcPr>
            <w:tcW w:type="dxa" w:w="2448"/>
            <w:shd w:val="clear" w:color="auto" w:fill="EAF1EA"/>
          </w:tcPr>
          <w:p>
            <w:pPr>
              <w:spacing w:before="60" w:after="60"/>
            </w:pPr>
            <w:r>
              <w:rPr>
                <w:rFonts w:ascii="Calibri" w:hAnsi="Calibri"/>
                <w:b w:val="0"/>
                <w:i w:val="0"/>
                <w:color w:val="1A2E1A"/>
                <w:sz w:val="20"/>
                <w:u w:val="none"/>
              </w:rPr>
              <w:t>Free tier</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792"/>
            <w:shd w:val="clear" w:color="auto" w:fill="2D5A3D"/>
          </w:tcPr>
          <w:p>
            <w:pPr>
              <w:spacing w:before="120" w:after="120"/>
              <w:jc w:val="center"/>
            </w:pPr>
            <w:r>
              <w:rPr>
                <w:rFonts w:ascii="Calibri" w:hAnsi="Calibri"/>
                <w:b/>
                <w:i w:val="0"/>
                <w:color w:val="FFFFFF"/>
                <w:sz w:val="32"/>
                <w:u w:val="none"/>
              </w:rPr>
              <w:t>1</w:t>
            </w:r>
          </w:p>
        </w:tc>
        <w:tc>
          <w:tcPr>
            <w:tcW w:type="dxa" w:w="6048"/>
            <w:shd w:val="clear" w:color="auto" w:fill="EAF1EA"/>
          </w:tcPr>
          <w:p>
            <w:pPr>
              <w:spacing w:before="120" w:after="40"/>
              <w:ind w:left="144"/>
            </w:pPr>
            <w:r>
              <w:rPr>
                <w:rFonts w:ascii="Calibri" w:hAnsi="Calibri"/>
                <w:b/>
                <w:i w:val="0"/>
                <w:color w:val="1A2E1A"/>
                <w:sz w:val="28"/>
                <w:u w:val="none"/>
              </w:rPr>
              <w:t>Deepgram — Real-Time Speech to Text</w:t>
            </w:r>
          </w:p>
          <w:p>
            <w:pPr>
              <w:spacing w:before="0" w:after="120"/>
              <w:ind w:left="144"/>
            </w:pPr>
            <w:r>
              <w:rPr>
                <w:rFonts w:ascii="Calibri" w:hAnsi="Calibri"/>
                <w:b/>
                <w:i w:val="0"/>
                <w:color w:val="16532B"/>
                <w:sz w:val="20"/>
                <w:u w:val="none"/>
              </w:rPr>
              <w:t>Required</w:t>
            </w:r>
          </w:p>
        </w:tc>
        <w:tc>
          <w:tcPr>
            <w:tcW w:type="dxa" w:w="2448"/>
            <w:shd w:val="clear" w:color="auto" w:fill="EAF1EA"/>
          </w:tcPr>
          <w:p>
            <w:pPr>
              <w:spacing w:before="120" w:after="120"/>
              <w:ind w:right="144"/>
              <w:jc w:val="right"/>
            </w:pPr>
            <w:r>
              <w:rPr>
                <w:rFonts w:ascii="Calibri" w:hAnsi="Calibri"/>
                <w:b w:val="0"/>
                <w:i w:val="0"/>
                <w:color w:val="5A6E5A"/>
                <w:sz w:val="21"/>
                <w:u w:val="none"/>
              </w:rPr>
              <w:t>~$0.006/session</w:t>
            </w:r>
          </w:p>
        </w:tc>
      </w:tr>
    </w:tbl>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https://deepgram.com</w:t>
      </w:r>
    </w:p>
    <w:p>
      <w:pPr>
        <w:spacing w:before="40" w:after="100"/>
      </w:pPr>
      <w:r>
        <w:rPr>
          <w:rFonts w:ascii="Calibri" w:hAnsi="Calibri"/>
          <w:b w:val="0"/>
          <w:i w:val="0"/>
          <w:color w:val="5A6E5A"/>
          <w:sz w:val="22"/>
          <w:u w:val="none"/>
        </w:rPr>
        <w:t>Deepgram listens to the rep's voice and converts it to text in real time. This is the first step in every session.</w:t>
      </w:r>
    </w:p>
    <w:p>
      <w:pPr>
        <w:spacing w:before="360" w:after="80"/>
      </w:pPr>
      <w:r>
        <w:rPr>
          <w:rFonts w:ascii="Calibri" w:hAnsi="Calibri"/>
          <w:b/>
          <w:i w:val="0"/>
          <w:color w:val="1A2E1A"/>
          <w:sz w:val="28"/>
          <w:u w:val="none"/>
        </w:rPr>
        <w:t>Steps</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deepgram.com and click Get Started.</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Create a free account with your email.</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Once in the dashboard, click API Keys in the left sidebar.</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Click Create a New API Key. Name it doordrill-prod.</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Copy the key — it won't be shown again.</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DEEPGRAM_API_KEY</w:t>
      </w:r>
      <w:r>
        <w:rPr>
          <w:rFonts w:ascii="Calibri" w:hAnsi="Calibri"/>
          <w:b w:val="0"/>
          <w:i/>
          <w:color w:val="5A6E5A"/>
          <w:sz w:val="20"/>
          <w:u w:val="none"/>
        </w:rPr>
        <w:t xml:space="preserve">  ← the key you just copied</w:t>
      </w:r>
    </w:p>
    <w:tbl>
      <w:tblPr>
        <w:tblStyle w:val="TableGrid"/>
        <w:tblW w:type="auto" w:w="0"/>
        <w:tblLook w:firstColumn="1" w:firstRow="1" w:lastColumn="0" w:lastRow="0" w:noHBand="0" w:noVBand="1" w:val="04A0"/>
      </w:tblPr>
      <w:tblGrid>
        <w:gridCol w:w="4680"/>
        <w:gridCol w:w="4680"/>
      </w:tblGrid>
      <w:tr>
        <w:tc>
          <w:tcPr>
            <w:tcW w:type="dxa" w:w="144"/>
            <w:shd w:val="clear" w:color="auto" w:fill="2D5A3D"/>
          </w:tcPr>
          <w:p/>
        </w:tc>
        <w:tc>
          <w:tcPr>
            <w:tcW w:type="dxa" w:w="9072"/>
            <w:shd w:val="clear" w:color="auto" w:fill="E8F1E8"/>
          </w:tcPr>
          <w:p>
            <w:pPr>
              <w:spacing w:before="100" w:after="100"/>
              <w:ind w:left="144"/>
            </w:pPr>
            <w:r>
              <w:rPr>
                <w:rFonts w:ascii="Calibri" w:hAnsi="Calibri"/>
                <w:b/>
                <w:i w:val="0"/>
                <w:color w:val="2D5A3D"/>
                <w:sz w:val="21"/>
                <w:u w:val="none"/>
              </w:rPr>
              <w:t xml:space="preserve">Note:  </w:t>
            </w:r>
            <w:r>
              <w:rPr>
                <w:rFonts w:ascii="Calibri" w:hAnsi="Calibri"/>
                <w:b w:val="0"/>
                <w:i w:val="0"/>
                <w:color w:val="1A2E1A"/>
                <w:sz w:val="21"/>
                <w:u w:val="none"/>
              </w:rPr>
              <w:t>Deepgram's free tier gives you $200 in credits — enough for over 30,000 minutes of audio. You won't need to add a card until you've done a full pilot.</w:t>
            </w:r>
          </w:p>
        </w:tc>
      </w:tr>
    </w:tbl>
    <w:p/>
    <w:p>
      <w:pPr>
        <w:spacing w:before="360" w:after="80"/>
      </w:pPr>
      <w:r>
        <w:rPr>
          <w:rFonts w:ascii="Calibri" w:hAnsi="Calibri"/>
          <w:b/>
          <w:i w:val="0"/>
          <w:color w:val="1A2E1A"/>
          <w:sz w:val="28"/>
          <w:u w:val="none"/>
        </w:rPr>
        <w:t>Verify it's working</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Start the backend: cd backend &amp;&amp; python -m uvicorn app.main:app --reload</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In the logs, you should see no Deepgram authentication errors on startup.</w:t>
      </w:r>
    </w:p>
    <w:p>
      <w:pPr>
        <w:spacing w:before="560" w:after="40"/>
      </w:pPr>
      <w:r>
        <w:rPr>
          <w:rFonts w:ascii="Calibri" w:hAnsi="Calibri"/>
          <w:b/>
          <w:i w:val="0"/>
          <w:color w:val="2D5A3D"/>
          <w:sz w:val="40"/>
          <w:u w:val="none"/>
        </w:rPr>
        <w:t>2  OpenAI — Conversation + Transcript Cleanup</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https://platform.openai.com</w:t>
      </w:r>
    </w:p>
    <w:p>
      <w:pPr>
        <w:spacing w:before="40" w:after="100"/>
      </w:pPr>
      <w:r>
        <w:rPr>
          <w:rFonts w:ascii="Calibri" w:hAnsi="Calibri"/>
          <w:b w:val="0"/>
          <w:i w:val="0"/>
          <w:color w:val="5A6E5A"/>
          <w:sz w:val="22"/>
          <w:u w:val="none"/>
        </w:rPr>
        <w:t>OpenAI powers two things: GPT-4o handles the live conversation (the AI homeowner's brain), and Whisper cleans up the full transcript after each session for grading.</w:t>
      </w:r>
    </w:p>
    <w:p>
      <w:pPr>
        <w:spacing w:before="360" w:after="80"/>
      </w:pPr>
      <w:r>
        <w:rPr>
          <w:rFonts w:ascii="Calibri" w:hAnsi="Calibri"/>
          <w:b/>
          <w:i w:val="0"/>
          <w:color w:val="1A2E1A"/>
          <w:sz w:val="28"/>
          <w:u w:val="none"/>
        </w:rPr>
        <w:t>Steps</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platform.openai.com and sign in or create an account.</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Click your profile icon (top right) → View API keys.</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Click Create new secret key. Name it doordrill.</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Copy the key immediately — it's only shown once.</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Go to Settings → Billing and add a payment method.</w:t>
      </w:r>
    </w:p>
    <w:p>
      <w:pPr>
        <w:spacing w:before="0" w:after="60"/>
        <w:ind w:left="792"/>
      </w:pPr>
      <w:r>
        <w:rPr>
          <w:rFonts w:ascii="Calibri" w:hAnsi="Calibri"/>
          <w:b w:val="0"/>
          <w:i/>
          <w:color w:val="5A6E5A"/>
          <w:sz w:val="21"/>
          <w:u w:val="none"/>
        </w:rPr>
        <w:t>You'll need at least $10 loaded to get started. GPT-4o costs ~$0.02/session so $10 covers 500 sessions.</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OPENAI_API_KEY</w:t>
      </w:r>
      <w:r>
        <w:rPr>
          <w:rFonts w:ascii="Calibri" w:hAnsi="Calibri"/>
          <w:b w:val="0"/>
          <w:i/>
          <w:color w:val="5A6E5A"/>
          <w:sz w:val="20"/>
          <w:u w:val="none"/>
        </w:rPr>
        <w:t xml:space="preserve">  ← the key you just copied</w:t>
      </w:r>
    </w:p>
    <w:tbl>
      <w:tblPr>
        <w:tblStyle w:val="TableGrid"/>
        <w:tblW w:type="auto" w:w="0"/>
        <w:tblLook w:firstColumn="1" w:firstRow="1" w:lastColumn="0" w:lastRow="0" w:noHBand="0" w:noVBand="1" w:val="04A0"/>
      </w:tblPr>
      <w:tblGrid>
        <w:gridCol w:w="4680"/>
        <w:gridCol w:w="4680"/>
      </w:tblGrid>
      <w:tr>
        <w:tc>
          <w:tcPr>
            <w:tcW w:type="dxa" w:w="144"/>
            <w:shd w:val="clear" w:color="auto" w:fill="C85129"/>
          </w:tcPr>
          <w:p/>
        </w:tc>
        <w:tc>
          <w:tcPr>
            <w:tcW w:type="dxa" w:w="9072"/>
            <w:shd w:val="clear" w:color="auto" w:fill="FFF3CD"/>
          </w:tcPr>
          <w:p>
            <w:pPr>
              <w:spacing w:before="100" w:after="100"/>
              <w:ind w:left="144"/>
            </w:pPr>
            <w:r>
              <w:rPr>
                <w:rFonts w:ascii="Calibri" w:hAnsi="Calibri"/>
                <w:b/>
                <w:i w:val="0"/>
                <w:color w:val="C85129"/>
                <w:sz w:val="21"/>
                <w:u w:val="none"/>
              </w:rPr>
              <w:t xml:space="preserve">Note:  </w:t>
            </w:r>
            <w:r>
              <w:rPr>
                <w:rFonts w:ascii="Calibri" w:hAnsi="Calibri"/>
                <w:b w:val="0"/>
                <w:i w:val="0"/>
                <w:color w:val="1A2E1A"/>
                <w:sz w:val="21"/>
                <w:u w:val="none"/>
              </w:rPr>
              <w:t>Make sure your account has access to GPT-4o (not just GPT-3.5). In the API keys page you can check your model access. If you don't see gpt-4o, you may need to add a payment method first.</w:t>
            </w:r>
          </w:p>
        </w:tc>
      </w:tr>
    </w:tbl>
    <w:p/>
    <w:p>
      <w:pPr>
        <w:spacing w:before="560" w:after="40"/>
      </w:pPr>
      <w:r>
        <w:rPr>
          <w:rFonts w:ascii="Calibri" w:hAnsi="Calibri"/>
          <w:b/>
          <w:i w:val="0"/>
          <w:color w:val="2D5A3D"/>
          <w:sz w:val="40"/>
          <w:u w:val="none"/>
        </w:rPr>
        <w:t>3  Anthropic — Session Grading</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https://console.anthropic.com</w:t>
      </w:r>
    </w:p>
    <w:p>
      <w:pPr>
        <w:spacing w:before="40" w:after="100"/>
      </w:pPr>
      <w:r>
        <w:rPr>
          <w:rFonts w:ascii="Calibri" w:hAnsi="Calibri"/>
          <w:b w:val="0"/>
          <w:i w:val="0"/>
          <w:color w:val="5A6E5A"/>
          <w:sz w:val="22"/>
          <w:u w:val="none"/>
        </w:rPr>
        <w:t>Claude Opus grades every session after it ends — scoring the rep across the 5 rubric categories and writing the feedback summary. This is the most expensive step per session (~$0.10) but also the most important for manager trust.</w:t>
      </w:r>
    </w:p>
    <w:p>
      <w:pPr>
        <w:spacing w:before="360" w:after="80"/>
      </w:pPr>
      <w:r>
        <w:rPr>
          <w:rFonts w:ascii="Calibri" w:hAnsi="Calibri"/>
          <w:b/>
          <w:i w:val="0"/>
          <w:color w:val="1A2E1A"/>
          <w:sz w:val="28"/>
          <w:u w:val="none"/>
        </w:rPr>
        <w:t>Steps</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console.anthropic.com and sign in or create an account.</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Click API Keys in the left nav.</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Click Create Key. Name it doordrill-grading.</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Copy the key.</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Go to Plans &amp; Billing and add a payment method if prompted.</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ANTHROPIC_API_KEY</w:t>
      </w:r>
      <w:r>
        <w:rPr>
          <w:rFonts w:ascii="Calibri" w:hAnsi="Calibri"/>
          <w:b w:val="0"/>
          <w:i/>
          <w:color w:val="5A6E5A"/>
          <w:sz w:val="20"/>
          <w:u w:val="none"/>
        </w:rPr>
        <w:t xml:space="preserve">  ← the key you just copied</w:t>
      </w:r>
    </w:p>
    <w:tbl>
      <w:tblPr>
        <w:tblStyle w:val="TableGrid"/>
        <w:tblW w:type="auto" w:w="0"/>
        <w:tblLook w:firstColumn="1" w:firstRow="1" w:lastColumn="0" w:lastRow="0" w:noHBand="0" w:noVBand="1" w:val="04A0"/>
      </w:tblPr>
      <w:tblGrid>
        <w:gridCol w:w="4680"/>
        <w:gridCol w:w="4680"/>
      </w:tblGrid>
      <w:tr>
        <w:tc>
          <w:tcPr>
            <w:tcW w:type="dxa" w:w="144"/>
            <w:shd w:val="clear" w:color="auto" w:fill="2D5A3D"/>
          </w:tcPr>
          <w:p/>
        </w:tc>
        <w:tc>
          <w:tcPr>
            <w:tcW w:type="dxa" w:w="9072"/>
            <w:shd w:val="clear" w:color="auto" w:fill="E8F1E8"/>
          </w:tcPr>
          <w:p>
            <w:pPr>
              <w:spacing w:before="100" w:after="100"/>
              <w:ind w:left="144"/>
            </w:pPr>
            <w:r>
              <w:rPr>
                <w:rFonts w:ascii="Calibri" w:hAnsi="Calibri"/>
                <w:b/>
                <w:i w:val="0"/>
                <w:color w:val="2D5A3D"/>
                <w:sz w:val="21"/>
                <w:u w:val="none"/>
              </w:rPr>
              <w:t xml:space="preserve">Note:  </w:t>
            </w:r>
            <w:r>
              <w:rPr>
                <w:rFonts w:ascii="Calibri" w:hAnsi="Calibri"/>
                <w:b w:val="0"/>
                <w:i w:val="0"/>
                <w:color w:val="1A2E1A"/>
                <w:sz w:val="21"/>
                <w:u w:val="none"/>
              </w:rPr>
              <w:t>Claude Opus is used for grading only. The live conversation uses OpenAI. Both keys are needed.</w:t>
            </w:r>
          </w:p>
        </w:tc>
      </w:tr>
    </w:tbl>
    <w:p/>
    <w:p>
      <w:pPr>
        <w:spacing w:before="560" w:after="40"/>
      </w:pPr>
      <w:r>
        <w:rPr>
          <w:rFonts w:ascii="Calibri" w:hAnsi="Calibri"/>
          <w:b/>
          <w:i w:val="0"/>
          <w:color w:val="2D5A3D"/>
          <w:sz w:val="40"/>
          <w:u w:val="none"/>
        </w:rPr>
        <w:t>4  ElevenLabs — AI Homeowner Voice</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https://elevenlabs.io</w:t>
      </w:r>
    </w:p>
    <w:p>
      <w:pPr>
        <w:spacing w:before="40" w:after="100"/>
      </w:pPr>
      <w:r>
        <w:rPr>
          <w:rFonts w:ascii="Calibri" w:hAnsi="Calibri"/>
          <w:b w:val="0"/>
          <w:i w:val="0"/>
          <w:color w:val="5A6E5A"/>
          <w:sz w:val="22"/>
          <w:u w:val="none"/>
        </w:rPr>
        <w:t>ElevenLabs gives the AI homeowner a real voice. Each persona in your scenario library maps to a specific ElevenLabs voice ID, so Margaret sounds different from the Busy Parent.</w:t>
      </w:r>
    </w:p>
    <w:p>
      <w:pPr>
        <w:spacing w:before="360" w:after="80"/>
      </w:pPr>
      <w:r>
        <w:rPr>
          <w:rFonts w:ascii="Calibri" w:hAnsi="Calibri"/>
          <w:b/>
          <w:i w:val="0"/>
          <w:color w:val="1A2E1A"/>
          <w:sz w:val="28"/>
          <w:u w:val="none"/>
        </w:rPr>
        <w:t>Steps</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elevenlabs.io and create an account.</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Start on the free tier — it gives you 10,000 characters/month, enough for testing.</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Click your profile icon → Profile + API Key.</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Copy your API key from that page.</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ELEVENLABS_API_KEY</w:t>
      </w:r>
      <w:r>
        <w:rPr>
          <w:rFonts w:ascii="Calibri" w:hAnsi="Calibri"/>
          <w:b w:val="0"/>
          <w:i/>
          <w:color w:val="5A6E5A"/>
          <w:sz w:val="20"/>
          <w:u w:val="none"/>
        </w:rPr>
        <w:t xml:space="preserve">  ← the key you just copied</w:t>
      </w:r>
    </w:p>
    <w:p>
      <w:pPr>
        <w:spacing w:before="360" w:after="80"/>
      </w:pPr>
      <w:r>
        <w:rPr>
          <w:rFonts w:ascii="Calibri" w:hAnsi="Calibri"/>
          <w:b/>
          <w:i w:val="0"/>
          <w:color w:val="1A2E1A"/>
          <w:sz w:val="28"/>
          <w:u w:val="none"/>
        </w:rPr>
        <w:t>Pick your persona voices</w:t>
      </w:r>
    </w:p>
    <w:p>
      <w:pPr>
        <w:spacing w:before="40" w:after="100"/>
      </w:pPr>
      <w:r>
        <w:rPr>
          <w:rFonts w:ascii="Calibri" w:hAnsi="Calibri"/>
          <w:b w:val="0"/>
          <w:i w:val="0"/>
          <w:color w:val="5A6E5A"/>
          <w:sz w:val="22"/>
          <w:u w:val="none"/>
        </w:rPr>
        <w:t>This is worth spending 20 minutes on — the voice is half the immersion. Browse the voice library at elevenlabs.io/voice-library.</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elevenlabs.io/voice-library.</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Filter by Age (50s–60s for retirees, 30s–40s for parents) and Accent.</w:t>
      </w:r>
    </w:p>
    <w:p>
      <w:pPr>
        <w:spacing w:before="0" w:after="60"/>
        <w:ind w:left="792"/>
      </w:pPr>
      <w:r>
        <w:rPr>
          <w:rFonts w:ascii="Calibri" w:hAnsi="Calibri"/>
          <w:b w:val="0"/>
          <w:i/>
          <w:color w:val="5A6E5A"/>
          <w:sz w:val="21"/>
          <w:u w:val="none"/>
        </w:rPr>
        <w:t>Try searching 'Southern US' or 'Midwest' for pest control regional fit.</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Find a voice you like, click it, and note the Voice ID from the URL or voice settings panel.</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Add each voice ID to the scenario seed data in your DB — one voice ID per persona.</w:t>
      </w:r>
    </w:p>
    <w:tbl>
      <w:tblPr>
        <w:tblStyle w:val="TableGrid"/>
        <w:tblW w:type="auto" w:w="0"/>
        <w:tblLook w:firstColumn="1" w:firstRow="1" w:lastColumn="0" w:lastRow="0" w:noHBand="0" w:noVBand="1" w:val="04A0"/>
      </w:tblPr>
      <w:tblGrid>
        <w:gridCol w:w="4680"/>
        <w:gridCol w:w="4680"/>
      </w:tblGrid>
      <w:tr>
        <w:tc>
          <w:tcPr>
            <w:tcW w:type="dxa" w:w="144"/>
            <w:shd w:val="clear" w:color="auto" w:fill="C85129"/>
          </w:tcPr>
          <w:p/>
        </w:tc>
        <w:tc>
          <w:tcPr>
            <w:tcW w:type="dxa" w:w="9072"/>
            <w:shd w:val="clear" w:color="auto" w:fill="FFF3CD"/>
          </w:tcPr>
          <w:p>
            <w:pPr>
              <w:spacing w:before="100" w:after="100"/>
              <w:ind w:left="144"/>
            </w:pPr>
            <w:r>
              <w:rPr>
                <w:rFonts w:ascii="Calibri" w:hAnsi="Calibri"/>
                <w:b/>
                <w:i w:val="0"/>
                <w:color w:val="C85129"/>
                <w:sz w:val="21"/>
                <w:u w:val="none"/>
              </w:rPr>
              <w:t xml:space="preserve">Note:  </w:t>
            </w:r>
            <w:r>
              <w:rPr>
                <w:rFonts w:ascii="Calibri" w:hAnsi="Calibri"/>
                <w:b w:val="0"/>
                <w:i w:val="0"/>
                <w:color w:val="1A2E1A"/>
                <w:sz w:val="21"/>
                <w:u w:val="none"/>
              </w:rPr>
              <w:t>When you're ready to scale, upgrade to the Creator plan ($22/month for 100,000 characters). At ~1,500 characters per session that covers ~65 sessions/month before you need the Pro tier.</w:t>
            </w:r>
          </w:p>
        </w:tc>
      </w:tr>
    </w:tbl>
    <w:p/>
    <w:p>
      <w:pPr>
        <w:spacing w:before="560" w:after="40"/>
      </w:pPr>
      <w:r>
        <w:rPr>
          <w:rFonts w:ascii="Calibri" w:hAnsi="Calibri"/>
          <w:b/>
          <w:i w:val="0"/>
          <w:color w:val="2D5A3D"/>
          <w:sz w:val="40"/>
          <w:u w:val="none"/>
        </w:rPr>
        <w:t>5  AWS S3 — Audio Storage</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https://aws.amazon.com/s3</w:t>
      </w:r>
    </w:p>
    <w:p>
      <w:pPr>
        <w:spacing w:before="40" w:after="100"/>
      </w:pPr>
      <w:r>
        <w:rPr>
          <w:rFonts w:ascii="Calibri" w:hAnsi="Calibri"/>
          <w:b w:val="0"/>
          <w:i w:val="0"/>
          <w:color w:val="5A6E5A"/>
          <w:sz w:val="22"/>
          <w:u w:val="none"/>
        </w:rPr>
        <w:t>Every session's audio is saved to S3 so managers can replay it in the dashboard. DoorDrill generates presigned URLs so audio plays directly in the browser without proxying through your server.</w:t>
      </w:r>
    </w:p>
    <w:p>
      <w:pPr>
        <w:spacing w:before="360" w:after="80"/>
      </w:pPr>
      <w:r>
        <w:rPr>
          <w:rFonts w:ascii="Calibri" w:hAnsi="Calibri"/>
          <w:b/>
          <w:i w:val="0"/>
          <w:color w:val="1A2E1A"/>
          <w:sz w:val="28"/>
          <w:u w:val="none"/>
        </w:rPr>
        <w:t>Steps</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aws.amazon.com and create an account if you don't have one.</w:t>
      </w:r>
    </w:p>
    <w:p>
      <w:pPr>
        <w:spacing w:before="0" w:after="60"/>
        <w:ind w:left="792"/>
      </w:pPr>
      <w:r>
        <w:rPr>
          <w:rFonts w:ascii="Calibri" w:hAnsi="Calibri"/>
          <w:b w:val="0"/>
          <w:i/>
          <w:color w:val="5A6E5A"/>
          <w:sz w:val="21"/>
          <w:u w:val="none"/>
        </w:rPr>
        <w:t>You'll need a credit card but won't be charged at pilot scale — S3 costs ~$0.023/GB and each session audio file is ~5MB.</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In the AWS console, search for S3 and open it.</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Click Create bucket.</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Name it doordrill-audio-prod (must be globally unique — add your initials if taken).</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Choose your region — pick us-east-1 or us-west-2 to keep latency low.</w:t>
      </w:r>
    </w:p>
    <w:p>
      <w:pPr>
        <w:spacing w:before="80" w:after="60"/>
        <w:ind w:left="216"/>
      </w:pPr>
      <w:r>
        <w:rPr>
          <w:rFonts w:ascii="Calibri" w:hAnsi="Calibri"/>
          <w:b/>
          <w:i w:val="0"/>
          <w:color w:val="2D5A3D"/>
          <w:sz w:val="22"/>
          <w:u w:val="none"/>
        </w:rPr>
        <w:t xml:space="preserve">  6.  </w:t>
      </w:r>
      <w:r>
        <w:rPr>
          <w:rFonts w:ascii="Calibri" w:hAnsi="Calibri"/>
          <w:b w:val="0"/>
          <w:i w:val="0"/>
          <w:color w:val="1A2E1A"/>
          <w:sz w:val="22"/>
          <w:u w:val="none"/>
        </w:rPr>
        <w:t>Leave Block all public access ON — access is via presigned URLs, not public.</w:t>
      </w:r>
    </w:p>
    <w:p>
      <w:pPr>
        <w:spacing w:before="80" w:after="60"/>
        <w:ind w:left="216"/>
      </w:pPr>
      <w:r>
        <w:rPr>
          <w:rFonts w:ascii="Calibri" w:hAnsi="Calibri"/>
          <w:b/>
          <w:i w:val="0"/>
          <w:color w:val="2D5A3D"/>
          <w:sz w:val="22"/>
          <w:u w:val="none"/>
        </w:rPr>
        <w:t xml:space="preserve">  7.  </w:t>
      </w:r>
      <w:r>
        <w:rPr>
          <w:rFonts w:ascii="Calibri" w:hAnsi="Calibri"/>
          <w:b w:val="0"/>
          <w:i w:val="0"/>
          <w:color w:val="1A2E1A"/>
          <w:sz w:val="22"/>
          <w:u w:val="none"/>
        </w:rPr>
        <w:t>Click Create bucket.</w:t>
      </w:r>
    </w:p>
    <w:p>
      <w:pPr>
        <w:spacing w:before="360" w:after="80"/>
      </w:pPr>
      <w:r>
        <w:rPr>
          <w:rFonts w:ascii="Calibri" w:hAnsi="Calibri"/>
          <w:b/>
          <w:i w:val="0"/>
          <w:color w:val="1A2E1A"/>
          <w:sz w:val="28"/>
          <w:u w:val="none"/>
        </w:rPr>
        <w:t>Create an IAM user for the backend</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In the AWS console, search for IAM and open it.</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Click Users → Create user. Name it doordrill-backend.</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Click Next → Attach policies directly.</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Search for and attach AmazonS3FullAccess.</w:t>
      </w:r>
    </w:p>
    <w:p>
      <w:pPr>
        <w:spacing w:before="0" w:after="60"/>
        <w:ind w:left="792"/>
      </w:pPr>
      <w:r>
        <w:rPr>
          <w:rFonts w:ascii="Calibri" w:hAnsi="Calibri"/>
          <w:b w:val="0"/>
          <w:i/>
          <w:color w:val="5A6E5A"/>
          <w:sz w:val="21"/>
          <w:u w:val="none"/>
        </w:rPr>
        <w:t>You can lock this down further later — for now this gets you running.</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Click Next → Create user.</w:t>
      </w:r>
    </w:p>
    <w:p>
      <w:pPr>
        <w:spacing w:before="80" w:after="60"/>
        <w:ind w:left="216"/>
      </w:pPr>
      <w:r>
        <w:rPr>
          <w:rFonts w:ascii="Calibri" w:hAnsi="Calibri"/>
          <w:b/>
          <w:i w:val="0"/>
          <w:color w:val="2D5A3D"/>
          <w:sz w:val="22"/>
          <w:u w:val="none"/>
        </w:rPr>
        <w:t xml:space="preserve">  6.  </w:t>
      </w:r>
      <w:r>
        <w:rPr>
          <w:rFonts w:ascii="Calibri" w:hAnsi="Calibri"/>
          <w:b w:val="0"/>
          <w:i w:val="0"/>
          <w:color w:val="1A2E1A"/>
          <w:sz w:val="22"/>
          <w:u w:val="none"/>
        </w:rPr>
        <w:t>Click the new user → Security credentials → Create access key.</w:t>
      </w:r>
    </w:p>
    <w:p>
      <w:pPr>
        <w:spacing w:before="80" w:after="60"/>
        <w:ind w:left="216"/>
      </w:pPr>
      <w:r>
        <w:rPr>
          <w:rFonts w:ascii="Calibri" w:hAnsi="Calibri"/>
          <w:b/>
          <w:i w:val="0"/>
          <w:color w:val="2D5A3D"/>
          <w:sz w:val="22"/>
          <w:u w:val="none"/>
        </w:rPr>
        <w:t xml:space="preserve">  7.  </w:t>
      </w:r>
      <w:r>
        <w:rPr>
          <w:rFonts w:ascii="Calibri" w:hAnsi="Calibri"/>
          <w:b w:val="0"/>
          <w:i w:val="0"/>
          <w:color w:val="1A2E1A"/>
          <w:sz w:val="22"/>
          <w:u w:val="none"/>
        </w:rPr>
        <w:t>Choose Application running outside AWS. Click Next → Create.</w:t>
      </w:r>
    </w:p>
    <w:p>
      <w:pPr>
        <w:spacing w:before="80" w:after="60"/>
        <w:ind w:left="216"/>
      </w:pPr>
      <w:r>
        <w:rPr>
          <w:rFonts w:ascii="Calibri" w:hAnsi="Calibri"/>
          <w:b/>
          <w:i w:val="0"/>
          <w:color w:val="2D5A3D"/>
          <w:sz w:val="22"/>
          <w:u w:val="none"/>
        </w:rPr>
        <w:t xml:space="preserve">  8.  </w:t>
      </w:r>
      <w:r>
        <w:rPr>
          <w:rFonts w:ascii="Calibri" w:hAnsi="Calibri"/>
          <w:b w:val="0"/>
          <w:i w:val="0"/>
          <w:color w:val="1A2E1A"/>
          <w:sz w:val="22"/>
          <w:u w:val="none"/>
        </w:rPr>
        <w:t>Copy both the Access Key ID and Secret Access Key.</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AWS_ACCESS_KEY_ID</w:t>
      </w:r>
      <w:r>
        <w:rPr>
          <w:rFonts w:ascii="Calibri" w:hAnsi="Calibri"/>
          <w:b w:val="0"/>
          <w:i/>
          <w:color w:val="5A6E5A"/>
          <w:sz w:val="20"/>
          <w:u w:val="none"/>
        </w:rPr>
        <w:t xml:space="preserve">  ← Access Key ID from step 8</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AWS_SECRET_ACCESS_KEY</w:t>
      </w:r>
      <w:r>
        <w:rPr>
          <w:rFonts w:ascii="Calibri" w:hAnsi="Calibri"/>
          <w:b w:val="0"/>
          <w:i/>
          <w:color w:val="5A6E5A"/>
          <w:sz w:val="20"/>
          <w:u w:val="none"/>
        </w:rPr>
        <w:t xml:space="preserve">  ← Secret Access Key from step 8</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AWS_S3_BUCKET</w:t>
      </w:r>
      <w:r>
        <w:rPr>
          <w:rFonts w:ascii="Calibri" w:hAnsi="Calibri"/>
          <w:b w:val="0"/>
          <w:i/>
          <w:color w:val="5A6E5A"/>
          <w:sz w:val="20"/>
          <w:u w:val="none"/>
        </w:rPr>
        <w:t xml:space="preserve">  ← doordrill-audio-prod (your bucket name)</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AWS_REGION</w:t>
      </w:r>
      <w:r>
        <w:rPr>
          <w:rFonts w:ascii="Calibri" w:hAnsi="Calibri"/>
          <w:b w:val="0"/>
          <w:i/>
          <w:color w:val="5A6E5A"/>
          <w:sz w:val="20"/>
          <w:u w:val="none"/>
        </w:rPr>
        <w:t xml:space="preserve">  ← us-east-1 (or whichever you chose)</w:t>
      </w:r>
    </w:p>
    <w:tbl>
      <w:tblPr>
        <w:tblStyle w:val="TableGrid"/>
        <w:tblW w:type="auto" w:w="0"/>
        <w:tblLook w:firstColumn="1" w:firstRow="1" w:lastColumn="0" w:lastRow="0" w:noHBand="0" w:noVBand="1" w:val="04A0"/>
      </w:tblPr>
      <w:tblGrid>
        <w:gridCol w:w="4680"/>
        <w:gridCol w:w="4680"/>
      </w:tblGrid>
      <w:tr>
        <w:tc>
          <w:tcPr>
            <w:tcW w:type="dxa" w:w="144"/>
            <w:shd w:val="clear" w:color="auto" w:fill="2D5A3D"/>
          </w:tcPr>
          <w:p/>
        </w:tc>
        <w:tc>
          <w:tcPr>
            <w:tcW w:type="dxa" w:w="9072"/>
            <w:shd w:val="clear" w:color="auto" w:fill="E8F1E8"/>
          </w:tcPr>
          <w:p>
            <w:pPr>
              <w:spacing w:before="100" w:after="100"/>
              <w:ind w:left="144"/>
            </w:pPr>
            <w:r>
              <w:rPr>
                <w:rFonts w:ascii="Calibri" w:hAnsi="Calibri"/>
                <w:b/>
                <w:i w:val="0"/>
                <w:color w:val="2D5A3D"/>
                <w:sz w:val="21"/>
                <w:u w:val="none"/>
              </w:rPr>
              <w:t xml:space="preserve">Note:  </w:t>
            </w:r>
            <w:r>
              <w:rPr>
                <w:rFonts w:ascii="Calibri" w:hAnsi="Calibri"/>
                <w:b w:val="0"/>
                <w:i w:val="0"/>
                <w:color w:val="1A2E1A"/>
                <w:sz w:val="21"/>
                <w:u w:val="none"/>
              </w:rPr>
              <w:t>Cloudflare R2 is a cheaper alternative to S3 with no egress fees. The backend's storage service is abstracted so you can swap later. S3 is easier to start with.</w:t>
            </w:r>
          </w:p>
        </w:tc>
      </w:tr>
    </w:tbl>
    <w:p/>
    <w:p>
      <w:r>
        <w:br w:type="page"/>
      </w:r>
    </w:p>
    <w:p>
      <w:pPr>
        <w:spacing w:before="560" w:after="40"/>
      </w:pPr>
      <w:r>
        <w:rPr>
          <w:rFonts w:ascii="Calibri" w:hAnsi="Calibri"/>
          <w:b/>
          <w:i w:val="0"/>
          <w:color w:val="2D5A3D"/>
          <w:sz w:val="40"/>
          <w:u w:val="none"/>
        </w:rPr>
        <w:t>6  PostgreSQL — Main Database</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Recommended host:  </w:t>
      </w:r>
      <w:r>
        <w:rPr>
          <w:rFonts w:ascii="Calibri" w:hAnsi="Calibri"/>
          <w:b w:val="0"/>
          <w:i w:val="0"/>
          <w:color w:val="1D4ED8"/>
          <w:sz w:val="22"/>
          <w:u w:val="single"/>
        </w:rPr>
        <w:t>https://railway.app</w:t>
      </w:r>
    </w:p>
    <w:p>
      <w:pPr>
        <w:spacing w:before="40" w:after="100"/>
      </w:pPr>
      <w:r>
        <w:rPr>
          <w:rFonts w:ascii="Calibri" w:hAnsi="Calibri"/>
          <w:b w:val="0"/>
          <w:i w:val="0"/>
          <w:color w:val="5A6E5A"/>
          <w:sz w:val="22"/>
          <w:u w:val="none"/>
        </w:rPr>
        <w:t>Postgres stores everything: users, sessions, transcripts, scorecards, assignments. Railway is the fastest way to spin one up without managing infrastructure.</w:t>
      </w:r>
    </w:p>
    <w:p>
      <w:pPr>
        <w:spacing w:before="360" w:after="80"/>
      </w:pPr>
      <w:r>
        <w:rPr>
          <w:rFonts w:ascii="Calibri" w:hAnsi="Calibri"/>
          <w:b/>
          <w:i w:val="0"/>
          <w:color w:val="1A2E1A"/>
          <w:sz w:val="28"/>
          <w:u w:val="none"/>
        </w:rPr>
        <w:t>Option A — Railway (recommended, fastest)</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railway.app and sign in with GitHub.</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Click New Project → Deploy from Template → PostgreSQL.</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Railway creates the database instantly. Click on it.</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Go to the Connect tab and copy the DATABASE_URL (the full postgres:// connection string).</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DATABASE_URL</w:t>
      </w:r>
      <w:r>
        <w:rPr>
          <w:rFonts w:ascii="Calibri" w:hAnsi="Calibri"/>
          <w:b w:val="0"/>
          <w:i/>
          <w:color w:val="5A6E5A"/>
          <w:sz w:val="20"/>
          <w:u w:val="none"/>
        </w:rPr>
        <w:t xml:space="preserve">  ← the full connection string from Railway</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Run your migrations: cd backend &amp;&amp; alembic upgrade head</w:t>
      </w:r>
    </w:p>
    <w:p>
      <w:pPr>
        <w:spacing w:before="360" w:after="80"/>
      </w:pPr>
      <w:r>
        <w:rPr>
          <w:rFonts w:ascii="Calibri" w:hAnsi="Calibri"/>
          <w:b/>
          <w:i w:val="0"/>
          <w:color w:val="1A2E1A"/>
          <w:sz w:val="28"/>
          <w:u w:val="none"/>
        </w:rPr>
        <w:t>Option B — Supabase (also easy, has a free tier)</w:t>
      </w:r>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https://supabase.com</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Create a new project. Give it a strong database password and save it.</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Go to Settings → Database → Connection string. Copy the URI.</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DATABASE_URL</w:t>
      </w:r>
      <w:r>
        <w:rPr>
          <w:rFonts w:ascii="Calibri" w:hAnsi="Calibri"/>
          <w:b w:val="0"/>
          <w:i/>
          <w:color w:val="5A6E5A"/>
          <w:sz w:val="20"/>
          <w:u w:val="none"/>
        </w:rPr>
        <w:t xml:space="preserve">  ← the URI from Supabase settings</w:t>
      </w:r>
    </w:p>
    <w:p>
      <w:pPr>
        <w:spacing w:before="560" w:after="40"/>
      </w:pPr>
      <w:r>
        <w:rPr>
          <w:rFonts w:ascii="Calibri" w:hAnsi="Calibri"/>
          <w:b/>
          <w:i w:val="0"/>
          <w:color w:val="2D5A3D"/>
          <w:sz w:val="40"/>
          <w:u w:val="none"/>
        </w:rPr>
        <w:t>7  Redis — Session Buffer &amp; Task Queue</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Recommended host:  </w:t>
      </w:r>
      <w:r>
        <w:rPr>
          <w:rFonts w:ascii="Calibri" w:hAnsi="Calibri"/>
          <w:b w:val="0"/>
          <w:i w:val="0"/>
          <w:color w:val="1D4ED8"/>
          <w:sz w:val="22"/>
          <w:u w:val="single"/>
        </w:rPr>
        <w:t>https://railway.app  (add Redis service to same project)</w:t>
      </w:r>
    </w:p>
    <w:p>
      <w:pPr>
        <w:spacing w:before="40" w:after="100"/>
      </w:pPr>
      <w:r>
        <w:rPr>
          <w:rFonts w:ascii="Calibri" w:hAnsi="Calibri"/>
          <w:b w:val="0"/>
          <w:i w:val="0"/>
          <w:color w:val="5A6E5A"/>
          <w:sz w:val="22"/>
          <w:u w:val="none"/>
        </w:rPr>
        <w:t>Redis keeps voice session events in memory during a live session and acts as the broker for Celery (which runs your post-session grading tasks).</w:t>
      </w:r>
    </w:p>
    <w:p>
      <w:pPr>
        <w:spacing w:before="360" w:after="80"/>
      </w:pPr>
      <w:r>
        <w:rPr>
          <w:rFonts w:ascii="Calibri" w:hAnsi="Calibri"/>
          <w:b/>
          <w:i w:val="0"/>
          <w:color w:val="1A2E1A"/>
          <w:sz w:val="28"/>
          <w:u w:val="none"/>
        </w:rPr>
        <w:t>Steps — Railway</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In your existing Railway project, click New → Database → Add Redis.</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Railway adds Redis alongside your Postgres instance.</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Click on the Redis service → Connect tab. Copy the REDIS_URL.</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REDIS_URL</w:t>
      </w:r>
      <w:r>
        <w:rPr>
          <w:rFonts w:ascii="Calibri" w:hAnsi="Calibri"/>
          <w:b w:val="0"/>
          <w:i/>
          <w:color w:val="5A6E5A"/>
          <w:sz w:val="20"/>
          <w:u w:val="none"/>
        </w:rPr>
        <w:t xml:space="preserve">  ← the redis:// connection string from Railway</w:t>
      </w:r>
    </w:p>
    <w:tbl>
      <w:tblPr>
        <w:tblStyle w:val="TableGrid"/>
        <w:tblW w:type="auto" w:w="0"/>
        <w:tblLook w:firstColumn="1" w:firstRow="1" w:lastColumn="0" w:lastRow="0" w:noHBand="0" w:noVBand="1" w:val="04A0"/>
      </w:tblPr>
      <w:tblGrid>
        <w:gridCol w:w="4680"/>
        <w:gridCol w:w="4680"/>
      </w:tblGrid>
      <w:tr>
        <w:tc>
          <w:tcPr>
            <w:tcW w:type="dxa" w:w="144"/>
            <w:shd w:val="clear" w:color="auto" w:fill="2D5A3D"/>
          </w:tcPr>
          <w:p/>
        </w:tc>
        <w:tc>
          <w:tcPr>
            <w:tcW w:type="dxa" w:w="9072"/>
            <w:shd w:val="clear" w:color="auto" w:fill="E8F1E8"/>
          </w:tcPr>
          <w:p>
            <w:pPr>
              <w:spacing w:before="100" w:after="100"/>
              <w:ind w:left="144"/>
            </w:pPr>
            <w:r>
              <w:rPr>
                <w:rFonts w:ascii="Calibri" w:hAnsi="Calibri"/>
                <w:b/>
                <w:i w:val="0"/>
                <w:color w:val="2D5A3D"/>
                <w:sz w:val="21"/>
                <w:u w:val="none"/>
              </w:rPr>
              <w:t xml:space="preserve">Note:  </w:t>
            </w:r>
            <w:r>
              <w:rPr>
                <w:rFonts w:ascii="Calibri" w:hAnsi="Calibri"/>
                <w:b w:val="0"/>
                <w:i w:val="0"/>
                <w:color w:val="1A2E1A"/>
                <w:sz w:val="21"/>
                <w:u w:val="none"/>
              </w:rPr>
              <w:t>Both Postgres and Redis on Railway fit within the free $5/month credit. You'll need to add a card to go beyond that but startup costs are minimal.</w:t>
            </w:r>
          </w:p>
        </w:tc>
      </w:tr>
    </w:tbl>
    <w:p/>
    <w:p>
      <w:pPr>
        <w:spacing w:before="560" w:after="40"/>
      </w:pPr>
      <w:r>
        <w:rPr>
          <w:rFonts w:ascii="Calibri" w:hAnsi="Calibri"/>
          <w:b/>
          <w:i w:val="0"/>
          <w:color w:val="2D5A3D"/>
          <w:sz w:val="40"/>
          <w:u w:val="none"/>
        </w:rPr>
        <w:t>8  JWT Secret — Auth Signing Key</w:t>
      </w:r>
    </w:p>
    <w:p>
      <w:pPr>
        <w:spacing w:before="40" w:after="160"/>
        <w:pBdr>
          <w:bottom w:val="single" w:sz="6" w:space="1" w:color="2D5A3D"/>
        </w:pBdr>
      </w:pPr>
    </w:p>
    <w:p>
      <w:pPr>
        <w:spacing w:before="40" w:after="100"/>
      </w:pPr>
      <w:r>
        <w:rPr>
          <w:rFonts w:ascii="Calibri" w:hAnsi="Calibri"/>
          <w:b w:val="0"/>
          <w:i w:val="0"/>
          <w:color w:val="5A6E5A"/>
          <w:sz w:val="22"/>
          <w:u w:val="none"/>
        </w:rPr>
        <w:t>This is a random secret string your backend uses to sign authentication tokens. You generate it yourself — no account needed.</w:t>
      </w:r>
    </w:p>
    <w:p>
      <w:pPr>
        <w:spacing w:before="360" w:after="80"/>
      </w:pPr>
      <w:r>
        <w:rPr>
          <w:rFonts w:ascii="Calibri" w:hAnsi="Calibri"/>
          <w:b/>
          <w:i w:val="0"/>
          <w:color w:val="1A2E1A"/>
          <w:sz w:val="28"/>
          <w:u w:val="none"/>
        </w:rPr>
        <w:t>Steps</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Open your terminal and run:</w:t>
      </w:r>
    </w:p>
    <w:p>
      <w:pPr>
        <w:spacing w:before="40" w:after="120"/>
        <w:ind w:left="792"/>
      </w:pPr>
      <w:r>
        <w:rPr>
          <w:rFonts w:ascii="Courier New" w:hAnsi="Courier New"/>
          <w:b w:val="0"/>
          <w:i w:val="0"/>
          <w:color w:val="C8512A"/>
          <w:sz w:val="21"/>
          <w:u w:val="none"/>
        </w:rPr>
        <w:t>python -c "import secrets; print(secrets.token_hex(32))"</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Copy the output string (it'll look like a long random hex value).</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JWT_SECRET_KEY</w:t>
      </w:r>
      <w:r>
        <w:rPr>
          <w:rFonts w:ascii="Calibri" w:hAnsi="Calibri"/>
          <w:b w:val="0"/>
          <w:i/>
          <w:color w:val="5A6E5A"/>
          <w:sz w:val="20"/>
          <w:u w:val="none"/>
        </w:rPr>
        <w:t xml:space="preserve">  ← the random string you just generated</w:t>
      </w:r>
    </w:p>
    <w:tbl>
      <w:tblPr>
        <w:tblStyle w:val="TableGrid"/>
        <w:tblW w:type="auto" w:w="0"/>
        <w:tblLook w:firstColumn="1" w:firstRow="1" w:lastColumn="0" w:lastRow="0" w:noHBand="0" w:noVBand="1" w:val="04A0"/>
      </w:tblPr>
      <w:tblGrid>
        <w:gridCol w:w="4680"/>
        <w:gridCol w:w="4680"/>
      </w:tblGrid>
      <w:tr>
        <w:tc>
          <w:tcPr>
            <w:tcW w:type="dxa" w:w="144"/>
            <w:shd w:val="clear" w:color="auto" w:fill="C85129"/>
          </w:tcPr>
          <w:p/>
        </w:tc>
        <w:tc>
          <w:tcPr>
            <w:tcW w:type="dxa" w:w="9072"/>
            <w:shd w:val="clear" w:color="auto" w:fill="FFF3CD"/>
          </w:tcPr>
          <w:p>
            <w:pPr>
              <w:spacing w:before="100" w:after="100"/>
              <w:ind w:left="144"/>
            </w:pPr>
            <w:r>
              <w:rPr>
                <w:rFonts w:ascii="Calibri" w:hAnsi="Calibri"/>
                <w:b/>
                <w:i w:val="0"/>
                <w:color w:val="C85129"/>
                <w:sz w:val="21"/>
                <w:u w:val="none"/>
              </w:rPr>
              <w:t xml:space="preserve">Note:  </w:t>
            </w:r>
            <w:r>
              <w:rPr>
                <w:rFonts w:ascii="Calibri" w:hAnsi="Calibri"/>
                <w:b w:val="0"/>
                <w:i w:val="0"/>
                <w:color w:val="1A2E1A"/>
                <w:sz w:val="21"/>
                <w:u w:val="none"/>
              </w:rPr>
              <w:t>Keep this secret and never commit it to git. If it leaks, regenerate it and redeploy — all existing sessions will be logged out.</w:t>
            </w:r>
          </w:p>
        </w:tc>
      </w:tr>
    </w:tbl>
    <w:p/>
    <w:p>
      <w:pPr>
        <w:spacing w:before="560" w:after="40"/>
      </w:pPr>
      <w:r>
        <w:rPr>
          <w:rFonts w:ascii="Calibri" w:hAnsi="Calibri"/>
          <w:b/>
          <w:i w:val="0"/>
          <w:color w:val="2D5A3D"/>
          <w:sz w:val="40"/>
          <w:u w:val="none"/>
        </w:rPr>
        <w:t>9  SendGrid — Manager Email Notifications  (Phase 2)</w:t>
      </w:r>
    </w:p>
    <w:p>
      <w:pPr>
        <w:spacing w:before="40" w:after="160"/>
        <w:pBdr>
          <w:bottom w:val="single" w:sz="6" w:space="1" w:color="2D5A3D"/>
        </w:pBdr>
      </w:pPr>
    </w:p>
    <w:p>
      <w:pPr>
        <w:spacing w:before="40" w:after="120"/>
        <w:ind w:left="216"/>
      </w:pPr>
      <w:r>
        <w:rPr>
          <w:rFonts w:ascii="Calibri" w:hAnsi="Calibri"/>
          <w:b/>
          <w:i w:val="0"/>
          <w:color w:val="1A2E1A"/>
          <w:sz w:val="22"/>
          <w:u w:val="none"/>
        </w:rPr>
        <w:t xml:space="preserve">Website:  </w:t>
      </w:r>
      <w:r>
        <w:rPr>
          <w:rFonts w:ascii="Calibri" w:hAnsi="Calibri"/>
          <w:b w:val="0"/>
          <w:i w:val="0"/>
          <w:color w:val="1D4ED8"/>
          <w:sz w:val="22"/>
          <w:u w:val="single"/>
        </w:rPr>
        <w:t>https://sendgrid.com</w:t>
      </w:r>
    </w:p>
    <w:p>
      <w:pPr>
        <w:spacing w:before="40" w:after="100"/>
      </w:pPr>
      <w:r>
        <w:rPr>
          <w:rFonts w:ascii="Calibri" w:hAnsi="Calibri"/>
          <w:b w:val="0"/>
          <w:i w:val="0"/>
          <w:color w:val="5A6E5A"/>
          <w:sz w:val="22"/>
          <w:u w:val="none"/>
        </w:rPr>
        <w:t>SendGrid sends managers an email when a rep completes a session with a low score. You don't need this before launch — the notification service hook is already in the code, it just logs instead of sending. Set this up after your first pilot.</w:t>
      </w:r>
    </w:p>
    <w:p>
      <w:pPr>
        <w:spacing w:before="360" w:after="80"/>
      </w:pPr>
      <w:r>
        <w:rPr>
          <w:rFonts w:ascii="Calibri" w:hAnsi="Calibri"/>
          <w:b/>
          <w:i w:val="0"/>
          <w:color w:val="1A2E1A"/>
          <w:sz w:val="28"/>
          <w:u w:val="none"/>
        </w:rPr>
        <w:t>Steps (when you're ready)</w:t>
      </w:r>
    </w:p>
    <w:p>
      <w:pPr>
        <w:spacing w:before="80" w:after="60"/>
        <w:ind w:left="216"/>
      </w:pPr>
      <w:r>
        <w:rPr>
          <w:rFonts w:ascii="Calibri" w:hAnsi="Calibri"/>
          <w:b/>
          <w:i w:val="0"/>
          <w:color w:val="2D5A3D"/>
          <w:sz w:val="22"/>
          <w:u w:val="none"/>
        </w:rPr>
        <w:t xml:space="preserve">  1.  </w:t>
      </w:r>
      <w:r>
        <w:rPr>
          <w:rFonts w:ascii="Calibri" w:hAnsi="Calibri"/>
          <w:b w:val="0"/>
          <w:i w:val="0"/>
          <w:color w:val="1A2E1A"/>
          <w:sz w:val="22"/>
          <w:u w:val="none"/>
        </w:rPr>
        <w:t>Go to sendgrid.com and create a free account (100 emails/day free).</w:t>
      </w:r>
    </w:p>
    <w:p>
      <w:pPr>
        <w:spacing w:before="80" w:after="60"/>
        <w:ind w:left="216"/>
      </w:pPr>
      <w:r>
        <w:rPr>
          <w:rFonts w:ascii="Calibri" w:hAnsi="Calibri"/>
          <w:b/>
          <w:i w:val="0"/>
          <w:color w:val="2D5A3D"/>
          <w:sz w:val="22"/>
          <w:u w:val="none"/>
        </w:rPr>
        <w:t xml:space="preserve">  2.  </w:t>
      </w:r>
      <w:r>
        <w:rPr>
          <w:rFonts w:ascii="Calibri" w:hAnsi="Calibri"/>
          <w:b w:val="0"/>
          <w:i w:val="0"/>
          <w:color w:val="1A2E1A"/>
          <w:sz w:val="22"/>
          <w:u w:val="none"/>
        </w:rPr>
        <w:t>Go to Settings → API Keys → Create API Key.</w:t>
      </w:r>
    </w:p>
    <w:p>
      <w:pPr>
        <w:spacing w:before="80" w:after="60"/>
        <w:ind w:left="216"/>
      </w:pPr>
      <w:r>
        <w:rPr>
          <w:rFonts w:ascii="Calibri" w:hAnsi="Calibri"/>
          <w:b/>
          <w:i w:val="0"/>
          <w:color w:val="2D5A3D"/>
          <w:sz w:val="22"/>
          <w:u w:val="none"/>
        </w:rPr>
        <w:t xml:space="preserve">  3.  </w:t>
      </w:r>
      <w:r>
        <w:rPr>
          <w:rFonts w:ascii="Calibri" w:hAnsi="Calibri"/>
          <w:b w:val="0"/>
          <w:i w:val="0"/>
          <w:color w:val="1A2E1A"/>
          <w:sz w:val="22"/>
          <w:u w:val="none"/>
        </w:rPr>
        <w:t>Choose Restricted Access and enable Mail Send permissions only.</w:t>
      </w:r>
    </w:p>
    <w:p>
      <w:pPr>
        <w:spacing w:before="80" w:after="60"/>
        <w:ind w:left="216"/>
      </w:pPr>
      <w:r>
        <w:rPr>
          <w:rFonts w:ascii="Calibri" w:hAnsi="Calibri"/>
          <w:b/>
          <w:i w:val="0"/>
          <w:color w:val="2D5A3D"/>
          <w:sz w:val="22"/>
          <w:u w:val="none"/>
        </w:rPr>
        <w:t xml:space="preserve">  4.  </w:t>
      </w:r>
      <w:r>
        <w:rPr>
          <w:rFonts w:ascii="Calibri" w:hAnsi="Calibri"/>
          <w:b w:val="0"/>
          <w:i w:val="0"/>
          <w:color w:val="1A2E1A"/>
          <w:sz w:val="22"/>
          <w:u w:val="none"/>
        </w:rPr>
        <w:t>Copy the key.</w:t>
      </w:r>
    </w:p>
    <w:p>
      <w:pPr>
        <w:spacing w:before="120" w:after="120"/>
        <w:ind w:left="216"/>
      </w:pPr>
      <w:r>
        <w:rPr>
          <w:rFonts w:ascii="Calibri" w:hAnsi="Calibri"/>
          <w:b w:val="0"/>
          <w:i w:val="0"/>
          <w:color w:val="5A6E5A"/>
          <w:sz w:val="21"/>
          <w:u w:val="none"/>
        </w:rPr>
        <w:t xml:space="preserve">Set in your .env:  </w:t>
      </w:r>
      <w:r>
        <w:rPr>
          <w:rFonts w:ascii="Courier New" w:hAnsi="Courier New"/>
          <w:b/>
          <w:i w:val="0"/>
          <w:color w:val="C8512A"/>
          <w:sz w:val="21"/>
          <w:u w:val="none"/>
        </w:rPr>
        <w:t>SENDGRID_API_KEY</w:t>
      </w:r>
      <w:r>
        <w:rPr>
          <w:rFonts w:ascii="Calibri" w:hAnsi="Calibri"/>
          <w:b w:val="0"/>
          <w:i/>
          <w:color w:val="5A6E5A"/>
          <w:sz w:val="20"/>
          <w:u w:val="none"/>
        </w:rPr>
        <w:t xml:space="preserve">  ← the key you just copied</w:t>
      </w:r>
    </w:p>
    <w:p>
      <w:pPr>
        <w:spacing w:before="80" w:after="60"/>
        <w:ind w:left="216"/>
      </w:pPr>
      <w:r>
        <w:rPr>
          <w:rFonts w:ascii="Calibri" w:hAnsi="Calibri"/>
          <w:b/>
          <w:i w:val="0"/>
          <w:color w:val="2D5A3D"/>
          <w:sz w:val="22"/>
          <w:u w:val="none"/>
        </w:rPr>
        <w:t xml:space="preserve">  5.  </w:t>
      </w:r>
      <w:r>
        <w:rPr>
          <w:rFonts w:ascii="Calibri" w:hAnsi="Calibri"/>
          <w:b w:val="0"/>
          <w:i w:val="0"/>
          <w:color w:val="1A2E1A"/>
          <w:sz w:val="22"/>
          <w:u w:val="none"/>
        </w:rPr>
        <w:t>Also verify a sender email address under Settings → Sender Authentication.</w:t>
      </w:r>
    </w:p>
    <w:p>
      <w:r>
        <w:br w:type="page"/>
      </w:r>
    </w:p>
    <w:p>
      <w:pPr>
        <w:spacing w:before="560" w:after="40"/>
      </w:pPr>
      <w:r>
        <w:rPr>
          <w:rFonts w:ascii="Calibri" w:hAnsi="Calibri"/>
          <w:b/>
          <w:i w:val="0"/>
          <w:color w:val="2D5A3D"/>
          <w:sz w:val="40"/>
          <w:u w:val="none"/>
        </w:rPr>
        <w:t>Final Checklist — Before First Session</w:t>
      </w:r>
    </w:p>
    <w:p>
      <w:pPr>
        <w:spacing w:before="40" w:after="160"/>
        <w:pBdr>
          <w:bottom w:val="single" w:sz="6" w:space="1" w:color="2D5A3D"/>
        </w:pBdr>
      </w:pPr>
    </w:p>
    <w:p>
      <w:pPr>
        <w:spacing w:before="40" w:after="100"/>
      </w:pPr>
      <w:r>
        <w:rPr>
          <w:rFonts w:ascii="Calibri" w:hAnsi="Calibri"/>
          <w:b w:val="0"/>
          <w:i w:val="0"/>
          <w:color w:val="5A6E5A"/>
          <w:sz w:val="22"/>
          <w:u w:val="none"/>
        </w:rPr>
        <w:t>Run through this before you try a live session. Every box needs to be checked.</w:t>
      </w:r>
    </w:p>
    <w:p>
      <w:pPr>
        <w:spacing w:before="120"/>
      </w:pPr>
      <w:r>
        <w:rPr>
          <w:rFonts w:ascii="Calibri" w:hAnsi="Calibri"/>
          <w:b/>
          <w:i w:val="0"/>
          <w:color w:val="2D5A3D"/>
          <w:sz w:val="24"/>
          <w:u w:val="none"/>
        </w:rPr>
        <w:t>API Keys</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DEEPGRAM_API_KEY set in backend/.env</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OPENAI_API_KEY set in backend/.env</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ANTHROPIC_API_KEY set in backend/.env</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ELEVENLABS_API_KEY set in backend/.env</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At least one ElevenLabs voice ID saved to persona seed data</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AWS_ACCESS_KEY_ID, AWS_SECRET_ACCESS_KEY, AWS_S3_BUCKET, AWS_REGION set</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DATABASE_URL set in backend/.env</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REDIS_URL set in backend/.env</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JWT_SECRET_KEY set in backend/.env</w:t>
      </w:r>
    </w:p>
    <w:p>
      <w:pPr>
        <w:spacing w:before="240"/>
      </w:pPr>
      <w:r>
        <w:rPr>
          <w:rFonts w:ascii="Calibri" w:hAnsi="Calibri"/>
          <w:b/>
          <w:i w:val="0"/>
          <w:color w:val="2D5A3D"/>
          <w:sz w:val="24"/>
          <w:u w:val="none"/>
        </w:rPr>
        <w:t>Infrastructure</w:t>
      </w:r>
    </w:p>
    <w:p>
      <w:pPr>
        <w:spacing w:before="40" w:after="60"/>
        <w:ind w:left="288"/>
      </w:pPr>
      <w:r>
        <w:rPr>
          <w:rFonts w:ascii="Calibri" w:hAnsi="Calibri"/>
          <w:b w:val="0"/>
          <w:i w:val="0"/>
          <w:color w:val="2D5A3D"/>
          <w:sz w:val="22"/>
          <w:u w:val="none"/>
        </w:rPr>
        <w:t xml:space="preserve">☐  </w:t>
      </w:r>
      <w:r>
        <w:rPr>
          <w:rFonts w:ascii="Calibri" w:hAnsi="Calibri"/>
          <w:b/>
          <w:i w:val="0"/>
          <w:color w:val="1A2E1A"/>
          <w:sz w:val="22"/>
          <w:u w:val="none"/>
        </w:rPr>
        <w:t>alembic upgrade head</w:t>
      </w:r>
      <w:r>
        <w:rPr>
          <w:rFonts w:ascii="Calibri" w:hAnsi="Calibri"/>
          <w:b w:val="0"/>
          <w:i w:val="0"/>
          <w:color w:val="5A6E5A"/>
          <w:sz w:val="22"/>
          <w:u w:val="none"/>
        </w:rPr>
        <w:t xml:space="preserve">  Postgres running and migrations applied</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Redis running and reachable from backend</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S3 bucket created and IAM user has write access</w:t>
      </w:r>
    </w:p>
    <w:p>
      <w:pPr>
        <w:spacing w:before="40" w:after="60"/>
        <w:ind w:left="288"/>
      </w:pPr>
      <w:r>
        <w:rPr>
          <w:rFonts w:ascii="Calibri" w:hAnsi="Calibri"/>
          <w:b w:val="0"/>
          <w:i w:val="0"/>
          <w:color w:val="2D5A3D"/>
          <w:sz w:val="22"/>
          <w:u w:val="none"/>
        </w:rPr>
        <w:t xml:space="preserve">☐  </w:t>
      </w:r>
      <w:r>
        <w:rPr>
          <w:rFonts w:ascii="Calibri" w:hAnsi="Calibri"/>
          <w:b/>
          <w:i w:val="0"/>
          <w:color w:val="1A2E1A"/>
          <w:sz w:val="22"/>
          <w:u w:val="none"/>
        </w:rPr>
        <w:t>uvicorn app.main:app --reload</w:t>
      </w:r>
      <w:r>
        <w:rPr>
          <w:rFonts w:ascii="Calibri" w:hAnsi="Calibri"/>
          <w:b w:val="0"/>
          <w:i w:val="0"/>
          <w:color w:val="5A6E5A"/>
          <w:sz w:val="22"/>
          <w:u w:val="none"/>
        </w:rPr>
        <w:t xml:space="preserve">  Backend starts without errors:</w:t>
      </w:r>
    </w:p>
    <w:p>
      <w:pPr>
        <w:spacing w:before="40" w:after="60"/>
        <w:ind w:left="288"/>
      </w:pPr>
      <w:r>
        <w:rPr>
          <w:rFonts w:ascii="Calibri" w:hAnsi="Calibri"/>
          <w:b w:val="0"/>
          <w:i w:val="0"/>
          <w:color w:val="2D5A3D"/>
          <w:sz w:val="22"/>
          <w:u w:val="none"/>
        </w:rPr>
        <w:t xml:space="preserve">☐  </w:t>
      </w:r>
      <w:r>
        <w:rPr>
          <w:rFonts w:ascii="Calibri" w:hAnsi="Calibri"/>
          <w:b/>
          <w:i w:val="0"/>
          <w:color w:val="1A2E1A"/>
          <w:sz w:val="22"/>
          <w:u w:val="none"/>
        </w:rPr>
        <w:t>cd backend &amp;&amp; pytest -q</w:t>
      </w:r>
      <w:r>
        <w:rPr>
          <w:rFonts w:ascii="Calibri" w:hAnsi="Calibri"/>
          <w:b w:val="0"/>
          <w:i w:val="0"/>
          <w:color w:val="5A6E5A"/>
          <w:sz w:val="22"/>
          <w:u w:val="none"/>
        </w:rPr>
        <w:t xml:space="preserve">  pytest passes:</w:t>
      </w:r>
    </w:p>
    <w:p>
      <w:pPr>
        <w:spacing w:before="240"/>
      </w:pPr>
      <w:r>
        <w:rPr>
          <w:rFonts w:ascii="Calibri" w:hAnsi="Calibri"/>
          <w:b/>
          <w:i w:val="0"/>
          <w:color w:val="2D5A3D"/>
          <w:sz w:val="24"/>
          <w:u w:val="none"/>
        </w:rPr>
        <w:t>First Live Test</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Run one session from the mobile app end to end</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Deepgram transcript appears in backend logs</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AI homeowner responds with audio</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Session ends and scorecard appears within 30 seconds</w:t>
      </w:r>
    </w:p>
    <w:p>
      <w:pPr>
        <w:spacing w:before="40" w:after="60"/>
        <w:ind w:left="288"/>
      </w:pPr>
      <w:r>
        <w:rPr>
          <w:rFonts w:ascii="Calibri" w:hAnsi="Calibri"/>
          <w:b w:val="0"/>
          <w:i w:val="0"/>
          <w:color w:val="2D5A3D"/>
          <w:sz w:val="22"/>
          <w:u w:val="none"/>
        </w:rPr>
        <w:t xml:space="preserve">☐  </w:t>
      </w:r>
      <w:r>
        <w:rPr>
          <w:rFonts w:ascii="Calibri" w:hAnsi="Calibri"/>
          <w:b w:val="0"/>
          <w:i w:val="0"/>
          <w:color w:val="1A2E1A"/>
          <w:sz w:val="22"/>
          <w:u w:val="none"/>
        </w:rPr>
        <w:t>Audio file is visible in your S3 bucket</w:t>
      </w:r>
    </w:p>
    <w:p>
      <w:pPr>
        <w:spacing w:before="40" w:after="160"/>
        <w:pBdr>
          <w:bottom w:val="single" w:sz="6" w:space="1" w:color="2D5A3D"/>
        </w:pBdr>
      </w:pPr>
    </w:p>
    <w:p>
      <w:pPr>
        <w:jc w:val="center"/>
      </w:pPr>
      <w:r>
        <w:rPr>
          <w:rFonts w:ascii="Calibri" w:hAnsi="Calibri"/>
          <w:b w:val="0"/>
          <w:i/>
          <w:color w:val="5A6E5A"/>
          <w:sz w:val="18"/>
          <w:u w:val="none"/>
        </w:rPr>
        <w:t>DoorDrill API Setup  ·  March 2026  ·  Cale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