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40" w:after="80"/>
      </w:pPr>
      <w:r>
        <w:rPr>
          <w:rFonts w:ascii="Calibri" w:hAnsi="Calibri"/>
          <w:b/>
          <w:i w:val="0"/>
          <w:color w:val="2D5A3D"/>
          <w:sz w:val="76"/>
        </w:rPr>
        <w:t>DoorDrill</w:t>
      </w:r>
    </w:p>
    <w:p>
      <w:pPr>
        <w:spacing w:after="60"/>
      </w:pPr>
      <w:r>
        <w:rPr>
          <w:rFonts w:ascii="Calibri" w:hAnsi="Calibri"/>
          <w:b w:val="0"/>
          <w:i w:val="0"/>
          <w:color w:val="1A2E1A"/>
          <w:sz w:val="36"/>
        </w:rPr>
        <w:t>UI Implementation PRD — Phase 1</w:t>
      </w:r>
    </w:p>
    <w:p>
      <w:r>
        <w:rPr>
          <w:rFonts w:ascii="Calibri" w:hAnsi="Calibri"/>
          <w:b/>
          <w:i/>
          <w:color w:val="5A6E5A"/>
          <w:sz w:val="24"/>
        </w:rPr>
        <w:t>Mobile Voice Interface  ·  Dashboard Components  ·  Shared Design System</w:t>
      </w:r>
    </w:p>
    <w:p>
      <w:pPr>
        <w:spacing w:before="160"/>
      </w:pPr>
      <w:r>
        <w:rPr>
          <w:rFonts w:ascii="Calibri" w:hAnsi="Calibri"/>
          <w:b w:val="0"/>
          <w:i/>
          <w:color w:val="5A6E5A"/>
          <w:sz w:val="20"/>
        </w:rPr>
        <w:t>For Claude Code  ·  Version 1.0  ·  March 2026</w:t>
      </w:r>
    </w:p>
    <w:p>
      <w:pPr>
        <w:spacing w:before="80" w:after="120"/>
        <w:pBdr>
          <w:bottom w:val="single" w:sz="6" w:space="1" w:color="2D5A3D"/>
        </w:pBdr>
      </w:pPr>
    </w:p>
    <w:p>
      <w:r>
        <w:br w:type="page"/>
      </w:r>
    </w:p>
    <w:p>
      <w:pPr>
        <w:spacing w:before="440" w:after="120"/>
      </w:pPr>
      <w:r>
        <w:rPr>
          <w:rFonts w:ascii="Calibri" w:hAnsi="Calibri"/>
          <w:b/>
          <w:i w:val="0"/>
          <w:color w:val="2D5A3D"/>
          <w:sz w:val="40"/>
        </w:rPr>
        <w:t>0. How to Use This Document</w:t>
      </w:r>
    </w:p>
    <w:p>
      <w:pPr>
        <w:spacing w:before="80" w:after="120"/>
        <w:pBdr>
          <w:bottom w:val="single" w:sz="6" w:space="1" w:color="2D5A3D"/>
        </w:pBdr>
      </w:pPr>
    </w:p>
    <w:p>
      <w:pPr>
        <w:spacing w:before="40" w:after="120"/>
      </w:pPr>
      <w:r>
        <w:rPr>
          <w:rFonts w:ascii="Calibri" w:hAnsi="Calibri"/>
          <w:b w:val="0"/>
          <w:i w:val="0"/>
          <w:color w:val="1A2E1A"/>
          <w:sz w:val="21"/>
        </w:rPr>
        <w:t>This document is a Claude Code implementation prompt. Every section contains pixel-level design specs, exact Tailwind class patterns, animation values, and component contracts. Read the existing codebase files listed at the top of each section before writing a single line. Do not invent new colour tokens — use the ones defined in global.css and mobile/src/theme/tokens.ts exactly.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73"/>
            <w:shd w:val="clear" w:color="auto" w:fill="C85129"/>
          </w:tcPr>
          <w:p/>
        </w:tc>
        <w:tc>
          <w:tcPr>
            <w:tcW w:type="dxa" w:w="8928"/>
            <w:shd w:val="clear" w:color="auto" w:fill="FFF3CD"/>
          </w:tcPr>
          <w:p>
            <w:pPr>
              <w:spacing w:before="100" w:after="100"/>
              <w:ind w:left="144"/>
            </w:pPr>
            <w:r>
              <w:rPr>
                <w:rFonts w:ascii="Calibri" w:hAnsi="Calibri"/>
                <w:b/>
                <w:i w:val="0"/>
                <w:color w:val="C85129"/>
                <w:sz w:val="21"/>
              </w:rPr>
              <w:t xml:space="preserve">CRITICAL:  </w:t>
            </w:r>
            <w:r>
              <w:rPr>
                <w:rFonts w:ascii="Calibri" w:hAnsi="Calibri"/>
                <w:b w:val="0"/>
                <w:i w:val="0"/>
                <w:color w:val="5A6E5A"/>
                <w:sz w:val="21"/>
              </w:rPr>
              <w:t>Read IMPLEMENTATION_SPEC.md, global.css, mobile/src/theme/tokens.ts, and the specific component files listed at the top of each section before touching any code. The design system is already defined — your job is to build components that extend it, not replace it.</w:t>
            </w:r>
          </w:p>
        </w:tc>
      </w:tr>
    </w:tbl>
    <w:p/>
    <w:p>
      <w:pPr>
        <w:spacing w:before="440" w:after="120"/>
      </w:pPr>
      <w:r>
        <w:rPr>
          <w:rFonts w:ascii="Calibri" w:hAnsi="Calibri"/>
          <w:b/>
          <w:i w:val="0"/>
          <w:color w:val="2D5A3D"/>
          <w:sz w:val="40"/>
        </w:rPr>
        <w:t>1. Design System Reference — Do Not Change These</w:t>
      </w:r>
    </w:p>
    <w:p>
      <w:pPr>
        <w:spacing w:before="80" w:after="120"/>
        <w:pBdr>
          <w:bottom w:val="single" w:sz="6" w:space="1" w:color="2D5A3D"/>
        </w:pBdr>
      </w:pPr>
    </w:p>
    <w:p>
      <w:pPr>
        <w:spacing w:before="40" w:after="120"/>
      </w:pPr>
      <w:r>
        <w:rPr>
          <w:rFonts w:ascii="Calibri" w:hAnsi="Calibri"/>
          <w:b w:val="0"/>
          <w:i w:val="0"/>
          <w:color w:val="1A2E1A"/>
          <w:sz w:val="21"/>
        </w:rPr>
        <w:t>These are the canonical tokens. Every component must use them. Never hardcode hex values inline.</w:t>
      </w:r>
    </w:p>
    <w:p>
      <w:pPr>
        <w:spacing w:before="280" w:after="80"/>
      </w:pPr>
      <w:r>
        <w:rPr>
          <w:rFonts w:ascii="Calibri" w:hAnsi="Calibri"/>
          <w:b/>
          <w:i w:val="0"/>
          <w:color w:val="1A2E1A"/>
          <w:sz w:val="28"/>
        </w:rPr>
        <w:t>1.1  Dashboard Tokens (global.css @theme)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736"/>
            <w:shd w:val="clear" w:color="auto" w:fill="2D5A3D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Token</w:t>
            </w:r>
          </w:p>
        </w:tc>
        <w:tc>
          <w:tcPr>
            <w:tcW w:type="dxa" w:w="3312"/>
            <w:shd w:val="clear" w:color="auto" w:fill="2D5A3D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Value</w:t>
            </w:r>
          </w:p>
        </w:tc>
        <w:tc>
          <w:tcPr>
            <w:tcW w:type="dxa" w:w="3456"/>
            <w:shd w:val="clear" w:color="auto" w:fill="2D5A3D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Usage</w:t>
            </w:r>
          </w:p>
        </w:tc>
      </w:tr>
      <w:tr>
        <w:tc>
          <w:tcPr>
            <w:tcW w:type="dxa" w:w="2736"/>
            <w:shd w:val="clear" w:color="auto" w:fill="EAF1EA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2E1A"/>
                <w:sz w:val="19"/>
              </w:rPr>
              <w:t>--color-background</w:t>
            </w:r>
          </w:p>
        </w:tc>
        <w:tc>
          <w:tcPr>
            <w:tcW w:type="dxa" w:w="3312"/>
            <w:shd w:val="clear" w:color="auto" w:fill="EAF1EA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2E1A"/>
                <w:sz w:val="19"/>
              </w:rPr>
              <w:t>#f5f2ec</w:t>
            </w:r>
          </w:p>
        </w:tc>
        <w:tc>
          <w:tcPr>
            <w:tcW w:type="dxa" w:w="3456"/>
            <w:shd w:val="clear" w:color="auto" w:fill="EAF1EA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2E1A"/>
                <w:sz w:val="19"/>
              </w:rPr>
              <w:t>Page background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2E1A"/>
                <w:sz w:val="19"/>
              </w:rPr>
              <w:t>--color-surface</w:t>
            </w:r>
          </w:p>
        </w:tc>
        <w:tc>
          <w:tcPr>
            <w:tcW w:type="dxa" w:w="3312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2E1A"/>
                <w:sz w:val="19"/>
              </w:rPr>
              <w:t>rgba(255,253,248,0.60)</w:t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2E1A"/>
                <w:sz w:val="19"/>
              </w:rPr>
              <w:t>Glass card backgrounds</w:t>
            </w:r>
          </w:p>
        </w:tc>
      </w:tr>
      <w:tr>
        <w:tc>
          <w:tcPr>
            <w:tcW w:type="dxa" w:w="2736"/>
            <w:shd w:val="clear" w:color="auto" w:fill="EAF1EA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2E1A"/>
                <w:sz w:val="19"/>
              </w:rPr>
              <w:t>--color-surface-solid</w:t>
            </w:r>
          </w:p>
        </w:tc>
        <w:tc>
          <w:tcPr>
            <w:tcW w:type="dxa" w:w="3312"/>
            <w:shd w:val="clear" w:color="auto" w:fill="EAF1EA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2E1A"/>
                <w:sz w:val="19"/>
              </w:rPr>
              <w:t>#fffdf8</w:t>
            </w:r>
          </w:p>
        </w:tc>
        <w:tc>
          <w:tcPr>
            <w:tcW w:type="dxa" w:w="3456"/>
            <w:shd w:val="clear" w:color="auto" w:fill="EAF1EA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2E1A"/>
                <w:sz w:val="19"/>
              </w:rPr>
              <w:t>Opaque panel surfaces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2E1A"/>
                <w:sz w:val="19"/>
              </w:rPr>
              <w:t>--color-ink</w:t>
            </w:r>
          </w:p>
        </w:tc>
        <w:tc>
          <w:tcPr>
            <w:tcW w:type="dxa" w:w="3312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2E1A"/>
                <w:sz w:val="19"/>
              </w:rPr>
              <w:t>#1a2e1a</w:t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2E1A"/>
                <w:sz w:val="19"/>
              </w:rPr>
              <w:t>Primary text</w:t>
            </w:r>
          </w:p>
        </w:tc>
      </w:tr>
      <w:tr>
        <w:tc>
          <w:tcPr>
            <w:tcW w:type="dxa" w:w="2736"/>
            <w:shd w:val="clear" w:color="auto" w:fill="EAF1EA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2E1A"/>
                <w:sz w:val="19"/>
              </w:rPr>
              <w:t>--color-muted</w:t>
            </w:r>
          </w:p>
        </w:tc>
        <w:tc>
          <w:tcPr>
            <w:tcW w:type="dxa" w:w="3312"/>
            <w:shd w:val="clear" w:color="auto" w:fill="EAF1EA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2E1A"/>
                <w:sz w:val="19"/>
              </w:rPr>
              <w:t>#5a6e5a</w:t>
            </w:r>
          </w:p>
        </w:tc>
        <w:tc>
          <w:tcPr>
            <w:tcW w:type="dxa" w:w="3456"/>
            <w:shd w:val="clear" w:color="auto" w:fill="EAF1EA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2E1A"/>
                <w:sz w:val="19"/>
              </w:rPr>
              <w:t>Secondary text, labels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2E1A"/>
                <w:sz w:val="19"/>
              </w:rPr>
              <w:t>--color-accent</w:t>
            </w:r>
          </w:p>
        </w:tc>
        <w:tc>
          <w:tcPr>
            <w:tcW w:type="dxa" w:w="3312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2E1A"/>
                <w:sz w:val="19"/>
              </w:rPr>
              <w:t>#2d5a3d</w:t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2E1A"/>
                <w:sz w:val="19"/>
              </w:rPr>
              <w:t>Primary action colour (forest green)</w:t>
            </w:r>
          </w:p>
        </w:tc>
      </w:tr>
      <w:tr>
        <w:tc>
          <w:tcPr>
            <w:tcW w:type="dxa" w:w="2736"/>
            <w:shd w:val="clear" w:color="auto" w:fill="EAF1EA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2E1A"/>
                <w:sz w:val="19"/>
              </w:rPr>
              <w:t>--color-accent-hover</w:t>
            </w:r>
          </w:p>
        </w:tc>
        <w:tc>
          <w:tcPr>
            <w:tcW w:type="dxa" w:w="3312"/>
            <w:shd w:val="clear" w:color="auto" w:fill="EAF1EA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2E1A"/>
                <w:sz w:val="19"/>
              </w:rPr>
              <w:t>#1f4a2e</w:t>
            </w:r>
          </w:p>
        </w:tc>
        <w:tc>
          <w:tcPr>
            <w:tcW w:type="dxa" w:w="3456"/>
            <w:shd w:val="clear" w:color="auto" w:fill="EAF1EA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2E1A"/>
                <w:sz w:val="19"/>
              </w:rPr>
              <w:t>Accent hover state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2E1A"/>
                <w:sz w:val="19"/>
              </w:rPr>
              <w:t>--color-accent-soft</w:t>
            </w:r>
          </w:p>
        </w:tc>
        <w:tc>
          <w:tcPr>
            <w:tcW w:type="dxa" w:w="3312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2E1A"/>
                <w:sz w:val="19"/>
              </w:rPr>
              <w:t>#d4e6d4</w:t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2E1A"/>
                <w:sz w:val="19"/>
              </w:rPr>
              <w:t>Accent tint backgrounds</w:t>
            </w:r>
          </w:p>
        </w:tc>
      </w:tr>
      <w:tr>
        <w:tc>
          <w:tcPr>
            <w:tcW w:type="dxa" w:w="2736"/>
            <w:shd w:val="clear" w:color="auto" w:fill="EAF1EA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2E1A"/>
                <w:sz w:val="19"/>
              </w:rPr>
              <w:t>--color-border</w:t>
            </w:r>
          </w:p>
        </w:tc>
        <w:tc>
          <w:tcPr>
            <w:tcW w:type="dxa" w:w="3312"/>
            <w:shd w:val="clear" w:color="auto" w:fill="EAF1EA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2E1A"/>
                <w:sz w:val="19"/>
              </w:rPr>
              <w:t>rgba(45,90,61,0.15)</w:t>
            </w:r>
          </w:p>
        </w:tc>
        <w:tc>
          <w:tcPr>
            <w:tcW w:type="dxa" w:w="3456"/>
            <w:shd w:val="clear" w:color="auto" w:fill="EAF1EA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2E1A"/>
                <w:sz w:val="19"/>
              </w:rPr>
              <w:t>Default borders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2E1A"/>
                <w:sz w:val="19"/>
              </w:rPr>
              <w:t>--color-border-strong</w:t>
            </w:r>
          </w:p>
        </w:tc>
        <w:tc>
          <w:tcPr>
            <w:tcW w:type="dxa" w:w="3312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2E1A"/>
                <w:sz w:val="19"/>
              </w:rPr>
              <w:t>rgba(45,90,61,0.25)</w:t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2E1A"/>
                <w:sz w:val="19"/>
              </w:rPr>
              <w:t>Focused/active borders</w:t>
            </w:r>
          </w:p>
        </w:tc>
      </w:tr>
      <w:tr>
        <w:tc>
          <w:tcPr>
            <w:tcW w:type="dxa" w:w="2736"/>
            <w:shd w:val="clear" w:color="auto" w:fill="EAF1EA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2E1A"/>
                <w:sz w:val="19"/>
              </w:rPr>
              <w:t>--color-error</w:t>
            </w:r>
          </w:p>
        </w:tc>
        <w:tc>
          <w:tcPr>
            <w:tcW w:type="dxa" w:w="3312"/>
            <w:shd w:val="clear" w:color="auto" w:fill="EAF1EA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2E1A"/>
                <w:sz w:val="19"/>
              </w:rPr>
              <w:t>#b5331e</w:t>
            </w:r>
          </w:p>
        </w:tc>
        <w:tc>
          <w:tcPr>
            <w:tcW w:type="dxa" w:w="3456"/>
            <w:shd w:val="clear" w:color="auto" w:fill="EAF1EA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2E1A"/>
                <w:sz w:val="19"/>
              </w:rPr>
              <w:t>Error states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2E1A"/>
                <w:sz w:val="19"/>
              </w:rPr>
              <w:t>--color-rep</w:t>
            </w:r>
          </w:p>
        </w:tc>
        <w:tc>
          <w:tcPr>
            <w:tcW w:type="dxa" w:w="3312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2E1A"/>
                <w:sz w:val="19"/>
              </w:rPr>
              <w:t>#2d5a3d</w:t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2E1A"/>
                <w:sz w:val="19"/>
              </w:rPr>
              <w:t>Rep speaker colour in transcript</w:t>
            </w:r>
          </w:p>
        </w:tc>
      </w:tr>
      <w:tr>
        <w:tc>
          <w:tcPr>
            <w:tcW w:type="dxa" w:w="2736"/>
            <w:shd w:val="clear" w:color="auto" w:fill="EAF1EA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2E1A"/>
                <w:sz w:val="19"/>
              </w:rPr>
              <w:t>--color-ai</w:t>
            </w:r>
          </w:p>
        </w:tc>
        <w:tc>
          <w:tcPr>
            <w:tcW w:type="dxa" w:w="3312"/>
            <w:shd w:val="clear" w:color="auto" w:fill="EAF1EA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2E1A"/>
                <w:sz w:val="19"/>
              </w:rPr>
              <w:t>#8b6914</w:t>
            </w:r>
          </w:p>
        </w:tc>
        <w:tc>
          <w:tcPr>
            <w:tcW w:type="dxa" w:w="3456"/>
            <w:shd w:val="clear" w:color="auto" w:fill="EAF1EA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2E1A"/>
                <w:sz w:val="19"/>
              </w:rPr>
              <w:t>AI speaker colour in transcript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i w:val="0"/>
          <w:color w:val="1A2E1A"/>
          <w:sz w:val="28"/>
        </w:rPr>
        <w:t>1.2  Mobile Tokens (mobile/src/theme/tokens.ts)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04"/>
            <w:shd w:val="clear" w:color="auto" w:fill="2D5A3D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Token</w:t>
            </w:r>
          </w:p>
        </w:tc>
        <w:tc>
          <w:tcPr>
            <w:tcW w:type="dxa" w:w="2016"/>
            <w:shd w:val="clear" w:color="auto" w:fill="2D5A3D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Value</w:t>
            </w:r>
          </w:p>
        </w:tc>
        <w:tc>
          <w:tcPr>
            <w:tcW w:type="dxa" w:w="5040"/>
            <w:shd w:val="clear" w:color="auto" w:fill="2D5A3D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Usage</w:t>
            </w:r>
          </w:p>
        </w:tc>
      </w:tr>
      <w:tr>
        <w:tc>
          <w:tcPr>
            <w:tcW w:type="dxa" w:w="2304"/>
            <w:shd w:val="clear" w:color="auto" w:fill="EAF1EA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2E1A"/>
                <w:sz w:val="19"/>
              </w:rPr>
              <w:t>colors.bg</w:t>
            </w:r>
          </w:p>
        </w:tc>
        <w:tc>
          <w:tcPr>
            <w:tcW w:type="dxa" w:w="2016"/>
            <w:shd w:val="clear" w:color="auto" w:fill="EAF1EA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2E1A"/>
                <w:sz w:val="19"/>
              </w:rPr>
              <w:t>#F7F4EE</w:t>
            </w:r>
          </w:p>
        </w:tc>
        <w:tc>
          <w:tcPr>
            <w:tcW w:type="dxa" w:w="5040"/>
            <w:shd w:val="clear" w:color="auto" w:fill="EAF1EA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2E1A"/>
                <w:sz w:val="19"/>
              </w:rPr>
              <w:t>Screen background — warm cream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2E1A"/>
                <w:sz w:val="19"/>
              </w:rPr>
              <w:t>colors.panel</w:t>
            </w:r>
          </w:p>
        </w:tc>
        <w:tc>
          <w:tcPr>
            <w:tcW w:type="dxa" w:w="2016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2E1A"/>
                <w:sz w:val="19"/>
              </w:rPr>
              <w:t>#FFFCF4</w:t>
            </w:r>
          </w:p>
        </w:tc>
        <w:tc>
          <w:tcPr>
            <w:tcW w:type="dxa" w:w="504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2E1A"/>
                <w:sz w:val="19"/>
              </w:rPr>
              <w:t>Card/panel surface</w:t>
            </w:r>
          </w:p>
        </w:tc>
      </w:tr>
      <w:tr>
        <w:tc>
          <w:tcPr>
            <w:tcW w:type="dxa" w:w="2304"/>
            <w:shd w:val="clear" w:color="auto" w:fill="EAF1EA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2E1A"/>
                <w:sz w:val="19"/>
              </w:rPr>
              <w:t>colors.ink</w:t>
            </w:r>
          </w:p>
        </w:tc>
        <w:tc>
          <w:tcPr>
            <w:tcW w:type="dxa" w:w="2016"/>
            <w:shd w:val="clear" w:color="auto" w:fill="EAF1EA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2E1A"/>
                <w:sz w:val="19"/>
              </w:rPr>
              <w:t>#1F1A13</w:t>
            </w:r>
          </w:p>
        </w:tc>
        <w:tc>
          <w:tcPr>
            <w:tcW w:type="dxa" w:w="5040"/>
            <w:shd w:val="clear" w:color="auto" w:fill="EAF1EA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2E1A"/>
                <w:sz w:val="19"/>
              </w:rPr>
              <w:t>Primary text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2E1A"/>
                <w:sz w:val="19"/>
              </w:rPr>
              <w:t>colors.muted</w:t>
            </w:r>
          </w:p>
        </w:tc>
        <w:tc>
          <w:tcPr>
            <w:tcW w:type="dxa" w:w="2016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2E1A"/>
                <w:sz w:val="19"/>
              </w:rPr>
              <w:t>#6C6255</w:t>
            </w:r>
          </w:p>
        </w:tc>
        <w:tc>
          <w:tcPr>
            <w:tcW w:type="dxa" w:w="504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2E1A"/>
                <w:sz w:val="19"/>
              </w:rPr>
              <w:t>Secondary text</w:t>
            </w:r>
          </w:p>
        </w:tc>
      </w:tr>
      <w:tr>
        <w:tc>
          <w:tcPr>
            <w:tcW w:type="dxa" w:w="2304"/>
            <w:shd w:val="clear" w:color="auto" w:fill="EAF1EA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2E1A"/>
                <w:sz w:val="19"/>
              </w:rPr>
              <w:t>colors.line</w:t>
            </w:r>
          </w:p>
        </w:tc>
        <w:tc>
          <w:tcPr>
            <w:tcW w:type="dxa" w:w="2016"/>
            <w:shd w:val="clear" w:color="auto" w:fill="EAF1EA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2E1A"/>
                <w:sz w:val="19"/>
              </w:rPr>
              <w:t>#E8DAC8</w:t>
            </w:r>
          </w:p>
        </w:tc>
        <w:tc>
          <w:tcPr>
            <w:tcW w:type="dxa" w:w="5040"/>
            <w:shd w:val="clear" w:color="auto" w:fill="EAF1EA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2E1A"/>
                <w:sz w:val="19"/>
              </w:rPr>
              <w:t>Borders, dividers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2E1A"/>
                <w:sz w:val="19"/>
              </w:rPr>
              <w:t>colors.accent</w:t>
            </w:r>
          </w:p>
        </w:tc>
        <w:tc>
          <w:tcPr>
            <w:tcW w:type="dxa" w:w="2016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2E1A"/>
                <w:sz w:val="19"/>
              </w:rPr>
              <w:t>#C8512A</w:t>
            </w:r>
          </w:p>
        </w:tc>
        <w:tc>
          <w:tcPr>
            <w:tcW w:type="dxa" w:w="504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2E1A"/>
                <w:sz w:val="19"/>
              </w:rPr>
              <w:t>Terracotta — primary action, mic button, highlights</w:t>
            </w:r>
          </w:p>
        </w:tc>
      </w:tr>
      <w:tr>
        <w:tc>
          <w:tcPr>
            <w:tcW w:type="dxa" w:w="2304"/>
            <w:shd w:val="clear" w:color="auto" w:fill="EAF1EA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2E1A"/>
                <w:sz w:val="19"/>
              </w:rPr>
              <w:t>colors.accentSoft</w:t>
            </w:r>
          </w:p>
        </w:tc>
        <w:tc>
          <w:tcPr>
            <w:tcW w:type="dxa" w:w="2016"/>
            <w:shd w:val="clear" w:color="auto" w:fill="EAF1EA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2E1A"/>
                <w:sz w:val="19"/>
              </w:rPr>
              <w:t>#F7DCCF</w:t>
            </w:r>
          </w:p>
        </w:tc>
        <w:tc>
          <w:tcPr>
            <w:tcW w:type="dxa" w:w="5040"/>
            <w:shd w:val="clear" w:color="auto" w:fill="EAF1EA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2E1A"/>
                <w:sz w:val="19"/>
              </w:rPr>
              <w:t>Accent tint backgrounds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2E1A"/>
                <w:sz w:val="19"/>
              </w:rPr>
              <w:t>colors.success</w:t>
            </w:r>
          </w:p>
        </w:tc>
        <w:tc>
          <w:tcPr>
            <w:tcW w:type="dxa" w:w="2016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2E1A"/>
                <w:sz w:val="19"/>
              </w:rPr>
              <w:t>#2E8B57</w:t>
            </w:r>
          </w:p>
        </w:tc>
        <w:tc>
          <w:tcPr>
            <w:tcW w:type="dxa" w:w="504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2E1A"/>
                <w:sz w:val="19"/>
              </w:rPr>
              <w:t>Positive states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i w:val="0"/>
          <w:color w:val="1A2E1A"/>
          <w:sz w:val="28"/>
        </w:rPr>
        <w:t>1.3  Typography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Dashboard font stack: 'Avenir Next', 'Poppins', 'Segoe UI', sans-serif — set on body in global.css.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Mobile: System font (SF Pro on iOS, Roboto on Android) — do not override.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Font weights in use: 400 (body), 600 (labels, semibold), 700 (headings), 800 (display numbers).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Letter spacing: tracking-tight (-0.01em) on headings, normal on body.</w:t>
      </w:r>
    </w:p>
    <w:p>
      <w:pPr>
        <w:spacing w:before="280" w:after="80"/>
      </w:pPr>
      <w:r>
        <w:rPr>
          <w:rFonts w:ascii="Calibri" w:hAnsi="Calibri"/>
          <w:b/>
          <w:i w:val="0"/>
          <w:color w:val="1A2E1A"/>
          <w:sz w:val="28"/>
        </w:rPr>
        <w:t>1.4  Glass Morphism Pattern (Dashboard)</w:t>
      </w:r>
    </w:p>
    <w:p>
      <w:pPr>
        <w:spacing w:before="40" w:after="120"/>
      </w:pPr>
      <w:r>
        <w:rPr>
          <w:rFonts w:ascii="Calibri" w:hAnsi="Calibri"/>
          <w:b w:val="0"/>
          <w:i w:val="0"/>
          <w:color w:val="1A2E1A"/>
          <w:sz w:val="21"/>
        </w:rPr>
        <w:t>Every card in the dashboard uses this pattern. Do not deviate.</w:t>
      </w:r>
    </w:p>
    <w:p>
      <w:pPr>
        <w:spacing w:before="40" w:after="40"/>
        <w:ind w:left="432"/>
      </w:pPr>
      <w:r>
        <w:rPr>
          <w:rFonts w:ascii="Courier New" w:hAnsi="Courier New"/>
          <w:color w:val="1A2E1A"/>
          <w:sz w:val="19"/>
        </w:rPr>
        <w:t>className="bg-white/40 backdrop-blur-2xl border border-white/30 shadow-xl shadow-black/5 rounded-2xl"</w:t>
      </w:r>
    </w:p>
    <w:p>
      <w:pPr>
        <w:spacing w:before="40" w:after="120"/>
      </w:pPr>
      <w:r>
        <w:rPr>
          <w:rFonts w:ascii="Calibri" w:hAnsi="Calibri"/>
          <w:b w:val="0"/>
          <w:i w:val="0"/>
          <w:color w:val="5A6E5A"/>
          <w:sz w:val="21"/>
        </w:rPr>
        <w:t>Interactive/hover variant:</w:t>
      </w:r>
    </w:p>
    <w:p>
      <w:pPr>
        <w:spacing w:before="40" w:after="40"/>
        <w:ind w:left="432"/>
      </w:pPr>
      <w:r>
        <w:rPr>
          <w:rFonts w:ascii="Courier New" w:hAnsi="Courier New"/>
          <w:color w:val="1A2E1A"/>
          <w:sz w:val="19"/>
        </w:rPr>
        <w:t>className="bg-white/30 backdrop-blur-xl border border-white/20 hover:bg-white/50 transition-all duration-200"</w:t>
      </w:r>
    </w:p>
    <w:p>
      <w:pPr>
        <w:spacing w:before="40" w:after="120"/>
      </w:pPr>
      <w:r>
        <w:rPr>
          <w:rFonts w:ascii="Calibri" w:hAnsi="Calibri"/>
          <w:b w:val="0"/>
          <w:i w:val="0"/>
          <w:color w:val="5A6E5A"/>
          <w:sz w:val="21"/>
        </w:rPr>
        <w:t>Active/selected variant:</w:t>
      </w:r>
    </w:p>
    <w:p>
      <w:pPr>
        <w:spacing w:before="40" w:after="40"/>
        <w:ind w:left="432"/>
      </w:pPr>
      <w:r>
        <w:rPr>
          <w:rFonts w:ascii="Courier New" w:hAnsi="Courier New"/>
          <w:color w:val="1A2E1A"/>
          <w:sz w:val="19"/>
        </w:rPr>
        <w:t>className="ring-2 ring-accent bg-accent-soft/40 border-accent/30 shadow-md shadow-accent/10"</w:t>
      </w:r>
    </w:p>
    <w:p>
      <w:pPr>
        <w:spacing w:before="280" w:after="80"/>
      </w:pPr>
      <w:r>
        <w:rPr>
          <w:rFonts w:ascii="Calibri" w:hAnsi="Calibri"/>
          <w:b/>
          <w:i w:val="0"/>
          <w:color w:val="1A2E1A"/>
          <w:sz w:val="28"/>
        </w:rPr>
        <w:t>1.5  Motion Pattern (Dashboard — framer-motion)</w:t>
      </w:r>
    </w:p>
    <w:p>
      <w:pPr>
        <w:spacing w:before="40" w:after="120"/>
      </w:pPr>
      <w:r>
        <w:rPr>
          <w:rFonts w:ascii="Calibri" w:hAnsi="Calibri"/>
          <w:b w:val="0"/>
          <w:i w:val="0"/>
          <w:color w:val="1A2E1A"/>
          <w:sz w:val="21"/>
        </w:rPr>
        <w:t>All cards and panels enter with this standard animation:</w:t>
      </w:r>
    </w:p>
    <w:p>
      <w:pPr>
        <w:spacing w:before="40" w:after="40"/>
        <w:ind w:left="432"/>
      </w:pPr>
      <w:r>
        <w:rPr>
          <w:rFonts w:ascii="Courier New" w:hAnsi="Courier New"/>
          <w:color w:val="1A2E1A"/>
          <w:sz w:val="19"/>
        </w:rPr>
        <w:t>initial={{ opacity: 0, y: 12 }} animate={{ opacity: 1, y: 0 }} transition={{ duration: 0.4, ease: "easeOut" }}</w:t>
      </w:r>
    </w:p>
    <w:p>
      <w:pPr>
        <w:spacing w:before="40" w:after="120"/>
      </w:pPr>
      <w:r>
        <w:rPr>
          <w:rFonts w:ascii="Calibri" w:hAnsi="Calibri"/>
          <w:b w:val="0"/>
          <w:i w:val="0"/>
          <w:color w:val="5A6E5A"/>
          <w:sz w:val="21"/>
        </w:rPr>
        <w:t>Staggered list items (add index * 0.04 delay):</w:t>
      </w:r>
    </w:p>
    <w:p>
      <w:pPr>
        <w:spacing w:before="40" w:after="40"/>
        <w:ind w:left="432"/>
      </w:pPr>
      <w:r>
        <w:rPr>
          <w:rFonts w:ascii="Courier New" w:hAnsi="Courier New"/>
          <w:color w:val="1A2E1A"/>
          <w:sz w:val="19"/>
        </w:rPr>
        <w:t>transition={{ duration: 0.3, delay: index * 0.04 }}</w:t>
      </w:r>
    </w:p>
    <w:p>
      <w:pPr>
        <w:spacing w:before="40" w:after="120"/>
      </w:pPr>
      <w:r>
        <w:rPr>
          <w:rFonts w:ascii="Calibri" w:hAnsi="Calibri"/>
          <w:b w:val="0"/>
          <w:i w:val="0"/>
          <w:color w:val="5A6E5A"/>
          <w:sz w:val="21"/>
        </w:rPr>
        <w:t>Error/alert banners:</w:t>
      </w:r>
    </w:p>
    <w:p>
      <w:pPr>
        <w:spacing w:before="40" w:after="40"/>
        <w:ind w:left="432"/>
      </w:pPr>
      <w:r>
        <w:rPr>
          <w:rFonts w:ascii="Courier New" w:hAnsi="Courier New"/>
          <w:color w:val="1A2E1A"/>
          <w:sz w:val="19"/>
        </w:rPr>
        <w:t>initial={{ opacity: 0, y: -10, scale: 0.97 }} animate={{ opacity: 1, y: 0, scale: 1 }} exit={{ opacity: 0, y: -10, scale: 0.97 }}</w:t>
      </w:r>
    </w:p>
    <w:p>
      <w:r>
        <w:br w:type="page"/>
      </w:r>
    </w:p>
    <w:p>
      <w:pPr>
        <w:spacing w:before="440" w:after="120"/>
      </w:pPr>
      <w:r>
        <w:rPr>
          <w:rFonts w:ascii="Calibri" w:hAnsi="Calibri"/>
          <w:b/>
          <w:i w:val="0"/>
          <w:color w:val="2D5A3D"/>
          <w:sz w:val="40"/>
        </w:rPr>
        <w:t>2. Shared Components — Build These First</w:t>
      </w:r>
    </w:p>
    <w:p>
      <w:pPr>
        <w:spacing w:before="80" w:after="120"/>
        <w:pBdr>
          <w:bottom w:val="single" w:sz="6" w:space="1" w:color="2D5A3D"/>
        </w:pBdr>
      </w:pPr>
    </w:p>
    <w:p>
      <w:pPr>
        <w:spacing w:before="40" w:after="120"/>
      </w:pPr>
      <w:r>
        <w:rPr>
          <w:rFonts w:ascii="Calibri" w:hAnsi="Calibri"/>
          <w:b w:val="0"/>
          <w:i w:val="0"/>
          <w:color w:val="1A2E1A"/>
          <w:sz w:val="21"/>
        </w:rPr>
        <w:t>These primitives are used across multiple screens. Build them as standalone files before building any page. Do not inline their logic.</w:t>
      </w:r>
    </w:p>
    <w:p>
      <w:pPr>
        <w:spacing w:before="280" w:after="80"/>
      </w:pPr>
      <w:r>
        <w:rPr>
          <w:rFonts w:ascii="Calibri" w:hAnsi="Calibri"/>
          <w:b/>
          <w:i w:val="0"/>
          <w:color w:val="1A2E1A"/>
          <w:sz w:val="28"/>
        </w:rPr>
        <w:t>2.1  ScoreChip  (dashboard/src/components/shared/ScoreChip.tsx)</w:t>
      </w:r>
    </w:p>
    <w:p>
      <w:pPr>
        <w:spacing w:before="40" w:after="120"/>
      </w:pPr>
      <w:r>
        <w:rPr>
          <w:rFonts w:ascii="Calibri" w:hAnsi="Calibri"/>
          <w:b w:val="0"/>
          <w:i w:val="0"/>
          <w:color w:val="1A2E1A"/>
          <w:sz w:val="21"/>
        </w:rPr>
        <w:t>A small pill showing a numerical score with colour coding. Used in feed cards, tables, and analytics.</w:t>
      </w:r>
    </w:p>
    <w:p>
      <w:pPr>
        <w:spacing w:before="200" w:after="60"/>
      </w:pPr>
      <w:r>
        <w:rPr>
          <w:rFonts w:ascii="Calibri" w:hAnsi="Calibri"/>
          <w:b/>
          <w:i w:val="0"/>
          <w:color w:val="1A2E1A"/>
          <w:sz w:val="23"/>
        </w:rPr>
        <w:t>Props</w:t>
      </w:r>
    </w:p>
    <w:p>
      <w:pPr>
        <w:spacing w:before="40" w:after="40"/>
        <w:ind w:left="432"/>
      </w:pPr>
      <w:r>
        <w:rPr>
          <w:rFonts w:ascii="Courier New" w:hAnsi="Courier New"/>
          <w:color w:val="1A2E1A"/>
          <w:sz w:val="19"/>
        </w:rPr>
        <w:t>interface ScoreChipProps { score: number | null; size?: 'sm' | 'md' | 'lg'; }</w:t>
      </w:r>
    </w:p>
    <w:p>
      <w:pPr>
        <w:spacing w:before="200" w:after="60"/>
      </w:pPr>
      <w:r>
        <w:rPr>
          <w:rFonts w:ascii="Calibri" w:hAnsi="Calibri"/>
          <w:b/>
          <w:i w:val="0"/>
          <w:color w:val="1A2E1A"/>
          <w:sz w:val="23"/>
        </w:rPr>
        <w:t>Colour bands — exact thresholds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score &gt;= 8.0 → bg-emerald-100 text-emerald-800 (strong green)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score &gt;= 6.5 → bg-amber-100 text-amber-800 (amber)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score &gt;= 5.0 → bg-orange-100 text-orange-800 (orange)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score &lt; 5.0  → bg-red-100 text-red-800 (red)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score === null → bg-white/40 text-muted  (ungraded)</w:t>
      </w:r>
    </w:p>
    <w:p>
      <w:pPr>
        <w:spacing w:before="200" w:after="60"/>
      </w:pPr>
      <w:r>
        <w:rPr>
          <w:rFonts w:ascii="Calibri" w:hAnsi="Calibri"/>
          <w:b/>
          <w:i w:val="0"/>
          <w:color w:val="1A2E1A"/>
          <w:sz w:val="23"/>
        </w:rPr>
        <w:t>Sizes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sm: text-xs px-2 py-0.5 rounded-full — used in feed cards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md: text-sm px-2.5 py-1 rounded-full — default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lg: text-2xl font-bold px-4 py-2 rounded-xl — used on Scorecard screen hero</w:t>
      </w:r>
    </w:p>
    <w:p>
      <w:pPr>
        <w:spacing w:before="200" w:after="60"/>
      </w:pPr>
      <w:r>
        <w:rPr>
          <w:rFonts w:ascii="Calibri" w:hAnsi="Calibri"/>
          <w:b/>
          <w:i w:val="0"/>
          <w:color w:val="1A2E1A"/>
          <w:sz w:val="23"/>
        </w:rPr>
        <w:t>Icon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Render &lt;Star className='w-3 h-3 mr-1' /&gt; inside the chip at sm and md sizes. Omit at lg.</w:t>
      </w:r>
    </w:p>
    <w:p>
      <w:pPr>
        <w:spacing w:before="280" w:after="80"/>
      </w:pPr>
      <w:r>
        <w:rPr>
          <w:rFonts w:ascii="Calibri" w:hAnsi="Calibri"/>
          <w:b/>
          <w:i w:val="0"/>
          <w:color w:val="1A2E1A"/>
          <w:sz w:val="28"/>
        </w:rPr>
        <w:t>2.2  CategoryBar  (dashboard/src/components/shared/CategoryBar.tsx)</w:t>
      </w:r>
    </w:p>
    <w:p>
      <w:pPr>
        <w:spacing w:before="40" w:after="120"/>
      </w:pPr>
      <w:r>
        <w:rPr>
          <w:rFonts w:ascii="Calibri" w:hAnsi="Calibri"/>
          <w:b w:val="0"/>
          <w:i w:val="0"/>
          <w:color w:val="1A2E1A"/>
          <w:sz w:val="21"/>
        </w:rPr>
        <w:t>A labelled horizontal progress bar for a single rubric category (0–10). Used in ReplayPanel and RepProgressPage.</w:t>
      </w:r>
    </w:p>
    <w:p>
      <w:pPr>
        <w:spacing w:before="200" w:after="60"/>
      </w:pPr>
      <w:r>
        <w:rPr>
          <w:rFonts w:ascii="Calibri" w:hAnsi="Calibri"/>
          <w:b/>
          <w:i w:val="0"/>
          <w:color w:val="1A2E1A"/>
          <w:sz w:val="23"/>
        </w:rPr>
        <w:t>Props</w:t>
      </w:r>
    </w:p>
    <w:p>
      <w:pPr>
        <w:spacing w:before="40" w:after="40"/>
        <w:ind w:left="432"/>
      </w:pPr>
      <w:r>
        <w:rPr>
          <w:rFonts w:ascii="Courier New" w:hAnsi="Courier New"/>
          <w:color w:val="1A2E1A"/>
          <w:sz w:val="19"/>
        </w:rPr>
        <w:t>interface CategoryBarProps { label: string; score: number; weight?: string; showRationale?: boolean; rationale?: string; }</w:t>
      </w:r>
    </w:p>
    <w:p>
      <w:pPr>
        <w:spacing w:before="200" w:after="60"/>
      </w:pPr>
      <w:r>
        <w:rPr>
          <w:rFonts w:ascii="Calibri" w:hAnsi="Calibri"/>
          <w:b/>
          <w:i w:val="0"/>
          <w:color w:val="1A2E1A"/>
          <w:sz w:val="23"/>
        </w:rPr>
        <w:t>Layout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label left-aligned, score right-aligned, on a single row above the bar.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Bar: full width, height 8px, rounded-full. bg-accent-soft as track. bg-accent as fill (width = score/10 * 100%).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Fill animates from 0 to final width using framer-motion: initial={{ width: 0 }} animate={{ width: `${score*10}%` }} transition={{ duration: 0.6, delay: 0.1, ease: 'easeOut' }}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If showRationale=true: render a chevron-down button. On click, expand a block below the bar with the rationale text in text-muted text-sm italic.</w:t>
      </w:r>
    </w:p>
    <w:p>
      <w:pPr>
        <w:spacing w:before="280" w:after="80"/>
      </w:pPr>
      <w:r>
        <w:rPr>
          <w:rFonts w:ascii="Calibri" w:hAnsi="Calibri"/>
          <w:b/>
          <w:i w:val="0"/>
          <w:color w:val="1A2E1A"/>
          <w:sz w:val="28"/>
        </w:rPr>
        <w:t>2.3  DifficultyBadge  (dashboard/src/components/shared/DifficultyBadge.tsx)</w:t>
      </w:r>
    </w:p>
    <w:p>
      <w:pPr>
        <w:spacing w:before="40" w:after="120"/>
      </w:pPr>
      <w:r>
        <w:rPr>
          <w:rFonts w:ascii="Calibri" w:hAnsi="Calibri"/>
          <w:b w:val="0"/>
          <w:i w:val="0"/>
          <w:color w:val="1A2E1A"/>
          <w:sz w:val="21"/>
        </w:rPr>
        <w:t>A row of 5 dots indicating scenario difficulty 1–5. Filled dots use bg-accent, empty dots use bg-accent-soft.</w:t>
      </w:r>
    </w:p>
    <w:p>
      <w:pPr>
        <w:spacing w:before="40" w:after="40"/>
        <w:ind w:left="432"/>
      </w:pPr>
      <w:r>
        <w:rPr>
          <w:rFonts w:ascii="Courier New" w:hAnsi="Courier New"/>
          <w:color w:val="1A2E1A"/>
          <w:sz w:val="19"/>
        </w:rPr>
        <w:t>interface DifficultyBadgeProps { level: 1 | 2 | 3 | 4 | 5; }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Render 5 circles, w-2 h-2, rounded-full, gap-1.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Dots 1 through level: bg-accent. Remaining dots: bg-accent-soft/60.</w:t>
      </w:r>
    </w:p>
    <w:p>
      <w:pPr>
        <w:spacing w:before="280" w:after="80"/>
      </w:pPr>
      <w:r>
        <w:rPr>
          <w:rFonts w:ascii="Calibri" w:hAnsi="Calibri"/>
          <w:b/>
          <w:i w:val="0"/>
          <w:color w:val="1A2E1A"/>
          <w:sz w:val="28"/>
        </w:rPr>
        <w:t>2.4  SkillChip  (dashboard/src/components/shared/SkillChip.tsx)</w:t>
      </w:r>
    </w:p>
    <w:p>
      <w:pPr>
        <w:spacing w:before="40" w:after="120"/>
      </w:pPr>
      <w:r>
        <w:rPr>
          <w:rFonts w:ascii="Calibri" w:hAnsi="Calibri"/>
          <w:b w:val="0"/>
          <w:i w:val="0"/>
          <w:color w:val="1A2E1A"/>
          <w:sz w:val="21"/>
        </w:rPr>
        <w:t>A small tag for skill labels (Opening, Closing, Price Objection, etc).</w:t>
      </w:r>
    </w:p>
    <w:p>
      <w:pPr>
        <w:spacing w:before="40" w:after="40"/>
        <w:ind w:left="432"/>
      </w:pPr>
      <w:r>
        <w:rPr>
          <w:rFonts w:ascii="Courier New" w:hAnsi="Courier New"/>
          <w:color w:val="1A2E1A"/>
          <w:sz w:val="19"/>
        </w:rPr>
        <w:t>interface SkillChipProps { label: string; variant?: 'default' | 'weak'; }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default: bg-accent-soft text-accent rounded-full px-3 py-1 text-xs font-medium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weak: bg-red-50 text-red-700 rounded-full px-3 py-1 text-xs font-medium — used for weak area tags</w:t>
      </w:r>
    </w:p>
    <w:p>
      <w:pPr>
        <w:spacing w:before="280" w:after="80"/>
      </w:pPr>
      <w:r>
        <w:rPr>
          <w:rFonts w:ascii="Calibri" w:hAnsi="Calibri"/>
          <w:b/>
          <w:i w:val="0"/>
          <w:color w:val="1A2E1A"/>
          <w:sz w:val="28"/>
        </w:rPr>
        <w:t>2.5  EmptyState  (dashboard/src/components/shared/EmptyState.tsx)</w:t>
      </w:r>
    </w:p>
    <w:p>
      <w:pPr>
        <w:spacing w:before="40" w:after="120"/>
      </w:pPr>
      <w:r>
        <w:rPr>
          <w:rFonts w:ascii="Calibri" w:hAnsi="Calibri"/>
          <w:b w:val="0"/>
          <w:i w:val="0"/>
          <w:color w:val="1A2E1A"/>
          <w:sz w:val="21"/>
        </w:rPr>
        <w:t>Standardised empty/loading/error state for every data-fetching view. Required in every page and panel.</w:t>
      </w:r>
    </w:p>
    <w:p>
      <w:pPr>
        <w:spacing w:before="40" w:after="40"/>
        <w:ind w:left="432"/>
      </w:pPr>
      <w:r>
        <w:rPr>
          <w:rFonts w:ascii="Courier New" w:hAnsi="Courier New"/>
          <w:color w:val="1A2E1A"/>
          <w:sz w:val="19"/>
        </w:rPr>
        <w:t>interface EmptyStateProps { variant: 'empty' | 'loading' | 'error'; message: string; onRetry?: () =&gt; void; icon?: LucideIcon; }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loading: render a Loader2 icon spinning (animate-spin) in text-muted, message below in text-muted text-sm.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empty: render the icon (default: Inbox) in text-muted/40, message in text-muted text-sm.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error: render AlertCircle in text-error, message in text-error text-sm, and a 'Try again' button styled as bg-accent text-white rounded-xl px-4 py-2 text-sm if onRetry provided.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Wrapper: flex flex-col items-center justify-center gap-3 py-16 text-center.</w:t>
      </w:r>
    </w:p>
    <w:p>
      <w:r>
        <w:br w:type="page"/>
      </w:r>
    </w:p>
    <w:p>
      <w:pPr>
        <w:spacing w:before="440" w:after="120"/>
      </w:pPr>
      <w:r>
        <w:rPr>
          <w:rFonts w:ascii="Calibri" w:hAnsi="Calibri"/>
          <w:b/>
          <w:i w:val="0"/>
          <w:color w:val="2D5A3D"/>
          <w:sz w:val="40"/>
        </w:rPr>
        <w:t>3. Mobile Session Screen — Complete Redesign</w:t>
      </w:r>
    </w:p>
    <w:p>
      <w:pPr>
        <w:spacing w:before="80" w:after="120"/>
        <w:pBdr>
          <w:bottom w:val="single" w:sz="6" w:space="1" w:color="2D5A3D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73"/>
            <w:shd w:val="clear" w:color="auto" w:fill="C85129"/>
          </w:tcPr>
          <w:p/>
        </w:tc>
        <w:tc>
          <w:tcPr>
            <w:tcW w:type="dxa" w:w="8928"/>
            <w:shd w:val="clear" w:color="auto" w:fill="FFF3CD"/>
          </w:tcPr>
          <w:p>
            <w:pPr>
              <w:spacing w:before="100" w:after="100"/>
              <w:ind w:left="144"/>
            </w:pPr>
            <w:r>
              <w:rPr>
                <w:rFonts w:ascii="Calibri" w:hAnsi="Calibri"/>
                <w:b/>
                <w:i w:val="0"/>
                <w:color w:val="C85129"/>
                <w:sz w:val="21"/>
              </w:rPr>
              <w:t xml:space="preserve">REDESIGN BRIEF:  </w:t>
            </w:r>
            <w:r>
              <w:rPr>
                <w:rFonts w:ascii="Calibri" w:hAnsi="Calibri"/>
                <w:b w:val="0"/>
                <w:i w:val="0"/>
                <w:color w:val="5A6E5A"/>
                <w:sz w:val="21"/>
              </w:rPr>
              <w:t>The current SessionScreen is a developer debug console. Remove the entire event stream log, the hint text input, and the status chip row. Replace them with an immersive, full-screen AI voice interface. The rep should feel like they are standing at a door.</w:t>
            </w:r>
          </w:p>
        </w:tc>
      </w:tr>
    </w:tbl>
    <w:p/>
    <w:p>
      <w:pPr>
        <w:spacing w:before="40" w:after="120"/>
      </w:pPr>
      <w:r>
        <w:rPr>
          <w:rFonts w:ascii="Calibri" w:hAnsi="Calibri"/>
          <w:b w:val="0"/>
          <w:i w:val="0"/>
          <w:color w:val="1A2E1A"/>
          <w:sz w:val="21"/>
        </w:rPr>
        <w:t>Files to read before starting: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mobile/src/screens/SessionScreen.tsx  (existing logic to preserve)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mobile/src/theme/tokens.ts  (colour tokens)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mobile/src/services/websocket.ts  (WS client)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mobile/src/services/audio.ts  (AudioCaptureService)</w:t>
      </w:r>
    </w:p>
    <w:p>
      <w:pPr>
        <w:spacing w:before="40" w:after="120"/>
      </w:pPr>
      <w:r>
        <w:rPr>
          <w:rFonts w:ascii="Calibri" w:hAnsi="Calibri"/>
          <w:b w:val="0"/>
          <w:i w:val="0"/>
          <w:color w:val="1A2E1A"/>
          <w:sz w:val="21"/>
        </w:rPr>
        <w:t>All existing state logic, WS connection, audio capture, barge-in handling, and endSession() flow must be preserved exactly. Only the JSX render and StyleSheet are being replaced.</w:t>
      </w:r>
    </w:p>
    <w:p>
      <w:pPr>
        <w:spacing w:before="280" w:after="80"/>
      </w:pPr>
      <w:r>
        <w:rPr>
          <w:rFonts w:ascii="Calibri" w:hAnsi="Calibri"/>
          <w:b/>
          <w:i w:val="0"/>
          <w:color w:val="1A2E1A"/>
          <w:sz w:val="28"/>
        </w:rPr>
        <w:t>3.1  Screen Layout — Full Screen, Portrait Only</w:t>
      </w:r>
    </w:p>
    <w:p>
      <w:pPr>
        <w:spacing w:before="40" w:after="120"/>
      </w:pPr>
      <w:r>
        <w:rPr>
          <w:rFonts w:ascii="Calibri" w:hAnsi="Calibri"/>
          <w:b w:val="0"/>
          <w:i w:val="0"/>
          <w:color w:val="1A2E1A"/>
          <w:sz w:val="21"/>
        </w:rPr>
        <w:t>The screen is divided into three vertical zones: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Zone A (top 30%): scenario context header — subtle, fades after 3 seconds.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Zone B (middle 40%): AI orb — the centrepiece. Dominates the screen.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Zone C (bottom 30%): rep controls — talk button, transcript display, timer, end button.</w:t>
      </w:r>
    </w:p>
    <w:p>
      <w:pPr>
        <w:spacing w:before="40" w:after="120"/>
      </w:pPr>
      <w:r>
        <w:rPr>
          <w:rFonts w:ascii="Calibri" w:hAnsi="Calibri"/>
          <w:b w:val="0"/>
          <w:i w:val="0"/>
          <w:color w:val="1A2E1A"/>
          <w:sz w:val="21"/>
        </w:rPr>
        <w:t>SafeAreaView background: colors.bg (#F7F4EE). No ScrollView — this is a fixed, non-scrolling screen.</w:t>
      </w:r>
    </w:p>
    <w:p>
      <w:pPr>
        <w:spacing w:before="280" w:after="80"/>
      </w:pPr>
      <w:r>
        <w:rPr>
          <w:rFonts w:ascii="Calibri" w:hAnsi="Calibri"/>
          <w:b/>
          <w:i w:val="0"/>
          <w:color w:val="1A2E1A"/>
          <w:sz w:val="28"/>
        </w:rPr>
        <w:t>3.2  Zone A — Scenario Header</w:t>
      </w:r>
    </w:p>
    <w:p>
      <w:pPr>
        <w:spacing w:before="200" w:after="60"/>
      </w:pPr>
      <w:r>
        <w:rPr>
          <w:rFonts w:ascii="Calibri" w:hAnsi="Calibri"/>
          <w:b/>
          <w:i w:val="0"/>
          <w:color w:val="1A2E1A"/>
          <w:sz w:val="23"/>
        </w:rPr>
        <w:t>Layout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Position: absolute, top: 0, left: 0, right: 0. Padding: safeAreaInset top + 16px.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Row layout: persona name left-aligned, session timer right-aligned.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Fades from opacity 1 to opacity 0 after 3 seconds using Animated.timing (do not use any external animation library — React Native's Animated API only).</w:t>
      </w:r>
    </w:p>
    <w:p>
      <w:pPr>
        <w:spacing w:before="200" w:after="60"/>
      </w:pPr>
      <w:r>
        <w:rPr>
          <w:rFonts w:ascii="Calibri" w:hAnsi="Calibri"/>
          <w:b/>
          <w:i w:val="0"/>
          <w:color w:val="1A2E1A"/>
          <w:sz w:val="23"/>
        </w:rPr>
        <w:t>Persona name text</w:t>
      </w:r>
    </w:p>
    <w:p>
      <w:pPr>
        <w:spacing w:before="40" w:after="40"/>
        <w:ind w:left="432"/>
      </w:pPr>
      <w:r>
        <w:rPr>
          <w:rFonts w:ascii="Courier New" w:hAnsi="Courier New"/>
          <w:color w:val="1A2E1A"/>
          <w:sz w:val="19"/>
        </w:rPr>
        <w:t>fontSize: 15, fontWeight: "700", color: colors.muted, letterSpacing: 0.3</w:t>
      </w:r>
    </w:p>
    <w:p>
      <w:pPr>
        <w:spacing w:before="200" w:after="60"/>
      </w:pPr>
      <w:r>
        <w:rPr>
          <w:rFonts w:ascii="Calibri" w:hAnsi="Calibri"/>
          <w:b/>
          <w:i w:val="0"/>
          <w:color w:val="1A2E1A"/>
          <w:sz w:val="23"/>
        </w:rPr>
        <w:t>Session timer</w:t>
      </w:r>
    </w:p>
    <w:p>
      <w:pPr>
        <w:spacing w:before="40" w:after="40"/>
        <w:ind w:left="432"/>
      </w:pPr>
      <w:r>
        <w:rPr>
          <w:rFonts w:ascii="Courier New" w:hAnsi="Courier New"/>
          <w:color w:val="1A2E1A"/>
          <w:sz w:val="19"/>
        </w:rPr>
        <w:t>fontSize: 14, fontWeight: "600", color: colors.muted, fontVariant: ["tabular-nums"]</w:t>
      </w:r>
    </w:p>
    <w:p>
      <w:pPr>
        <w:spacing w:before="40" w:after="120"/>
      </w:pPr>
      <w:r>
        <w:rPr>
          <w:rFonts w:ascii="Calibri" w:hAnsi="Calibri"/>
          <w:b w:val="0"/>
          <w:i w:val="0"/>
          <w:color w:val="5A6E5A"/>
          <w:sz w:val="21"/>
        </w:rPr>
        <w:t>Timer counts up from 00:00. Start counting on first server.session.state event with state 'running'.</w:t>
      </w:r>
    </w:p>
    <w:p>
      <w:pPr>
        <w:spacing w:before="280" w:after="80"/>
      </w:pPr>
      <w:r>
        <w:rPr>
          <w:rFonts w:ascii="Calibri" w:hAnsi="Calibri"/>
          <w:b/>
          <w:i w:val="0"/>
          <w:color w:val="1A2E1A"/>
          <w:sz w:val="28"/>
        </w:rPr>
        <w:t>3.3  Zone B — AI Orb (the centrepiece)</w:t>
      </w:r>
    </w:p>
    <w:p>
      <w:pPr>
        <w:spacing w:before="40" w:after="120"/>
      </w:pPr>
      <w:r>
        <w:rPr>
          <w:rFonts w:ascii="Calibri" w:hAnsi="Calibri"/>
          <w:b w:val="0"/>
          <w:i w:val="0"/>
          <w:color w:val="1A2E1A"/>
          <w:sz w:val="21"/>
        </w:rPr>
        <w:t>A layered circular visual. Three concentric animated rings around a solid core.</w:t>
      </w:r>
    </w:p>
    <w:p>
      <w:pPr>
        <w:spacing w:before="200" w:after="60"/>
      </w:pPr>
      <w:r>
        <w:rPr>
          <w:rFonts w:ascii="Calibri" w:hAnsi="Calibri"/>
          <w:b/>
          <w:i w:val="0"/>
          <w:color w:val="1A2E1A"/>
          <w:sz w:val="23"/>
        </w:rPr>
        <w:t>Core circle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Diameter: 140px. Border radius: 70px.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Background: colors.accent (#C8512A) when AI is speaking. colors.panel (#FFFCF4) when idle.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Center content: a Mic icon (24px, white) when rep is speaking. A waveform icon or soundwave SVG (24px, colors.muted) when AI is speaking. A door/house icon when idle (use Home from react-native-vector-icons or equivalent).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Shadow: shadowColor: colors.accent, shadowRadius: 24, shadowOpacity: aiSpeaking ? 0.5 : 0.15, shadowOffset: {width:0, height:0}.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Transition: backgroundColor and shadow values animate using Animated.timing, duration 300ms.</w:t>
      </w:r>
    </w:p>
    <w:p>
      <w:pPr>
        <w:spacing w:before="200" w:after="60"/>
      </w:pPr>
      <w:r>
        <w:rPr>
          <w:rFonts w:ascii="Calibri" w:hAnsi="Calibri"/>
          <w:b/>
          <w:i w:val="0"/>
          <w:color w:val="1A2E1A"/>
          <w:sz w:val="23"/>
        </w:rPr>
        <w:t>Ring 1 (inner pulse)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Diameter: 180px. Centered on core. Border: 1.5px solid rgba(200,81,42,0.3).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When aiSpeaking: scale pulses between 1.0 and 1.08 on a 1.2s loop using Animated.loop(Animated.sequence([...])). When idle: static at scale 1.0.</w:t>
      </w:r>
    </w:p>
    <w:p>
      <w:pPr>
        <w:spacing w:before="200" w:after="60"/>
      </w:pPr>
      <w:r>
        <w:rPr>
          <w:rFonts w:ascii="Calibri" w:hAnsi="Calibri"/>
          <w:b/>
          <w:i w:val="0"/>
          <w:color w:val="1A2E1A"/>
          <w:sz w:val="23"/>
        </w:rPr>
        <w:t>Ring 2 (outer pulse)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Diameter: 230px. Centered. Border: 1px solid rgba(200,81,42,0.15).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When aiSpeaking: scale pulses between 1.0 and 1.12, 1.6s loop, 200ms delay offset from Ring 1. When idle: opacity 0.</w:t>
      </w:r>
    </w:p>
    <w:p>
      <w:pPr>
        <w:spacing w:before="200" w:after="60"/>
      </w:pPr>
      <w:r>
        <w:rPr>
          <w:rFonts w:ascii="Calibri" w:hAnsi="Calibri"/>
          <w:b/>
          <w:i w:val="0"/>
          <w:color w:val="1A2E1A"/>
          <w:sz w:val="23"/>
        </w:rPr>
        <w:t>Waveform bars (rep speaking state)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When repSpeaking=true: render 5 vertical bars centered below the core, spaced 6px apart.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Each bar: width 3px, border-radius 999, backgroundColor colors.accent.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Heights animate using meterWidth (0–1 value from AudioCaptureService onMeter callback).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Each bar gets a different multiplier: [0.4, 0.7, 1.0, 0.7, 0.4] × meterWidth × 40px max height, min height 4px.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Animate with Animated.timing, duration 80ms, so bars react snappily to mic input.</w:t>
      </w:r>
    </w:p>
    <w:p>
      <w:pPr>
        <w:spacing w:before="200" w:after="60"/>
      </w:pPr>
      <w:r>
        <w:rPr>
          <w:rFonts w:ascii="Calibri" w:hAnsi="Calibri"/>
          <w:b/>
          <w:i w:val="0"/>
          <w:color w:val="1A2E1A"/>
          <w:sz w:val="23"/>
        </w:rPr>
        <w:t>Status text below orb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24px below the outermost ring.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aiSpeaking=true:  'Homeowner is speaking...'  — color: colors.accent, fontWeight: '600', fontSize: 14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repSpeaking=true: 'Listening...'              — color: colors.muted, fontWeight: '600', fontSize: 14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idle:             'Tap and hold to speak'     — color: colors.muted, fontWeight: '400', fontSize: 13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connecting:       'Connecting...'             — color: colors.muted, fontWeight: '400', fontSize: 13</w:t>
      </w:r>
    </w:p>
    <w:p>
      <w:pPr>
        <w:spacing w:before="40" w:after="120"/>
      </w:pPr>
      <w:r>
        <w:rPr>
          <w:rFonts w:ascii="Calibri" w:hAnsi="Calibri"/>
          <w:b w:val="0"/>
          <w:i w:val="0"/>
          <w:color w:val="5A6E5A"/>
          <w:sz w:val="21"/>
        </w:rPr>
        <w:t>Text transitions via opacity animation (200ms) when state changes.</w:t>
      </w:r>
    </w:p>
    <w:p>
      <w:pPr>
        <w:spacing w:before="280" w:after="80"/>
      </w:pPr>
      <w:r>
        <w:rPr>
          <w:rFonts w:ascii="Calibri" w:hAnsi="Calibri"/>
          <w:b/>
          <w:i w:val="0"/>
          <w:color w:val="1A2E1A"/>
          <w:sz w:val="28"/>
        </w:rPr>
        <w:t>3.4  Zone C — Rep Controls</w:t>
      </w:r>
    </w:p>
    <w:p>
      <w:pPr>
        <w:spacing w:before="200" w:after="60"/>
      </w:pPr>
      <w:r>
        <w:rPr>
          <w:rFonts w:ascii="Calibri" w:hAnsi="Calibri"/>
          <w:b/>
          <w:i w:val="0"/>
          <w:color w:val="1A2E1A"/>
          <w:sz w:val="23"/>
        </w:rPr>
        <w:t>Last transcript display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Single line of text showing the rep's last recognised utterance. Max 2 lines, ellipsis if longer.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Style: fontSize 13, color colors.muted, textAlign 'center', marginBottom 20, paddingHorizontal 32.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Prefixed with a small left-quote character '"' in color colors.accentSoft.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Hidden (opacity 0) if lastTranscript is '--'.</w:t>
      </w:r>
    </w:p>
    <w:p>
      <w:pPr>
        <w:spacing w:before="200" w:after="60"/>
      </w:pPr>
      <w:r>
        <w:rPr>
          <w:rFonts w:ascii="Calibri" w:hAnsi="Calibri"/>
          <w:b/>
          <w:i w:val="0"/>
          <w:color w:val="1A2E1A"/>
          <w:sz w:val="23"/>
        </w:rPr>
        <w:t>Talk Button — the primary interactive element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Circular button, diameter 72px, centered horizontally.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Normal state: backgroundColor colors.accent, shadow as above.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Active/recording state: backgroundColor colors.accentSoft, scale 0.96 (using Pressable's onPressIn/onPressOut with Animated.spring).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Center icon: Mic (28px, white) when not recording. MicOff (28px, colors.muted) when disabled.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Interaction: onPressIn calls startRecording(), onPressOut calls stopRecordingAndSend().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Ripple effect on Android: android_ripple={{ color: 'rgba(200,81,42,0.2)', borderless: true }}.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Label below button: 'Hold to speak' in fontSize 11, color colors.muted, marginTop 8.</w:t>
      </w:r>
    </w:p>
    <w:p>
      <w:pPr>
        <w:spacing w:before="200" w:after="60"/>
      </w:pPr>
      <w:r>
        <w:rPr>
          <w:rFonts w:ascii="Calibri" w:hAnsi="Calibri"/>
          <w:b/>
          <w:i w:val="0"/>
          <w:color w:val="1A2E1A"/>
          <w:sz w:val="23"/>
        </w:rPr>
        <w:t>End Session — subtle, bottom-right corner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Position: absolute, bottom: safeAreaInset.bottom + 16, right: 20.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Style: small pill, backgroundColor: 'rgba(0,0,0,0.06)', paddingHorizontal: 14, paddingVertical: 8, borderRadius: 999.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Label: 'End session' in fontSize 12, fontWeight '600', color colors.muted.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Press-and-hold: on long press (500ms) call endSession(). Show a brief red tint on the pill during hold. Do NOT trigger on normal tap — prevent accidental ends.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Implement using onLongPress with delayLongPress={500}. Show a visual progress indicator (thin red border that fills over 500ms) using Animated.</w:t>
      </w:r>
    </w:p>
    <w:p>
      <w:pPr>
        <w:spacing w:before="200" w:after="60"/>
      </w:pPr>
      <w:r>
        <w:rPr>
          <w:rFonts w:ascii="Calibri" w:hAnsi="Calibri"/>
          <w:b/>
          <w:i w:val="0"/>
          <w:color w:val="1A2E1A"/>
          <w:sz w:val="23"/>
        </w:rPr>
        <w:t>Error banner (conditional)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Appears above the talk button if error state is set.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Style: backgroundColor '#FEE2E2', border '1px solid #FECACA', borderRadius 12, padding '10px 14px'.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Text: fontSize 13, color '#991B1B'. Dismiss icon (X) on the right.</w:t>
      </w:r>
    </w:p>
    <w:p>
      <w:pPr>
        <w:spacing w:before="280" w:after="80"/>
      </w:pPr>
      <w:r>
        <w:rPr>
          <w:rFonts w:ascii="Calibri" w:hAnsi="Calibri"/>
          <w:b/>
          <w:i w:val="0"/>
          <w:color w:val="1A2E1A"/>
          <w:sz w:val="28"/>
        </w:rPr>
        <w:t>3.5  Interruption Cue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When interruptionCue is set: show a small floating banner at the top of Zone B.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backgroundColor: rgba(200,81,42,0.1), border: 1px solid rgba(200,81,42,0.2), borderRadius 999, paddingHorizontal 14, paddingVertical 6.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Text: fontSize 12, fontWeight '700', color colors.accent.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Animate in with translateY from -20 to 0, opacity 0 to 1, duration 200ms. Auto-dismisses after 2200ms (existing INTERRUPT_BANNER_MS constant).</w:t>
      </w:r>
    </w:p>
    <w:p>
      <w:pPr>
        <w:spacing w:before="280" w:after="80"/>
      </w:pPr>
      <w:r>
        <w:rPr>
          <w:rFonts w:ascii="Calibri" w:hAnsi="Calibri"/>
          <w:b/>
          <w:i w:val="0"/>
          <w:color w:val="1A2E1A"/>
          <w:sz w:val="28"/>
        </w:rPr>
        <w:t>3.6  Remove These Elements Completely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The Event Stream ScrollView and all event rendering logic (addEvent, events state, payloadPreview function).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The hint TextInput and hintText state — pass empty string to sendAudioChunk.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The statusRow chips (Connected/Offline, State label, Rep speaking/idle chips).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The meterCard debug panel showing raw dB value.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The Reconnect button in the header — reconnect automatically on disconnect instead.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The separate 'Homeowner Response' pane showing aiStream — remove this text pane.</w:t>
      </w:r>
    </w:p>
    <w:p>
      <w:pPr>
        <w:spacing w:before="40" w:after="120"/>
      </w:pPr>
      <w:r>
        <w:rPr>
          <w:rFonts w:ascii="Calibri" w:hAnsi="Calibri"/>
          <w:b w:val="0"/>
          <w:i w:val="0"/>
          <w:color w:val="1A2E1A"/>
          <w:sz w:val="21"/>
        </w:rPr>
        <w:t>Note: keep all the underlying state variables (connected, stateLabel, aiSpeaking, repSpeaking, meterDb, meterWidth, aiStream) because they drive the orb animations. Just do not render debug text for them.</w:t>
      </w:r>
    </w:p>
    <w:p>
      <w:r>
        <w:br w:type="page"/>
      </w:r>
    </w:p>
    <w:p>
      <w:pPr>
        <w:spacing w:before="440" w:after="120"/>
      </w:pPr>
      <w:r>
        <w:rPr>
          <w:rFonts w:ascii="Calibri" w:hAnsi="Calibri"/>
          <w:b/>
          <w:i w:val="0"/>
          <w:color w:val="2D5A3D"/>
          <w:sz w:val="40"/>
        </w:rPr>
        <w:t>4. Mobile Scorecard Screen — Redesign</w:t>
      </w:r>
    </w:p>
    <w:p>
      <w:pPr>
        <w:spacing w:before="80" w:after="120"/>
        <w:pBdr>
          <w:bottom w:val="single" w:sz="6" w:space="1" w:color="2D5A3D"/>
        </w:pBdr>
      </w:pPr>
    </w:p>
    <w:p>
      <w:pPr>
        <w:spacing w:before="40" w:after="120"/>
      </w:pPr>
      <w:r>
        <w:rPr>
          <w:rFonts w:ascii="Calibri" w:hAnsi="Calibri"/>
          <w:b w:val="0"/>
          <w:i w:val="0"/>
          <w:color w:val="1A2E1A"/>
          <w:sz w:val="21"/>
        </w:rPr>
        <w:t>Files to read: mobile/src/screens/ScoreScreen.tsx, mobile/src/theme/tokens.ts, mobile/src/services/api.ts</w:t>
      </w:r>
    </w:p>
    <w:p>
      <w:pPr>
        <w:spacing w:before="40" w:after="120"/>
      </w:pPr>
      <w:r>
        <w:rPr>
          <w:rFonts w:ascii="Calibri" w:hAnsi="Calibri"/>
          <w:b w:val="0"/>
          <w:i w:val="0"/>
          <w:color w:val="1A2E1A"/>
          <w:sz w:val="21"/>
        </w:rPr>
        <w:t>The current ScoreScreen likely has a basic layout. Redesign it into a polished results experience.</w:t>
      </w:r>
    </w:p>
    <w:p>
      <w:pPr>
        <w:spacing w:before="280" w:after="80"/>
      </w:pPr>
      <w:r>
        <w:rPr>
          <w:rFonts w:ascii="Calibri" w:hAnsi="Calibri"/>
          <w:b/>
          <w:i w:val="0"/>
          <w:color w:val="1A2E1A"/>
          <w:sz w:val="28"/>
        </w:rPr>
        <w:t>4.1  Screen Layout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ScrollView with contentContainerStyle padding 20px, paddingBottom 40px. Background colors.bg.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No nav chrome after the score is shown — the back button is the only navigation element.</w:t>
      </w:r>
    </w:p>
    <w:p>
      <w:pPr>
        <w:spacing w:before="280" w:after="80"/>
      </w:pPr>
      <w:r>
        <w:rPr>
          <w:rFonts w:ascii="Calibri" w:hAnsi="Calibri"/>
          <w:b/>
          <w:i w:val="0"/>
          <w:color w:val="1A2E1A"/>
          <w:sz w:val="28"/>
        </w:rPr>
        <w:t>4.2  Hero Score Block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Centered at top, paddingTop 32px.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Overall score as a large number: fontSize 64, fontWeight '800', color score-dependent (see ScoreChip thresholds).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'Overall Score' label below in fontSize 13, color colors.muted, textTransform 'uppercase', letterSpacing 1.5.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A horizontal colour bar below the label: full width minus 48px padding, height 4px, borderRadius 2px. Background track: colors.line. Fill: same colour as score band, width = score/10 * 100%, animates on mount.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Below the bar: scenario name in fontSize 15, fontWeight '600', color colors.ink, marginTop 16.</w:t>
      </w:r>
    </w:p>
    <w:p>
      <w:pPr>
        <w:spacing w:before="280" w:after="80"/>
      </w:pPr>
      <w:r>
        <w:rPr>
          <w:rFonts w:ascii="Calibri" w:hAnsi="Calibri"/>
          <w:b/>
          <w:i w:val="0"/>
          <w:color w:val="1A2E1A"/>
          <w:sz w:val="28"/>
        </w:rPr>
        <w:t>4.3  Category Bars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Section label: 'Performance Breakdown' — fontSize 12, fontWeight '700', color colors.muted, textTransform 'uppercase', letterSpacing 1, marginTop 28, marginBottom 12.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5 CategoryBar-equivalent rows in React Native style (cannot import dashboard component).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Each row: label left (fontSize 13, color colors.ink), score right (fontSize 13, fontWeight '700', color score-colour).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Progress bar: height 6px, borderRadius 3, backgroundColor colors.line track. Fill: colors.accent, width animates via Animated.timing duration 700ms, staggered by index * 100ms.</w:t>
      </w:r>
    </w:p>
    <w:p>
      <w:pPr>
        <w:spacing w:before="280" w:after="80"/>
      </w:pPr>
      <w:r>
        <w:rPr>
          <w:rFonts w:ascii="Calibri" w:hAnsi="Calibri"/>
          <w:b/>
          <w:i w:val="0"/>
          <w:color w:val="1A2E1A"/>
          <w:sz w:val="28"/>
        </w:rPr>
        <w:t>4.4  Highlights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Section label: 'Key Moments' — same label style as above, marginTop 24.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Each highlight: rounded card, backgroundColor colors.panel, border 1px colors.line, borderRadius 12, padding 14, marginBottom 8.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Top row: tag pill (Strong/Improve) and timestamp. Strong: backgroundColor colors.accentSoft, color colors.accent. Improve: backgroundColor '#FEF3C7', color '#92400E'.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Quote text below: fontSize 13, color colors.muted, fontStyle 'italic', marginTop 6, lineHeight 20.</w:t>
      </w:r>
    </w:p>
    <w:p>
      <w:pPr>
        <w:spacing w:before="280" w:after="80"/>
      </w:pPr>
      <w:r>
        <w:rPr>
          <w:rFonts w:ascii="Calibri" w:hAnsi="Calibri"/>
          <w:b/>
          <w:i w:val="0"/>
          <w:color w:val="1A2E1A"/>
          <w:sz w:val="28"/>
        </w:rPr>
        <w:t>4.5  AI Summary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Section label: 'Feedback' — same label style, marginTop 24.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Card: backgroundColor colors.panel, border 1px colors.line, borderRadius 14, padding 16.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Summary text: fontSize 14, color colors.ink, lineHeight 22.</w:t>
      </w:r>
    </w:p>
    <w:p>
      <w:pPr>
        <w:spacing w:before="280" w:after="80"/>
      </w:pPr>
      <w:r>
        <w:rPr>
          <w:rFonts w:ascii="Calibri" w:hAnsi="Calibri"/>
          <w:b/>
          <w:i w:val="0"/>
          <w:color w:val="1A2E1A"/>
          <w:sz w:val="28"/>
        </w:rPr>
        <w:t>4.6  Manager Note (conditional)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Only render if managerNote is non-empty.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Card with left border 3px solid colors.accent, backgroundColor colors.accentSoft, borderRadius 12, padding 14, marginTop 8.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Label row: 'Manager Note' text + UserCircle icon, both in color colors.accent, fontSize 12, fontWeight '700'.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Note text: fontSize 13, color colors.ink, marginTop 6.</w:t>
      </w:r>
    </w:p>
    <w:p>
      <w:pPr>
        <w:spacing w:before="280" w:after="80"/>
      </w:pPr>
      <w:r>
        <w:rPr>
          <w:rFonts w:ascii="Calibri" w:hAnsi="Calibri"/>
          <w:b/>
          <w:i w:val="0"/>
          <w:color w:val="1A2E1A"/>
          <w:sz w:val="28"/>
        </w:rPr>
        <w:t>4.7  CTAs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Two buttons, side by side, marginTop 32.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Try Again (primary): flex 1, backgroundColor colors.accent, borderRadius 14, paddingVertical 14, text 'Try Again' fontSize 15, fontWeight '700', color white, textAlign 'center'.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Back to Drills (secondary): flex 1, backgroundColor colors.panel, border 1.5px colors.line, same dimensions, text color colors.ink.</w:t>
      </w:r>
    </w:p>
    <w:p>
      <w:r>
        <w:br w:type="page"/>
      </w:r>
    </w:p>
    <w:p>
      <w:pPr>
        <w:spacing w:before="440" w:after="120"/>
      </w:pPr>
      <w:r>
        <w:rPr>
          <w:rFonts w:ascii="Calibri" w:hAnsi="Calibri"/>
          <w:b/>
          <w:i w:val="0"/>
          <w:color w:val="2D5A3D"/>
          <w:sz w:val="40"/>
        </w:rPr>
        <w:t>5. Mobile Pre-Session Screen</w:t>
      </w:r>
    </w:p>
    <w:p>
      <w:pPr>
        <w:spacing w:before="80" w:after="120"/>
        <w:pBdr>
          <w:bottom w:val="single" w:sz="6" w:space="1" w:color="2D5A3D"/>
        </w:pBdr>
      </w:pPr>
    </w:p>
    <w:p>
      <w:pPr>
        <w:spacing w:before="40" w:after="120"/>
      </w:pPr>
      <w:r>
        <w:rPr>
          <w:rFonts w:ascii="Calibri" w:hAnsi="Calibri"/>
          <w:b w:val="0"/>
          <w:i w:val="0"/>
          <w:color w:val="1A2E1A"/>
          <w:sz w:val="21"/>
        </w:rPr>
        <w:t>File to create: mobile/src/screens/PreSessionScreen.tsx. Read mobile/src/navigation/AppNavigator.tsx and mobile/src/screens/AssignmentsScreen.tsx for navigation patterns.</w:t>
      </w:r>
    </w:p>
    <w:p>
      <w:pPr>
        <w:spacing w:before="280" w:after="80"/>
      </w:pPr>
      <w:r>
        <w:rPr>
          <w:rFonts w:ascii="Calibri" w:hAnsi="Calibri"/>
          <w:b/>
          <w:i w:val="0"/>
          <w:color w:val="1A2E1A"/>
          <w:sz w:val="28"/>
        </w:rPr>
        <w:t>5.1  Layout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SafeAreaView, background colors.bg. Not scrollable — all content fits without scroll.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Top: back arrow (ChevronLeft) left-aligned, paddingTop 8, paddingHorizontal 20.</w:t>
      </w:r>
    </w:p>
    <w:p>
      <w:pPr>
        <w:spacing w:before="280" w:after="80"/>
      </w:pPr>
      <w:r>
        <w:rPr>
          <w:rFonts w:ascii="Calibri" w:hAnsi="Calibri"/>
          <w:b/>
          <w:i w:val="0"/>
          <w:color w:val="1A2E1A"/>
          <w:sz w:val="28"/>
        </w:rPr>
        <w:t>5.2  Scenario Hero Card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Rounded card, marginHorizontal 20, marginTop 16, backgroundColor colors.panel, border 1px colors.line, borderRadius 20, padding 20.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Top row: DifficultyBadge (React Native dots equivalent) right-aligned, scenario name font 22 bold ink left-aligned, two-column flex row.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Description: fontSize 15, color colors.muted, lineHeight 22, marginTop 10.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Skill chips row: horizontal ScrollView (horizontal=true, showsHorizontalScrollIndicator=false), marginTop 14. Each chip: backgroundColor colors.accentSoft, color colors.accent, borderRadius 999, paddingHorizontal 12, paddingVertical 5, fontSize 12, fontWeight '600', marginRight 8.</w:t>
      </w:r>
    </w:p>
    <w:p>
      <w:pPr>
        <w:spacing w:before="280" w:after="80"/>
      </w:pPr>
      <w:r>
        <w:rPr>
          <w:rFonts w:ascii="Calibri" w:hAnsi="Calibri"/>
          <w:b/>
          <w:i w:val="0"/>
          <w:color w:val="1A2E1A"/>
          <w:sz w:val="28"/>
        </w:rPr>
        <w:t>5.3  Persona Hint Block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Below the card, marginTop 16, marginHorizontal 20.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Label: 'Who you'll meet' — fontSize 12, fontWeight '700', color colors.muted, textTransform 'uppercase', letterSpacing 1.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Persona first name and attitude only — not a full profile. Example: 'Margaret · Skeptical'.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Style: fontSize 16, fontWeight '600', color colors.ink, marginTop 6.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One-liner hint: e.g. 'She's answered the door. She looks cautious.' — fontSize 13, color colors.muted, fontStyle 'italic', marginTop 4.</w:t>
      </w:r>
    </w:p>
    <w:p>
      <w:pPr>
        <w:spacing w:before="280" w:after="80"/>
      </w:pPr>
      <w:r>
        <w:rPr>
          <w:rFonts w:ascii="Calibri" w:hAnsi="Calibri"/>
          <w:b/>
          <w:i w:val="0"/>
          <w:color w:val="1A2E1A"/>
          <w:sz w:val="28"/>
        </w:rPr>
        <w:t>5.4  Start Drill Button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Position: absolute, bottom: safeAreaInset.bottom + 24, left: 20, right: 20.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Large pill button: backgroundColor colors.accent, borderRadius 16, paddingVertical 18.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Text: 'Start Drill' — fontSize 17, fontWeight '800', color white, textAlign 'center'.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Shadow: shadowColor colors.accent, shadowRadius 12, shadowOpacity 0.35, shadowOffset {width:0,height:4}.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On press: POST to /rep/sessions, then navigate to SessionScreen with the returned session_id.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Loading state: show Loader2 spinner (ActivityIndicator, white, size 'small') in place of text.</w:t>
      </w:r>
    </w:p>
    <w:p>
      <w:r>
        <w:br w:type="page"/>
      </w:r>
    </w:p>
    <w:p>
      <w:pPr>
        <w:spacing w:before="440" w:after="120"/>
      </w:pPr>
      <w:r>
        <w:rPr>
          <w:rFonts w:ascii="Calibri" w:hAnsi="Calibri"/>
          <w:b/>
          <w:i w:val="0"/>
          <w:color w:val="2D5A3D"/>
          <w:sz w:val="40"/>
        </w:rPr>
        <w:t>6. Dashboard — Rep Progress Page</w:t>
      </w:r>
    </w:p>
    <w:p>
      <w:pPr>
        <w:spacing w:before="80" w:after="120"/>
        <w:pBdr>
          <w:bottom w:val="single" w:sz="6" w:space="1" w:color="2D5A3D"/>
        </w:pBdr>
      </w:pPr>
    </w:p>
    <w:p>
      <w:pPr>
        <w:spacing w:before="40" w:after="120"/>
      </w:pPr>
      <w:r>
        <w:rPr>
          <w:rFonts w:ascii="Calibri" w:hAnsi="Calibri"/>
          <w:b w:val="0"/>
          <w:i w:val="0"/>
          <w:color w:val="1A2E1A"/>
          <w:sz w:val="21"/>
        </w:rPr>
        <w:t>File: dashboard/src/pages/RepProgressPage.tsx  (new file). Read dashboard/src/lib/api.ts and dashboard/src/components/shared/* before starting.</w:t>
      </w:r>
    </w:p>
    <w:p>
      <w:pPr>
        <w:spacing w:before="40" w:after="120"/>
      </w:pPr>
      <w:r>
        <w:rPr>
          <w:rFonts w:ascii="Calibri" w:hAnsi="Calibri"/>
          <w:b w:val="0"/>
          <w:i w:val="0"/>
          <w:color w:val="1A2E1A"/>
          <w:sz w:val="21"/>
        </w:rPr>
        <w:t>Route: /manager/reps/:repId/progress. Add to App.tsx router.</w:t>
      </w:r>
    </w:p>
    <w:p>
      <w:pPr>
        <w:spacing w:before="280" w:after="80"/>
      </w:pPr>
      <w:r>
        <w:rPr>
          <w:rFonts w:ascii="Calibri" w:hAnsi="Calibri"/>
          <w:b/>
          <w:i w:val="0"/>
          <w:color w:val="1A2E1A"/>
          <w:sz w:val="28"/>
        </w:rPr>
        <w:t>6.1  Page Header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Back link: '← All Sessions' in text-muted text-sm, clickable, navigates back to feed.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Rep name large (text-3xl font-bold text-ink). Rep ID in text-sm text-muted below.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Right side: 'Assign Drill' button — bg-accent text-white rounded-xl px-5 py-2.5 text-sm font-medium.</w:t>
      </w:r>
    </w:p>
    <w:p>
      <w:pPr>
        <w:spacing w:before="280" w:after="80"/>
      </w:pPr>
      <w:r>
        <w:rPr>
          <w:rFonts w:ascii="Calibri" w:hAnsi="Calibri"/>
          <w:b/>
          <w:i w:val="0"/>
          <w:color w:val="1A2E1A"/>
          <w:sz w:val="28"/>
        </w:rPr>
        <w:t>6.2  Metric Cards Row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4 cards in a grid-cols-4 row. Each: glass card (standard pattern), p-4, text-center.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Cards: Sessions Completed, Average Score (current period), Best Score, Improvement Δ (current vs previous period average).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Value: text-2xl font-bold text-ink. Label: text-xs text-muted uppercase tracking-wide. Arrow icon for Δ (TrendingUp green if positive, TrendingDown red if negative).</w:t>
      </w:r>
    </w:p>
    <w:p>
      <w:pPr>
        <w:spacing w:before="280" w:after="80"/>
      </w:pPr>
      <w:r>
        <w:rPr>
          <w:rFonts w:ascii="Calibri" w:hAnsi="Calibri"/>
          <w:b/>
          <w:i w:val="0"/>
          <w:color w:val="1A2E1A"/>
          <w:sz w:val="28"/>
        </w:rPr>
        <w:t>6.3  Score Over Time Chart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Glass card, full width, p-6.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Title row: 'Score Trend' text-base font-semibold text-ink, plus a period selector pill (Last 30 / Last 60 / All) right-aligned.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Use recharts LineChart. Width: 100% (ResponsiveContainer). Height: 200px.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Line: stroke='var(--color-accent)', strokeWidth=2, dot={{ fill: 'var(--color-accent)', r: 3 }}, activeDot={{ r: 5 }}.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XAxis: session date labels in text-xs text-muted. YAxis: domain [0, 10], tickCount 6.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Tooltip: custom styled with glass card pattern — bg-white/90 backdrop-blur border border-white/30 rounded-xl px-3 py-2 text-sm.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A dashed horizontal reference line at y=7.0 in color amber-400 opacity-50, label '7.0 target'.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EmptyState if no sessions yet.</w:t>
      </w:r>
    </w:p>
    <w:p>
      <w:pPr>
        <w:spacing w:before="280" w:after="80"/>
      </w:pPr>
      <w:r>
        <w:rPr>
          <w:rFonts w:ascii="Calibri" w:hAnsi="Calibri"/>
          <w:b/>
          <w:i w:val="0"/>
          <w:color w:val="1A2E1A"/>
          <w:sz w:val="28"/>
        </w:rPr>
        <w:t>6.4  Category Radar Chart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Glass card, half width (grid-cols-2), p-6, inline with weak area tags card.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Title: 'Skill Breakdown' — same style.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recharts RadarChart, height 220px, centered. 5 axes: Opening, Pitch, Objection, Closing, Professionalism.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Radar: fill='var(--color-accent-soft)', stroke='var(--color-accent)', fillOpacity=0.4.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PolarAngleAxis: tick in text-xs text-muted.</w:t>
      </w:r>
    </w:p>
    <w:p>
      <w:pPr>
        <w:spacing w:before="280" w:after="80"/>
      </w:pPr>
      <w:r>
        <w:rPr>
          <w:rFonts w:ascii="Calibri" w:hAnsi="Calibri"/>
          <w:b/>
          <w:i w:val="0"/>
          <w:color w:val="1A2E1A"/>
          <w:sz w:val="28"/>
        </w:rPr>
        <w:t>6.5  Weak Area Tags Card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Glass card, half width, p-6, same row as radar chart.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Title: 'Areas to Improve'.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If any category avg &lt; 6.0: render SkillChip for each in 'weak' variant (bg-red-50 text-red-700).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Below chips: 'Assign Drill' shortcut that pre-selects scenarios targeting these skills.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If all categories &gt;= 6.0: render EmptyState variant='empty' message='No weak areas this period 🎉'.</w:t>
      </w:r>
    </w:p>
    <w:p>
      <w:pPr>
        <w:spacing w:before="280" w:after="80"/>
      </w:pPr>
      <w:r>
        <w:rPr>
          <w:rFonts w:ascii="Calibri" w:hAnsi="Calibri"/>
          <w:b/>
          <w:i w:val="0"/>
          <w:color w:val="1A2E1A"/>
          <w:sz w:val="28"/>
        </w:rPr>
        <w:t>6.6  Session History Table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Glass card, full width, p-6.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Title: 'Session History'.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Table columns: Date, Scenario, Duration, Score, Actions.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Each row: date in text-sm text-muted, scenario name in text-sm text-ink font-medium, duration mm:ss, ScoreChip, and a 'View' link in text-accent text-sm that navigates to the replay.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Sortable by date (default desc) and score. Click column header to sort.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EmptyState if no sessions.</w:t>
      </w:r>
    </w:p>
    <w:p>
      <w:r>
        <w:br w:type="page"/>
      </w:r>
    </w:p>
    <w:p>
      <w:pPr>
        <w:spacing w:before="440" w:after="120"/>
      </w:pPr>
      <w:r>
        <w:rPr>
          <w:rFonts w:ascii="Calibri" w:hAnsi="Calibri"/>
          <w:b/>
          <w:i w:val="0"/>
          <w:color w:val="2D5A3D"/>
          <w:sz w:val="40"/>
        </w:rPr>
        <w:t>7. Dashboard — Analytics Page</w:t>
      </w:r>
    </w:p>
    <w:p>
      <w:pPr>
        <w:spacing w:before="80" w:after="120"/>
        <w:pBdr>
          <w:bottom w:val="single" w:sz="6" w:space="1" w:color="2D5A3D"/>
        </w:pBdr>
      </w:pPr>
    </w:p>
    <w:p>
      <w:pPr>
        <w:spacing w:before="40" w:after="120"/>
      </w:pPr>
      <w:r>
        <w:rPr>
          <w:rFonts w:ascii="Calibri" w:hAnsi="Calibri"/>
          <w:b w:val="0"/>
          <w:i w:val="0"/>
          <w:color w:val="1A2E1A"/>
          <w:sz w:val="21"/>
        </w:rPr>
        <w:t>File: dashboard/src/pages/AnalyticsPage.tsx  (new file). Route: /manager/analytics.</w:t>
      </w:r>
    </w:p>
    <w:p>
      <w:pPr>
        <w:spacing w:before="280" w:after="80"/>
      </w:pPr>
      <w:r>
        <w:rPr>
          <w:rFonts w:ascii="Calibri" w:hAnsi="Calibri"/>
          <w:b/>
          <w:i w:val="0"/>
          <w:color w:val="1A2E1A"/>
          <w:sz w:val="28"/>
        </w:rPr>
        <w:t>7.1  Date Range Selector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Four pill buttons in a row: '7 days' / '30 days' / '90 days' / 'Custom'. Active pill: bg-accent text-white. Inactive: bg-white/40 text-muted hover:bg-white/60.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Custom opens a minimal date range input (two date inputs side by side).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Positioned at top right of the page header row.</w:t>
      </w:r>
    </w:p>
    <w:p>
      <w:pPr>
        <w:spacing w:before="280" w:after="80"/>
      </w:pPr>
      <w:r>
        <w:rPr>
          <w:rFonts w:ascii="Calibri" w:hAnsi="Calibri"/>
          <w:b/>
          <w:i w:val="0"/>
          <w:color w:val="1A2E1A"/>
          <w:sz w:val="28"/>
        </w:rPr>
        <w:t>7.2  Top Metric Cards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4 cards, grid-cols-4, same MetricCard pattern as RepProgressPage.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Cards: Team Average Score, Sessions This Period, Completion Rate (%), Scenarios with Pass Rate &lt; 50%.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Each card: large value + period delta indicator.</w:t>
      </w:r>
    </w:p>
    <w:p>
      <w:pPr>
        <w:spacing w:before="280" w:after="80"/>
      </w:pPr>
      <w:r>
        <w:rPr>
          <w:rFonts w:ascii="Calibri" w:hAnsi="Calibri"/>
          <w:b/>
          <w:i w:val="0"/>
          <w:color w:val="1A2E1A"/>
          <w:sz w:val="28"/>
        </w:rPr>
        <w:t>7.3  Completion Rate by Rep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Glass card, full width. Title: 'Rep Completion Rate'.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Table: Rep Name, Assigned, Completed, Completion %, Avg Score.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Each row clickable — navigates to /manager/reps/:id/progress.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Completion %: shown as a narrow inline bar (40px wide, height 4px) plus the number. Green if &gt;= 80%, amber if &gt;= 50%, red if &lt; 50%.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Sort by completion % desc by default.</w:t>
      </w:r>
    </w:p>
    <w:p>
      <w:pPr>
        <w:spacing w:before="280" w:after="80"/>
      </w:pPr>
      <w:r>
        <w:rPr>
          <w:rFonts w:ascii="Calibri" w:hAnsi="Calibri"/>
          <w:b/>
          <w:i w:val="0"/>
          <w:color w:val="1A2E1A"/>
          <w:sz w:val="28"/>
        </w:rPr>
        <w:t>7.4  Scenario Pass Rate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Glass card, half width. Title: 'Scenario Pass Rate' with subtitle '% of sessions scoring ≥ 7.0'.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recharts BarChart, horizontal, height 240px. One bar per scenario.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Bar: fill='var(--color-accent)', radius [0,4,4,0].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XAxis: domain [0,100], suffix '%'. YAxis: scenario names, truncate to 20 chars.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Reference line at x=70 (the 7.0 threshold) — dashed amber-400.</w:t>
      </w:r>
    </w:p>
    <w:p>
      <w:pPr>
        <w:spacing w:before="280" w:after="80"/>
      </w:pPr>
      <w:r>
        <w:rPr>
          <w:rFonts w:ascii="Calibri" w:hAnsi="Calibri"/>
          <w:b/>
          <w:i w:val="0"/>
          <w:color w:val="1A2E1A"/>
          <w:sz w:val="28"/>
        </w:rPr>
        <w:t>7.5  Score Distribution Histogram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Glass card, half width. Title: 'Score Distribution'.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recharts BarChart. X-axis: buckets 0-1, 1-2, 2-3, ... 9-10. Y-axis: session count.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Bar fill: colour-coded per ScoreChip thresholds. Bars below 5.0: red-200. 5.0-6.5: orange-200. 6.5-8.0: amber-200. 8.0+: emerald-200.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Tooltip shows bucket range and count.</w:t>
      </w:r>
    </w:p>
    <w:p>
      <w:r>
        <w:br w:type="page"/>
      </w:r>
    </w:p>
    <w:p>
      <w:pPr>
        <w:spacing w:before="440" w:after="120"/>
      </w:pPr>
      <w:r>
        <w:rPr>
          <w:rFonts w:ascii="Calibri" w:hAnsi="Calibri"/>
          <w:b/>
          <w:i w:val="0"/>
          <w:color w:val="2D5A3D"/>
          <w:sz w:val="40"/>
        </w:rPr>
        <w:t>8. Dashboard — Assignment Create</w:t>
      </w:r>
    </w:p>
    <w:p>
      <w:pPr>
        <w:spacing w:before="80" w:after="120"/>
        <w:pBdr>
          <w:bottom w:val="single" w:sz="6" w:space="1" w:color="2D5A3D"/>
        </w:pBdr>
      </w:pPr>
    </w:p>
    <w:p>
      <w:pPr>
        <w:spacing w:before="40" w:after="120"/>
      </w:pPr>
      <w:r>
        <w:rPr>
          <w:rFonts w:ascii="Calibri" w:hAnsi="Calibri"/>
          <w:b w:val="0"/>
          <w:i w:val="0"/>
          <w:color w:val="1A2E1A"/>
          <w:sz w:val="21"/>
        </w:rPr>
        <w:t>File: dashboard/src/pages/AssignmentCreatePage.tsx  (new file). Route: /manager/assignments/new. Accessible via 'Assign Drill' button on feed and rep progress pages.</w:t>
      </w:r>
    </w:p>
    <w:p>
      <w:pPr>
        <w:spacing w:before="280" w:after="80"/>
      </w:pPr>
      <w:r>
        <w:rPr>
          <w:rFonts w:ascii="Calibri" w:hAnsi="Calibri"/>
          <w:b/>
          <w:i w:val="0"/>
          <w:color w:val="1A2E1A"/>
          <w:sz w:val="28"/>
        </w:rPr>
        <w:t>8.1  Step Indicator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Three steps: 1 Scenario → 2 Reps → 3 Confirm. Render as a horizontal stepper at the top.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Active step: filled circle bg-accent text-white. Completed: bg-accent-soft text-accent with check icon. Upcoming: bg-white/40 text-muted.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Connecting lines between steps: bg-accent if completed, bg-white/30 if pending.</w:t>
      </w:r>
    </w:p>
    <w:p>
      <w:pPr>
        <w:spacing w:before="280" w:after="80"/>
      </w:pPr>
      <w:r>
        <w:rPr>
          <w:rFonts w:ascii="Calibri" w:hAnsi="Calibri"/>
          <w:b/>
          <w:i w:val="0"/>
          <w:color w:val="1A2E1A"/>
          <w:sz w:val="28"/>
        </w:rPr>
        <w:t>8.2  Step 1 — Scenario Selector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Search input with Search icon: full width, glass pattern, rounded-xl. Filters the scenario list as the user types.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Scenario list below: each item is a selectable card (glass pattern, hover:scale-[1.01]).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Card shows: scenario name (font-medium text-ink), DifficultyBadge, skill chips row, one-line description.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Selected card gets the active ring style: ring-2 ring-accent bg-accent-soft/30.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'Next →' button appears bottom-right once a scenario is selected.</w:t>
      </w:r>
    </w:p>
    <w:p>
      <w:pPr>
        <w:spacing w:before="280" w:after="80"/>
      </w:pPr>
      <w:r>
        <w:rPr>
          <w:rFonts w:ascii="Calibri" w:hAnsi="Calibri"/>
          <w:b/>
          <w:i w:val="0"/>
          <w:color w:val="1A2E1A"/>
          <w:sz w:val="28"/>
        </w:rPr>
        <w:t>8.3  Step 2 — Rep Multi-Select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Search input filtering rep list.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Each rep: glass card, checkbox left-aligned, rep name + avatar initials circle (bg-accent-soft text-accent, 32px).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Selected reps appear as chips above the list: name + X to remove. Chips: bg-accent-soft text-accent rounded-full px-3 py-1 text-sm.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'Select All' / 'Deselect All' toggle link.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Below the list: optional fields — Due Date (date input) and Min Score (number input 0–10). Both optional.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Optional coaching note textarea: 'Coaching note for reps (optional)' placeholder.</w:t>
      </w:r>
    </w:p>
    <w:p>
      <w:pPr>
        <w:spacing w:before="280" w:after="80"/>
      </w:pPr>
      <w:r>
        <w:rPr>
          <w:rFonts w:ascii="Calibri" w:hAnsi="Calibri"/>
          <w:b/>
          <w:i w:val="0"/>
          <w:color w:val="1A2E1A"/>
          <w:sz w:val="28"/>
        </w:rPr>
        <w:t>8.4  Step 3 — Confirm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Read-only summary: scenario name + difficulty, rep list (avatar chips), due date if set, min score if set, coaching note if set.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'Create Assignment' primary button: bg-accent text-white, full width, rounded-xl, py-3 font-semibold.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Loading state: spinner replaces button text.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On success: show a success toast ('Assignment created!') and navigate back to feed.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Error: show the error banner (AnimatePresence pattern) with the API error message.</w:t>
      </w:r>
    </w:p>
    <w:p>
      <w:r>
        <w:br w:type="page"/>
      </w:r>
    </w:p>
    <w:p>
      <w:pPr>
        <w:spacing w:before="440" w:after="120"/>
      </w:pPr>
      <w:r>
        <w:rPr>
          <w:rFonts w:ascii="Calibri" w:hAnsi="Calibri"/>
          <w:b/>
          <w:i w:val="0"/>
          <w:color w:val="2D5A3D"/>
          <w:sz w:val="40"/>
        </w:rPr>
        <w:t>9. Dashboard Navigation &amp; Layout Updates</w:t>
      </w:r>
    </w:p>
    <w:p>
      <w:pPr>
        <w:spacing w:before="80" w:after="120"/>
        <w:pBdr>
          <w:bottom w:val="single" w:sz="6" w:space="1" w:color="2D5A3D"/>
        </w:pBdr>
      </w:pPr>
    </w:p>
    <w:p>
      <w:pPr>
        <w:spacing w:before="40" w:after="120"/>
      </w:pPr>
      <w:r>
        <w:rPr>
          <w:rFonts w:ascii="Calibri" w:hAnsi="Calibri"/>
          <w:b w:val="0"/>
          <w:i w:val="0"/>
          <w:color w:val="1A2E1A"/>
          <w:sz w:val="21"/>
        </w:rPr>
        <w:t>The current App.tsx uses a two-mode toggle (Manager / Rep) with no routing. Add React Router for proper page navigation.</w:t>
      </w:r>
    </w:p>
    <w:p>
      <w:pPr>
        <w:spacing w:before="280" w:after="80"/>
      </w:pPr>
      <w:r>
        <w:rPr>
          <w:rFonts w:ascii="Calibri" w:hAnsi="Calibri"/>
          <w:b/>
          <w:i w:val="0"/>
          <w:color w:val="1A2E1A"/>
          <w:sz w:val="28"/>
        </w:rPr>
        <w:t>9.1  Add React Router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Install react-router-dom if not already present.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Wrap App in &lt;BrowserRouter&gt;. Define routes: /, /manager/feed, /manager/sessions/:id/replay, /manager/reps/:id/progress, /manager/analytics, /manager/assignments/new.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Default route / redirects to /manager/feed.</w:t>
      </w:r>
    </w:p>
    <w:p>
      <w:pPr>
        <w:spacing w:before="280" w:after="80"/>
      </w:pPr>
      <w:r>
        <w:rPr>
          <w:rFonts w:ascii="Calibri" w:hAnsi="Calibri"/>
          <w:b/>
          <w:i w:val="0"/>
          <w:color w:val="1A2E1A"/>
          <w:sz w:val="28"/>
        </w:rPr>
        <w:t>9.2  Sidebar Navigation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Replace the current top-mode toggle with a persistent left sidebar, width 220px.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Sidebar: bg-white/30 backdrop-blur-2xl border-r border-white/20 h-screen sticky top-0.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Top: DoorDrill logo (TreePine icon + wordmark) with same current styles.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Nav items with lucide icons:</w:t>
      </w:r>
    </w:p>
    <w:p>
      <w:pPr>
        <w:spacing w:before="20" w:after="60"/>
        <w:ind w:left="1080"/>
      </w:pPr>
      <w:r>
        <w:rPr>
          <w:rFonts w:ascii="Calibri" w:hAnsi="Calibri"/>
          <w:b/>
          <w:i w:val="0"/>
          <w:color w:val="5A6E5A"/>
          <w:sz w:val="20"/>
        </w:rPr>
        <w:t xml:space="preserve">–  </w:t>
      </w:r>
      <w:r>
        <w:rPr>
          <w:rFonts w:ascii="Calibri" w:hAnsi="Calibri"/>
          <w:b w:val="0"/>
          <w:i w:val="0"/>
          <w:color w:val="5A6E5A"/>
          <w:sz w:val="21"/>
        </w:rPr>
        <w:t>Feed (LayoutDashboard icon) → /manager/feed</w:t>
      </w:r>
    </w:p>
    <w:p>
      <w:pPr>
        <w:spacing w:before="20" w:after="60"/>
        <w:ind w:left="1080"/>
      </w:pPr>
      <w:r>
        <w:rPr>
          <w:rFonts w:ascii="Calibri" w:hAnsi="Calibri"/>
          <w:b/>
          <w:i w:val="0"/>
          <w:color w:val="5A6E5A"/>
          <w:sz w:val="20"/>
        </w:rPr>
        <w:t xml:space="preserve">–  </w:t>
      </w:r>
      <w:r>
        <w:rPr>
          <w:rFonts w:ascii="Calibri" w:hAnsi="Calibri"/>
          <w:b w:val="0"/>
          <w:i w:val="0"/>
          <w:color w:val="5A6E5A"/>
          <w:sz w:val="21"/>
        </w:rPr>
        <w:t>Analytics (BarChart2 icon) → /manager/analytics</w:t>
      </w:r>
    </w:p>
    <w:p>
      <w:pPr>
        <w:spacing w:before="20" w:after="60"/>
        <w:ind w:left="1080"/>
      </w:pPr>
      <w:r>
        <w:rPr>
          <w:rFonts w:ascii="Calibri" w:hAnsi="Calibri"/>
          <w:b/>
          <w:i w:val="0"/>
          <w:color w:val="5A6E5A"/>
          <w:sz w:val="20"/>
        </w:rPr>
        <w:t xml:space="preserve">–  </w:t>
      </w:r>
      <w:r>
        <w:rPr>
          <w:rFonts w:ascii="Calibri" w:hAnsi="Calibri"/>
          <w:b w:val="0"/>
          <w:i w:val="0"/>
          <w:color w:val="5A6E5A"/>
          <w:sz w:val="21"/>
        </w:rPr>
        <w:t>Actions (History icon) → /manager/actions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Active item: bg-accent-soft text-accent font-semibold. Inactive: text-muted hover:bg-white/40.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Bottom of sidebar: manager avatar initials circle + 'Manager' label + logout icon.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Main content area: flex-1, overflow-y-auto, px-8 py-6.</w:t>
      </w:r>
    </w:p>
    <w:p>
      <w:pPr>
        <w:spacing w:before="280" w:after="80"/>
      </w:pPr>
      <w:r>
        <w:rPr>
          <w:rFonts w:ascii="Calibri" w:hAnsi="Calibri"/>
          <w:b/>
          <w:i w:val="0"/>
          <w:color w:val="1A2E1A"/>
          <w:sz w:val="28"/>
        </w:rPr>
        <w:t>9.3  Unreviewed Count Badge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On the Feed nav item, show a badge with the count of unreviewed sessions.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Badge: bg-accent text-white text-xs rounded-full min-w-[18px] h-[18px] flex items-center justify-center ml-auto.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Animate in with scale: initial={{ scale: 0 }} animate={{ scale: 1 }} when count &gt; 0.</w:t>
      </w:r>
    </w:p>
    <w:p>
      <w:r>
        <w:br w:type="page"/>
      </w:r>
    </w:p>
    <w:p>
      <w:pPr>
        <w:spacing w:before="440" w:after="120"/>
      </w:pPr>
      <w:r>
        <w:rPr>
          <w:rFonts w:ascii="Calibri" w:hAnsi="Calibri"/>
          <w:b/>
          <w:i w:val="0"/>
          <w:color w:val="2D5A3D"/>
          <w:sz w:val="40"/>
        </w:rPr>
        <w:t>10. Implementation Order</w:t>
      </w:r>
    </w:p>
    <w:p>
      <w:pPr>
        <w:spacing w:before="80" w:after="120"/>
        <w:pBdr>
          <w:bottom w:val="single" w:sz="6" w:space="1" w:color="2D5A3D"/>
        </w:pBdr>
      </w:pPr>
    </w:p>
    <w:p>
      <w:pPr>
        <w:spacing w:before="40" w:after="120"/>
      </w:pPr>
      <w:r>
        <w:rPr>
          <w:rFonts w:ascii="Calibri" w:hAnsi="Calibri"/>
          <w:b w:val="0"/>
          <w:i w:val="0"/>
          <w:color w:val="1A2E1A"/>
          <w:sz w:val="21"/>
        </w:rPr>
        <w:t>Build in this exact sequence to avoid blocked dependencies: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576"/>
            <w:shd w:val="clear" w:color="auto" w:fill="2D5A3D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Step</w:t>
            </w:r>
          </w:p>
        </w:tc>
        <w:tc>
          <w:tcPr>
            <w:tcW w:type="dxa" w:w="5472"/>
            <w:shd w:val="clear" w:color="auto" w:fill="2D5A3D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Task</w:t>
            </w:r>
          </w:p>
        </w:tc>
        <w:tc>
          <w:tcPr>
            <w:tcW w:type="dxa" w:w="3456"/>
            <w:shd w:val="clear" w:color="auto" w:fill="2D5A3D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Why First</w:t>
            </w:r>
          </w:p>
        </w:tc>
      </w:tr>
      <w:tr>
        <w:tc>
          <w:tcPr>
            <w:tcW w:type="dxa" w:w="576"/>
            <w:shd w:val="clear" w:color="auto" w:fill="EAF1EA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2E1A"/>
                <w:sz w:val="19"/>
              </w:rPr>
              <w:t>1</w:t>
            </w:r>
          </w:p>
        </w:tc>
        <w:tc>
          <w:tcPr>
            <w:tcW w:type="dxa" w:w="5472"/>
            <w:shd w:val="clear" w:color="auto" w:fill="EAF1EA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2E1A"/>
                <w:sz w:val="19"/>
              </w:rPr>
              <w:t>Shared components (ScoreChip, CategoryBar, DifficultyBadge, SkillChip, EmptyState)</w:t>
            </w:r>
          </w:p>
        </w:tc>
        <w:tc>
          <w:tcPr>
            <w:tcW w:type="dxa" w:w="3456"/>
            <w:shd w:val="clear" w:color="auto" w:fill="EAF1EA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2E1A"/>
                <w:sz w:val="19"/>
              </w:rPr>
              <w:t>All pages depend on these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2E1A"/>
                <w:sz w:val="19"/>
              </w:rPr>
              <w:t>2</w:t>
            </w:r>
          </w:p>
        </w:tc>
        <w:tc>
          <w:tcPr>
            <w:tcW w:type="dxa" w:w="5472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2E1A"/>
                <w:sz w:val="19"/>
              </w:rPr>
              <w:t>Mobile SessionScreen redesign</w:t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2E1A"/>
                <w:sz w:val="19"/>
              </w:rPr>
              <w:t>Core product, highest impact, no dashboard deps</w:t>
            </w:r>
          </w:p>
        </w:tc>
      </w:tr>
      <w:tr>
        <w:tc>
          <w:tcPr>
            <w:tcW w:type="dxa" w:w="576"/>
            <w:shd w:val="clear" w:color="auto" w:fill="EAF1EA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2E1A"/>
                <w:sz w:val="19"/>
              </w:rPr>
              <w:t>3</w:t>
            </w:r>
          </w:p>
        </w:tc>
        <w:tc>
          <w:tcPr>
            <w:tcW w:type="dxa" w:w="5472"/>
            <w:shd w:val="clear" w:color="auto" w:fill="EAF1EA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2E1A"/>
                <w:sz w:val="19"/>
              </w:rPr>
              <w:t>Mobile ScorecardScreen redesign</w:t>
            </w:r>
          </w:p>
        </w:tc>
        <w:tc>
          <w:tcPr>
            <w:tcW w:type="dxa" w:w="3456"/>
            <w:shd w:val="clear" w:color="auto" w:fill="EAF1EA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2E1A"/>
                <w:sz w:val="19"/>
              </w:rPr>
              <w:t>Natural follow-on, uses CategoryBar equivalent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2E1A"/>
                <w:sz w:val="19"/>
              </w:rPr>
              <w:t>4</w:t>
            </w:r>
          </w:p>
        </w:tc>
        <w:tc>
          <w:tcPr>
            <w:tcW w:type="dxa" w:w="5472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2E1A"/>
                <w:sz w:val="19"/>
              </w:rPr>
              <w:t>Mobile PreSessionScreen</w:t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2E1A"/>
                <w:sz w:val="19"/>
              </w:rPr>
              <w:t>Completes the rep drill flow</w:t>
            </w:r>
          </w:p>
        </w:tc>
      </w:tr>
      <w:tr>
        <w:tc>
          <w:tcPr>
            <w:tcW w:type="dxa" w:w="576"/>
            <w:shd w:val="clear" w:color="auto" w:fill="EAF1EA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2E1A"/>
                <w:sz w:val="19"/>
              </w:rPr>
              <w:t>5</w:t>
            </w:r>
          </w:p>
        </w:tc>
        <w:tc>
          <w:tcPr>
            <w:tcW w:type="dxa" w:w="5472"/>
            <w:shd w:val="clear" w:color="auto" w:fill="EAF1EA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2E1A"/>
                <w:sz w:val="19"/>
              </w:rPr>
              <w:t>Dashboard React Router + Sidebar</w:t>
            </w:r>
          </w:p>
        </w:tc>
        <w:tc>
          <w:tcPr>
            <w:tcW w:type="dxa" w:w="3456"/>
            <w:shd w:val="clear" w:color="auto" w:fill="EAF1EA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2E1A"/>
                <w:sz w:val="19"/>
              </w:rPr>
              <w:t>Required before new pages can exist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2E1A"/>
                <w:sz w:val="19"/>
              </w:rPr>
              <w:t>6</w:t>
            </w:r>
          </w:p>
        </w:tc>
        <w:tc>
          <w:tcPr>
            <w:tcW w:type="dxa" w:w="5472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2E1A"/>
                <w:sz w:val="19"/>
              </w:rPr>
              <w:t>RepProgressPage</w:t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2E1A"/>
                <w:sz w:val="19"/>
              </w:rPr>
              <w:t>Reuses charts pattern, no new deps</w:t>
            </w:r>
          </w:p>
        </w:tc>
      </w:tr>
      <w:tr>
        <w:tc>
          <w:tcPr>
            <w:tcW w:type="dxa" w:w="576"/>
            <w:shd w:val="clear" w:color="auto" w:fill="EAF1EA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2E1A"/>
                <w:sz w:val="19"/>
              </w:rPr>
              <w:t>7</w:t>
            </w:r>
          </w:p>
        </w:tc>
        <w:tc>
          <w:tcPr>
            <w:tcW w:type="dxa" w:w="5472"/>
            <w:shd w:val="clear" w:color="auto" w:fill="EAF1EA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2E1A"/>
                <w:sz w:val="19"/>
              </w:rPr>
              <w:t>AnalyticsPage</w:t>
            </w:r>
          </w:p>
        </w:tc>
        <w:tc>
          <w:tcPr>
            <w:tcW w:type="dxa" w:w="3456"/>
            <w:shd w:val="clear" w:color="auto" w:fill="EAF1EA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2E1A"/>
                <w:sz w:val="19"/>
              </w:rPr>
              <w:t>Reuses same chart components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2E1A"/>
                <w:sz w:val="19"/>
              </w:rPr>
              <w:t>8</w:t>
            </w:r>
          </w:p>
        </w:tc>
        <w:tc>
          <w:tcPr>
            <w:tcW w:type="dxa" w:w="5472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2E1A"/>
                <w:sz w:val="19"/>
              </w:rPr>
              <w:t>AssignmentCreatePage</w:t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A2E1A"/>
                <w:sz w:val="19"/>
              </w:rPr>
              <w:t>Depends on rep list and scenario list APIs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73"/>
            <w:shd w:val="clear" w:color="auto" w:fill="2D5A3D"/>
          </w:tcPr>
          <w:p/>
        </w:tc>
        <w:tc>
          <w:tcPr>
            <w:tcW w:type="dxa" w:w="8928"/>
            <w:shd w:val="clear" w:color="auto" w:fill="E8F1E8"/>
          </w:tcPr>
          <w:p>
            <w:pPr>
              <w:spacing w:before="100" w:after="100"/>
              <w:ind w:left="144"/>
            </w:pPr>
            <w:r>
              <w:rPr>
                <w:rFonts w:ascii="Calibri" w:hAnsi="Calibri"/>
                <w:b/>
                <w:i w:val="0"/>
                <w:color w:val="2D5A3D"/>
                <w:sz w:val="21"/>
              </w:rPr>
              <w:t xml:space="preserve">QA after each step:  </w:t>
            </w:r>
            <w:r>
              <w:rPr>
                <w:rFonts w:ascii="Calibri" w:hAnsi="Calibri"/>
                <w:b w:val="0"/>
                <w:i w:val="0"/>
                <w:color w:val="5A6E5A"/>
                <w:sz w:val="21"/>
              </w:rPr>
              <w:t>After each step: (1) run the TypeScript compiler (tsc --noEmit) and fix all type errors before moving on. (2) For mobile steps, test on a real device or Expo Go, not just the simulator. (3) For dashboard steps, check in Chrome at 1280px width minimum.</w:t>
            </w:r>
          </w:p>
        </w:tc>
      </w:tr>
    </w:tbl>
    <w:p/>
    <w:p>
      <w:pPr>
        <w:spacing w:before="440" w:after="120"/>
      </w:pPr>
      <w:r>
        <w:rPr>
          <w:rFonts w:ascii="Calibri" w:hAnsi="Calibri"/>
          <w:b/>
          <w:i w:val="0"/>
          <w:color w:val="2D5A3D"/>
          <w:sz w:val="40"/>
        </w:rPr>
        <w:t>11. Anti-Patterns — Do Not Do These</w:t>
      </w:r>
    </w:p>
    <w:p>
      <w:pPr>
        <w:spacing w:before="80" w:after="120"/>
        <w:pBdr>
          <w:bottom w:val="single" w:sz="6" w:space="1" w:color="2D5A3D"/>
        </w:pBdr>
      </w:pP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Do not hardcode hex colours inline — always use design token variables or the tokens.ts constants.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Do not add new npm packages without checking if a current dependency already covers it.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Do not use StyleSheet.absoluteFillObject on the session screen — use explicit position/inset values.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Do not put recharts inside a fixed-height div — always wrap in ResponsiveContainer with width='100%'.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Do not skip EmptyState — every data panel must have loading, empty, and error states.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Do not use Animated.Value directly in StyleSheet props — pass them to Animated.View style prop.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Do not animate colours with Animated.timing in React Native — use interpolate to map a number to a colour string.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Do not remove any existing WS or audio logic from SessionScreen — only replace the render/StyleSheet.</w:t>
      </w:r>
    </w:p>
    <w:p>
      <w:pPr>
        <w:spacing w:before="20" w:after="60"/>
        <w:ind w:left="576"/>
      </w:pPr>
      <w:r>
        <w:rPr>
          <w:rFonts w:ascii="Calibri" w:hAnsi="Calibri"/>
          <w:b/>
          <w:i w:val="0"/>
          <w:color w:val="2D5A3D"/>
          <w:sz w:val="20"/>
        </w:rPr>
        <w:t xml:space="preserve">▸  </w:t>
      </w:r>
      <w:r>
        <w:rPr>
          <w:rFonts w:ascii="Calibri" w:hAnsi="Calibri"/>
          <w:b w:val="0"/>
          <w:i w:val="0"/>
          <w:color w:val="1A2E1A"/>
          <w:sz w:val="21"/>
        </w:rPr>
        <w:t>Do not add a new global.css @theme entry — extend colours only if absolutely necessary and document why.</w:t>
      </w:r>
    </w:p>
    <w:p>
      <w:pPr>
        <w:spacing w:before="80" w:after="120"/>
        <w:pBdr>
          <w:bottom w:val="single" w:sz="6" w:space="1" w:color="2D5A3D"/>
        </w:pBdr>
      </w:pPr>
    </w:p>
    <w:p>
      <w:pPr>
        <w:jc w:val="center"/>
      </w:pPr>
      <w:r>
        <w:rPr>
          <w:rFonts w:ascii="Calibri" w:hAnsi="Calibri"/>
          <w:b w:val="0"/>
          <w:i/>
          <w:color w:val="5A6E5A"/>
          <w:sz w:val="18"/>
        </w:rPr>
        <w:t>DoorDrill UI PRD  ·  v1.0  ·  March 2026  ·  For Claude Code — Internal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