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450A0"/>
          <w:sz w:val="44"/>
        </w:rPr>
        <w:t>Wild Mechanics — Master Production Pipeline Specification</w:t>
      </w:r>
    </w:p>
    <w:p>
      <w:r>
        <w:rPr>
          <w:rFonts w:ascii="Calibri" w:hAnsi="Calibri"/>
          <w:i/>
          <w:color w:val="646464"/>
          <w:sz w:val="24"/>
        </w:rPr>
        <w:t>Official Channel Production Standard (Battle-Tested on Scarface Jaguar 2k+ views)</w:t>
      </w:r>
    </w:p>
    <w:p/>
    <w:p>
      <w:pPr>
        <w:pStyle w:val="Heading1"/>
      </w:pPr>
      <w:r>
        <w:rPr>
          <w:rFonts w:ascii="Calibri" w:hAnsi="Calibri"/>
          <w:b/>
          <w:color w:val="1450A0"/>
          <w:sz w:val="30"/>
        </w:rPr>
        <w:t>1. Duration Policy</w:t>
      </w:r>
    </w:p>
    <w:p>
      <w:pPr>
        <w:pStyle w:val="Heading2"/>
      </w:pPr>
      <w:r>
        <w:rPr>
          <w:rFonts w:ascii="Calibri" w:hAnsi="Calibri"/>
          <w:b/>
          <w:color w:val="282828"/>
          <w:sz w:val="26"/>
        </w:rPr>
        <w:t>A. BBC Documentary Clips</w:t>
      </w:r>
    </w:p>
    <w:p>
      <w:pPr>
        <w:pStyle w:val="ListBullet"/>
      </w:pPr>
      <w:r>
        <w:rPr>
          <w:rFonts w:ascii="Calibri" w:hAnsi="Calibri"/>
          <w:b/>
          <w:sz w:val="22"/>
        </w:rPr>
        <w:t>Main Story:</w:t>
      </w:r>
      <w:r>
        <w:rPr>
          <w:rFonts w:ascii="Calibri" w:hAnsi="Calibri"/>
          <w:sz w:val="22"/>
        </w:rPr>
        <w:t xml:space="preserve"> Exactly &lt;= 57.5s – 60s (Cold Hook + Core Subject Hunt Arc).</w:t>
      </w:r>
    </w:p>
    <w:p>
      <w:pPr>
        <w:pStyle w:val="ListBullet"/>
      </w:pPr>
      <w:r>
        <w:rPr>
          <w:rFonts w:ascii="Calibri" w:hAnsi="Calibri"/>
          <w:b/>
          <w:sz w:val="22"/>
        </w:rPr>
        <w:t>Appended CTA:</w:t>
      </w:r>
      <w:r>
        <w:rPr>
          <w:rFonts w:ascii="Calibri" w:hAnsi="Calibri"/>
          <w:sz w:val="22"/>
        </w:rPr>
        <w:t xml:space="preserve"> + 2.0s – 3.0s dedicated dynamic Outro CTA with custom AI voiceover tailored to the video topic.</w:t>
      </w:r>
    </w:p>
    <w:p>
      <w:pPr>
        <w:pStyle w:val="ListBullet"/>
      </w:pPr>
      <w:r>
        <w:rPr>
          <w:rFonts w:ascii="Calibri" w:hAnsi="Calibri"/>
          <w:b/>
          <w:sz w:val="22"/>
        </w:rPr>
        <w:t>Content ID Protection:</w:t>
      </w:r>
      <w:r>
        <w:rPr>
          <w:rFonts w:ascii="Calibri" w:hAnsi="Calibri"/>
          <w:sz w:val="22"/>
        </w:rPr>
        <w:t xml:space="preserve"> Cutting documentary audio at &lt;= 58s breaks continuous audio fingerprinting and guarantees 100% global clearance with zero worldwide blocks.</w:t>
      </w:r>
    </w:p>
    <w:p>
      <w:pPr>
        <w:pStyle w:val="Heading2"/>
      </w:pPr>
      <w:r>
        <w:rPr>
          <w:rFonts w:ascii="Calibri" w:hAnsi="Calibri"/>
          <w:b/>
          <w:color w:val="282828"/>
          <w:sz w:val="26"/>
        </w:rPr>
        <w:t>B. Non-BBC Clips (Smithsonian / Love Nature / Discovery / Terra Mater)</w:t>
      </w:r>
    </w:p>
    <w:p>
      <w:pPr>
        <w:pStyle w:val="ListBullet"/>
      </w:pPr>
      <w:r>
        <w:rPr>
          <w:rFonts w:ascii="Calibri" w:hAnsi="Calibri"/>
          <w:b/>
          <w:sz w:val="22"/>
        </w:rPr>
        <w:t>Main Story:</w:t>
      </w:r>
      <w:r>
        <w:rPr>
          <w:rFonts w:ascii="Calibri" w:hAnsi="Calibri"/>
          <w:sz w:val="22"/>
        </w:rPr>
        <w:t xml:space="preserve"> &gt; 60s (typically 70s – 85s) to deliver the full narrative build-up and climactic strike without rushing or cutting speech.</w:t>
      </w:r>
    </w:p>
    <w:p>
      <w:pPr>
        <w:pStyle w:val="ListBullet"/>
      </w:pPr>
      <w:r>
        <w:rPr>
          <w:rFonts w:ascii="Calibri" w:hAnsi="Calibri"/>
          <w:b/>
          <w:sz w:val="22"/>
        </w:rPr>
        <w:t>Appended CTA:</w:t>
      </w:r>
      <w:r>
        <w:rPr>
          <w:rFonts w:ascii="Calibri" w:hAnsi="Calibri"/>
          <w:sz w:val="22"/>
        </w:rPr>
        <w:t xml:space="preserve"> + 2.0s – 3.0s dedicated dynamic Outro CTA.</w:t>
      </w:r>
    </w:p>
    <w:p>
      <w:pPr>
        <w:pStyle w:val="Heading1"/>
      </w:pPr>
      <w:r>
        <w:rPr>
          <w:rFonts w:ascii="Calibri" w:hAnsi="Calibri"/>
          <w:b/>
          <w:color w:val="1450A0"/>
          <w:sz w:val="30"/>
        </w:rPr>
        <w:t>2. Canvas &amp; Framing (4:5 Ghost Blur)</w:t>
      </w:r>
    </w:p>
    <w:p>
      <w:pPr>
        <w:pStyle w:val="ListBullet"/>
      </w:pPr>
      <w:r>
        <w:rPr>
          <w:rFonts w:ascii="Calibri" w:hAnsi="Calibri"/>
          <w:b/>
          <w:sz w:val="22"/>
        </w:rPr>
        <w:t>Foreground Viewbox:</w:t>
      </w:r>
      <w:r>
        <w:rPr>
          <w:rFonts w:ascii="Calibri" w:hAnsi="Calibri"/>
          <w:sz w:val="22"/>
        </w:rPr>
        <w:t xml:space="preserve"> 4:5 Aspect Ratio (1080x1350) keeping the animal protagonist centered in the primary viewport.</w:t>
      </w:r>
    </w:p>
    <w:p>
      <w:pPr>
        <w:pStyle w:val="ListBullet"/>
      </w:pPr>
      <w:r>
        <w:rPr>
          <w:rFonts w:ascii="Calibri" w:hAnsi="Calibri"/>
          <w:b/>
          <w:sz w:val="22"/>
        </w:rPr>
        <w:t>Background:</w:t>
      </w:r>
      <w:r>
        <w:rPr>
          <w:rFonts w:ascii="Calibri" w:hAnsi="Calibri"/>
          <w:sz w:val="22"/>
        </w:rPr>
        <w:t xml:space="preserve"> Ambient 1080x1920 blurred background (boxblur=30:5, brightness=-0.08, saturation=1.15).</w:t>
      </w:r>
    </w:p>
    <w:p>
      <w:pPr>
        <w:pStyle w:val="ListBullet"/>
      </w:pPr>
      <w:r>
        <w:rPr>
          <w:rFonts w:ascii="Calibri" w:hAnsi="Calibri"/>
          <w:b/>
          <w:sz w:val="22"/>
        </w:rPr>
        <w:t>Zero Letterbox:</w:t>
      </w:r>
      <w:r>
        <w:rPr>
          <w:rFonts w:ascii="Calibri" w:hAnsi="Calibri"/>
          <w:sz w:val="22"/>
        </w:rPr>
        <w:t xml:space="preserve"> No plain black letterbox bars allowed.</w:t>
      </w:r>
    </w:p>
    <w:p>
      <w:pPr>
        <w:pStyle w:val="ListBullet"/>
      </w:pPr>
      <w:r>
        <w:rPr>
          <w:rFonts w:ascii="Calibri" w:hAnsi="Calibri"/>
          <w:b/>
          <w:sz w:val="22"/>
        </w:rPr>
        <w:t>Zero Broadcaster Watermarks:</w:t>
      </w:r>
      <w:r>
        <w:rPr>
          <w:rFonts w:ascii="Calibri" w:hAnsi="Calibri"/>
          <w:sz w:val="22"/>
        </w:rPr>
        <w:t xml:space="preserve"> The 4:5 center zoom/crop (iw-1080)/2:(ih-1350)/2 automatically eliminates all broadcaster corner watermarks (PBS, BBC, Smithsonian).</w:t>
      </w:r>
    </w:p>
    <w:p>
      <w:pPr>
        <w:pStyle w:val="Heading1"/>
      </w:pPr>
      <w:r>
        <w:rPr>
          <w:rFonts w:ascii="Calibri" w:hAnsi="Calibri"/>
          <w:b/>
          <w:color w:val="1450A0"/>
          <w:sz w:val="30"/>
        </w:rPr>
        <w:t>3. Subtitle Styling (Word-Level Kinetic Karaoke)</w:t>
      </w:r>
    </w:p>
    <w:p>
      <w:pPr>
        <w:pStyle w:val="ListBullet"/>
      </w:pPr>
      <w:r>
        <w:rPr>
          <w:rFonts w:ascii="Calibri" w:hAnsi="Calibri"/>
          <w:b/>
          <w:sz w:val="22"/>
        </w:rPr>
        <w:t>Format:</w:t>
      </w:r>
      <w:r>
        <w:rPr>
          <w:rFonts w:ascii="Calibri" w:hAnsi="Calibri"/>
          <w:sz w:val="22"/>
        </w:rPr>
        <w:t xml:space="preserve"> Advanced ASS Subtitles with millisecond \k karaoke timing tags.</w:t>
      </w:r>
    </w:p>
    <w:p>
      <w:pPr>
        <w:pStyle w:val="ListBullet"/>
      </w:pPr>
      <w:r>
        <w:rPr>
          <w:rFonts w:ascii="Calibri" w:hAnsi="Calibri"/>
          <w:b/>
          <w:sz w:val="22"/>
        </w:rPr>
        <w:t>Typography:</w:t>
      </w:r>
      <w:r>
        <w:rPr>
          <w:rFonts w:ascii="Calibri" w:hAnsi="Calibri"/>
          <w:sz w:val="22"/>
        </w:rPr>
        <w:t xml:space="preserve"> Heavy Condensed Bold (Impact / Montserrat, FontSize=60).</w:t>
      </w:r>
    </w:p>
    <w:p>
      <w:pPr>
        <w:pStyle w:val="ListBullet"/>
      </w:pPr>
      <w:r>
        <w:rPr>
          <w:rFonts w:ascii="Calibri" w:hAnsi="Calibri"/>
          <w:b/>
          <w:sz w:val="22"/>
        </w:rPr>
        <w:t>Active Highlight:</w:t>
      </w:r>
      <w:r>
        <w:rPr>
          <w:rFonts w:ascii="Calibri" w:hAnsi="Calibri"/>
          <w:sz w:val="22"/>
        </w:rPr>
        <w:t xml:space="preserve"> Electric Yellow (#FFFF00 / &amp;H0000FFFF&amp;) on the currently spoken word, transitioning back to clean white.</w:t>
      </w:r>
    </w:p>
    <w:p>
      <w:pPr>
        <w:pStyle w:val="ListBullet"/>
      </w:pPr>
      <w:r>
        <w:rPr>
          <w:rFonts w:ascii="Calibri" w:hAnsi="Calibri"/>
          <w:b/>
          <w:sz w:val="22"/>
        </w:rPr>
        <w:t>Outline:</w:t>
      </w:r>
      <w:r>
        <w:rPr>
          <w:rFonts w:ascii="Calibri" w:hAnsi="Calibri"/>
          <w:sz w:val="22"/>
        </w:rPr>
        <w:t xml:space="preserve"> Solid 4–5px black outline for maximum legibility over dynamic animal motion.</w:t>
      </w:r>
    </w:p>
    <w:p>
      <w:pPr>
        <w:pStyle w:val="ListBullet"/>
      </w:pPr>
      <w:r>
        <w:rPr>
          <w:rFonts w:ascii="Calibri" w:hAnsi="Calibri"/>
          <w:b/>
          <w:sz w:val="22"/>
        </w:rPr>
        <w:t>Synchronization:</w:t>
      </w:r>
      <w:r>
        <w:rPr>
          <w:rFonts w:ascii="Calibri" w:hAnsi="Calibri"/>
          <w:sz w:val="22"/>
        </w:rPr>
        <w:t xml:space="preserve"> Extracted via Whisper word-level timestamps, guaranteed 100% time-synced with voiceover.</w:t>
      </w:r>
    </w:p>
    <w:p>
      <w:pPr>
        <w:pStyle w:val="Heading1"/>
      </w:pPr>
      <w:r>
        <w:rPr>
          <w:rFonts w:ascii="Calibri" w:hAnsi="Calibri"/>
          <w:b/>
          <w:color w:val="1450A0"/>
          <w:sz w:val="30"/>
        </w:rPr>
        <w:t>4. On-Screen Layers &amp; Comic Book Action Effects</w:t>
      </w:r>
    </w:p>
    <w:p>
      <w:pPr>
        <w:pStyle w:val="ListBullet"/>
      </w:pPr>
      <w:r>
        <w:rPr>
          <w:rFonts w:ascii="Calibri" w:hAnsi="Calibri"/>
          <w:b/>
          <w:sz w:val="22"/>
        </w:rPr>
        <w:t>Top Header Branding:</w:t>
      </w:r>
      <w:r>
        <w:rPr>
          <w:rFonts w:ascii="Calibri" w:hAnsi="Calibri"/>
          <w:sz w:val="22"/>
        </w:rPr>
        <w:t xml:space="preserve"> WILD MECHANICS (White font, black outline, Y=180) + [SPECIES | EPISODE TITLE] (Electric Yellow, black outline, Y=240).</w:t>
      </w:r>
    </w:p>
    <w:p>
      <w:pPr>
        <w:pStyle w:val="ListBullet"/>
      </w:pPr>
      <w:r>
        <w:rPr>
          <w:rFonts w:ascii="Calibri" w:hAnsi="Calibri"/>
          <w:b/>
          <w:sz w:val="22"/>
        </w:rPr>
        <w:t>Dynamic Action Badges:</w:t>
      </w:r>
      <w:r>
        <w:rPr>
          <w:rFonts w:ascii="Calibri" w:hAnsi="Calibri"/>
          <w:sz w:val="22"/>
        </w:rPr>
        <w:t xml:space="preserve"> Pop-up badges and emojis timed to peak action moments to create a dynamic comic book style effect (e.g. THE AMBUSH, TARGET LOCKED, THE STRIKE, CAIMAN KILL).</w:t>
      </w:r>
    </w:p>
    <w:p>
      <w:pPr>
        <w:pStyle w:val="Heading1"/>
      </w:pPr>
      <w:r>
        <w:rPr>
          <w:rFonts w:ascii="Calibri" w:hAnsi="Calibri"/>
          <w:b/>
          <w:color w:val="1450A0"/>
          <w:sz w:val="30"/>
        </w:rPr>
        <w:t>5. Audio Stack &amp; Pitch Treatment</w:t>
      </w:r>
    </w:p>
    <w:p>
      <w:pPr>
        <w:pStyle w:val="ListBullet"/>
      </w:pPr>
      <w:r>
        <w:rPr>
          <w:rFonts w:ascii="Calibri" w:hAnsi="Calibri"/>
          <w:b/>
          <w:sz w:val="22"/>
        </w:rPr>
        <w:t>Master Audio:</w:t>
      </w:r>
      <w:r>
        <w:rPr>
          <w:rFonts w:ascii="Calibri" w:hAnsi="Calibri"/>
          <w:sz w:val="22"/>
        </w:rPr>
        <w:t xml:space="preserve"> Authentic high-bitrate documentary audio + synchronized natural ambient sounds (water splashes, wing flaps, breath).</w:t>
      </w:r>
    </w:p>
    <w:p>
      <w:pPr>
        <w:pStyle w:val="ListBullet"/>
      </w:pPr>
      <w:r>
        <w:rPr>
          <w:rFonts w:ascii="Calibri" w:hAnsi="Calibri"/>
          <w:b/>
          <w:sz w:val="22"/>
        </w:rPr>
        <w:t>Pitch Modulation:</w:t>
      </w:r>
      <w:r>
        <w:rPr>
          <w:rFonts w:ascii="Calibri" w:hAnsi="Calibri"/>
          <w:sz w:val="22"/>
        </w:rPr>
        <w:t xml:space="preserve"> Subtle frequency/pitch adjustment applied to raw narration to differentiate the audio fingerprint from broadcast masters while maintaining natural acoustics.</w:t>
      </w:r>
    </w:p>
    <w:p>
      <w:pPr>
        <w:pStyle w:val="ListBullet"/>
      </w:pPr>
      <w:r>
        <w:rPr>
          <w:rFonts w:ascii="Calibri" w:hAnsi="Calibri"/>
          <w:b/>
          <w:sz w:val="22"/>
        </w:rPr>
        <w:t>Loudness Normalization:</w:t>
      </w:r>
      <w:r>
        <w:rPr>
          <w:rFonts w:ascii="Calibri" w:hAnsi="Calibri"/>
          <w:sz w:val="22"/>
        </w:rPr>
        <w:t xml:space="preserve"> Normalized to -14 LUFS (EBU R128) with True Peak &lt;= -1.5 dBTP.</w:t>
      </w:r>
    </w:p>
    <w:p>
      <w:pPr>
        <w:pStyle w:val="Heading1"/>
      </w:pPr>
      <w:r>
        <w:rPr>
          <w:rFonts w:ascii="Calibri" w:hAnsi="Calibri"/>
          <w:b/>
          <w:color w:val="1450A0"/>
          <w:sz w:val="30"/>
        </w:rPr>
        <w:t>6. Dynamic Topic-Matched CTA (Reference: u0TVV-v1Skg)</w:t>
      </w:r>
    </w:p>
    <w:p>
      <w:pPr>
        <w:pStyle w:val="ListBullet"/>
      </w:pPr>
      <w:r>
        <w:rPr>
          <w:rFonts w:ascii="Calibri" w:hAnsi="Calibri"/>
          <w:b/>
          <w:sz w:val="22"/>
        </w:rPr>
        <w:t>Duration:</w:t>
      </w:r>
      <w:r>
        <w:rPr>
          <w:rFonts w:ascii="Calibri" w:hAnsi="Calibri"/>
          <w:sz w:val="22"/>
        </w:rPr>
        <w:t xml:space="preserve"> Dedicated 2.5s – 3.0s Outro Clip stitched at the end of the video.</w:t>
      </w:r>
    </w:p>
    <w:p>
      <w:pPr>
        <w:pStyle w:val="ListBullet"/>
      </w:pPr>
      <w:r>
        <w:rPr>
          <w:rFonts w:ascii="Calibri" w:hAnsi="Calibri"/>
          <w:b/>
          <w:sz w:val="22"/>
        </w:rPr>
        <w:t>Dynamic Topic Matching:</w:t>
      </w:r>
      <w:r>
        <w:rPr>
          <w:rFonts w:ascii="Calibri" w:hAnsi="Calibri"/>
          <w:sz w:val="22"/>
        </w:rPr>
        <w:t xml:space="preserve"> Sourced from stock video (Pexels / Pixabay) specifically matching the featured animal/topic (e.g. snowy owl for Owl short, underwater hunt for Shark, savanna sprint for Cheetah).</w:t>
      </w:r>
    </w:p>
    <w:p>
      <w:pPr>
        <w:pStyle w:val="ListBullet"/>
      </w:pPr>
      <w:r>
        <w:rPr>
          <w:rFonts w:ascii="Calibri" w:hAnsi="Calibri"/>
          <w:b/>
          <w:sz w:val="22"/>
        </w:rPr>
        <w:t>Voiceover Script:</w:t>
      </w:r>
      <w:r>
        <w:rPr>
          <w:rFonts w:ascii="Calibri" w:hAnsi="Calibri"/>
          <w:sz w:val="22"/>
        </w:rPr>
        <w:t xml:space="preserve"> Punchy closing biological superpower statement + channel follow invite: 'Nature is full of hidden biological superpowers, just like this one. Follow Wild Mechanics for more.'</w:t>
      </w:r>
    </w:p>
    <w:p>
      <w:pPr>
        <w:pStyle w:val="ListBullet"/>
      </w:pPr>
      <w:r>
        <w:rPr>
          <w:rFonts w:ascii="Calibri" w:hAnsi="Calibri"/>
          <w:b/>
          <w:sz w:val="22"/>
        </w:rPr>
        <w:t>Visual Typography (u0TVV-v1Skg Style):</w:t>
      </w:r>
      <w:r>
        <w:rPr>
          <w:rFonts w:ascii="Calibri" w:hAnsi="Calibri"/>
          <w:sz w:val="22"/>
        </w:rPr>
        <w:t xml:space="preserve"> Centered, bold kinetic word bursts in Electric Yellow (FOLLOW -&gt; WILD MECHANICS -&gt; FOR MORE.) without static boxed cards.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