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57CC" w14:textId="36772655" w:rsidR="00FC3241" w:rsidRDefault="00530A12" w:rsidP="00595708">
      <w:pPr>
        <w:pStyle w:val="Balk1"/>
      </w:pPr>
      <w:r>
        <w:t>Natural Frequency</w:t>
      </w:r>
    </w:p>
    <w:p w14:paraId="23D443A8" w14:textId="0A99AC66" w:rsidR="00044DEB" w:rsidRDefault="00530A12" w:rsidP="00595708">
      <w:r w:rsidRPr="001E3088">
        <w:t>The natural frequency</w:t>
      </w:r>
      <w:r>
        <w:t xml:space="preserve"> is the frequency of the oscillations when the system is not disturbed. Thus, the load should be taken as zero, while the system is oscillating with a frequency.</w:t>
      </w:r>
      <w:r w:rsidR="00044DEB">
        <w:t xml:space="preserve"> Then any  frequency that solves the governing equation are the natural frequencies of the system.</w:t>
      </w:r>
    </w:p>
    <w:p w14:paraId="13017470" w14:textId="77777777" w:rsidR="001E3088" w:rsidRDefault="001E3088" w:rsidP="00595708">
      <w:r w:rsidRPr="005E3D35">
        <w:t>Equation</w:t>
      </w:r>
      <w:r>
        <w:t xml:space="preserve"> 1 is the governing equation of the system. It is assumed to be separatable. Hence, Equation 3 can be written. Equations 1, 2, and 3 can be combined to create Equation 4.</w:t>
      </w:r>
    </w:p>
    <w:p w14:paraId="39DC9BAB" w14:textId="77777777" w:rsidR="001E3088" w:rsidRPr="009C0FAE" w:rsidRDefault="00EB5538" w:rsidP="00595708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F4CC4B0" w14:textId="77777777" w:rsidR="001E3088" w:rsidRPr="009C0FAE" w:rsidRDefault="00EB5538" w:rsidP="00595708">
      <w:pPr>
        <w:rPr>
          <w:rFonts w:ascii="Fira Mono" w:hAnsi="Fira Mono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F227E6A" w14:textId="0DC295D1" w:rsidR="001E3088" w:rsidRPr="00854CEB" w:rsidRDefault="00EB5538" w:rsidP="00595708">
      <w:pPr>
        <w:rPr>
          <w:rFonts w:ascii="Fira Mono" w:hAnsi="Fira Mono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CFA2E44" w14:textId="6A4E7DF9" w:rsidR="00854CEB" w:rsidRPr="00854CEB" w:rsidRDefault="00EB5538" w:rsidP="00595708">
      <w:pPr>
        <w:rPr>
          <w:rFonts w:ascii="Fira Mono" w:hAnsi="Fira Mono" w:cstheme="min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74C9F9" w14:textId="1D7EE4E0" w:rsidR="00854CEB" w:rsidRPr="009A15A5" w:rsidRDefault="00EB5538" w:rsidP="00595708">
      <w:pPr>
        <w:rPr>
          <w:rFonts w:ascii="Fira Mono" w:hAnsi="Fira Mono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inorBidi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4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7AF4B33B" w14:textId="3D2DA7D8" w:rsidR="009A15A5" w:rsidRPr="001B38BA" w:rsidRDefault="00595708" w:rsidP="00595708">
      <w:pPr>
        <w:rPr>
          <w:color w:val="FF0000"/>
        </w:rPr>
      </w:pPr>
      <w:r w:rsidRPr="001B38BA">
        <w:rPr>
          <w:color w:val="FF0000"/>
        </w:rPr>
        <w:t>How Equation 4 leads to Equation 5?</w:t>
      </w:r>
    </w:p>
    <w:p w14:paraId="3C56D9C5" w14:textId="5AAD780B" w:rsidR="006F47ED" w:rsidRPr="006F47ED" w:rsidRDefault="00EB5538" w:rsidP="00595708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9586042" w14:textId="250DF85E" w:rsidR="001E3088" w:rsidRPr="001E3088" w:rsidRDefault="00EB5538" w:rsidP="00595708">
      <w:pPr>
        <w:rPr>
          <w:rFonts w:ascii="Fira Mono" w:hAnsi="Fira Mono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1E717CD9" w14:textId="6C773F51" w:rsidR="001E3088" w:rsidRDefault="001E3088" w:rsidP="00595708">
      <w:r>
        <w:t xml:space="preserve">The axial force in the spring can be seen in Equation </w:t>
      </w:r>
      <w:r w:rsidR="006F47ED">
        <w:t>7</w:t>
      </w:r>
      <w:r>
        <w:t>. Using Equation</w:t>
      </w:r>
      <w:r w:rsidR="006F47ED">
        <w:t>s 3, 5</w:t>
      </w:r>
      <w:r>
        <w:t>,</w:t>
      </w:r>
      <w:r w:rsidR="006F47ED">
        <w:t xml:space="preserve"> and 6</w:t>
      </w:r>
      <w:r>
        <w:t xml:space="preserve"> it can also be simplified to Equation </w:t>
      </w:r>
      <w:r w:rsidR="006F47ED">
        <w:t>8</w:t>
      </w:r>
      <w:r>
        <w:t>.</w:t>
      </w:r>
    </w:p>
    <w:p w14:paraId="02CF6581" w14:textId="7EA44D1B" w:rsidR="001E3088" w:rsidRPr="006F47ED" w:rsidRDefault="00EB5538" w:rsidP="00595708">
      <w:pPr>
        <w:rPr>
          <w:rFonts w:ascii="Fira Mono" w:hAnsi="Fira Mono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Lk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21E696E6" w14:textId="2637CC53" w:rsidR="006F47ED" w:rsidRPr="00C405E7" w:rsidRDefault="006F47ED" w:rsidP="00595708">
      <w:pPr>
        <w:rPr>
          <w:rFonts w:ascii="Fira Mono" w:hAnsi="Fira Mono" w:cstheme="minorBidi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14:paraId="6975C314" w14:textId="4EFDA821" w:rsidR="001E3088" w:rsidRPr="00F93177" w:rsidRDefault="00EB5538" w:rsidP="00595708">
      <w:pPr>
        <w:rPr>
          <w:rFonts w:ascii="Fira Mono" w:hAnsi="Fira Mono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Lkζ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ζx</m:t>
                      </m:r>
                    </m:e>
                  </m:d>
                  <m:r>
                    <w:rPr>
                      <w:rFonts w:ascii="Cambria Math" w:hAnsi="Cambria Math"/>
                    </w:rPr>
                    <m:t>-Dsin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65C9BF77" w14:textId="5875BDEC" w:rsidR="001E3088" w:rsidRDefault="001E3088" w:rsidP="00595708">
      <w:r>
        <w:t xml:space="preserve">Using the axial force, the force balance on the mass can be written as in Equation </w:t>
      </w:r>
      <w:r w:rsidR="006F47ED">
        <w:t>9</w:t>
      </w:r>
      <w:r>
        <w:t>.</w:t>
      </w:r>
    </w:p>
    <w:p w14:paraId="07C329FA" w14:textId="1A67E6AC" w:rsidR="001E3088" w:rsidRPr="00547846" w:rsidRDefault="00EB5538" w:rsidP="00595708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net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Lkζ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ζL</m:t>
                      </m:r>
                    </m:e>
                  </m:d>
                  <m:r>
                    <w:rPr>
                      <w:rFonts w:ascii="Cambria Math" w:hAnsi="Cambria Math"/>
                    </w:rPr>
                    <m:t>-Dsin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ζL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21FAD16A" w14:textId="4323E862" w:rsidR="00F93177" w:rsidRDefault="003A3D90" w:rsidP="00595708">
      <w:r>
        <w:lastRenderedPageBreak/>
        <w:t xml:space="preserve">As it was said before, for the natural frequency analysis, the load must be zero, which leads to Equation </w:t>
      </w:r>
      <w:r w:rsidR="006F47ED">
        <w:t>10</w:t>
      </w:r>
      <w:r>
        <w:t xml:space="preserve"> where the acceleration of the mass is written in terms of the spring position.</w:t>
      </w:r>
    </w:p>
    <w:p w14:paraId="4C84157A" w14:textId="7427C763" w:rsidR="003A3D90" w:rsidRPr="007D7FE7" w:rsidRDefault="003A3D90" w:rsidP="00595708">
      <m:oMathPara>
        <m:oMath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Lkζ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  <m:r>
                <w:rPr>
                  <w:rFonts w:ascii="Cambria Math" w:hAnsi="Cambria Math"/>
                </w:rPr>
                <m:t>-Dsin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0795FC0" w14:textId="596FE353" w:rsidR="007D7FE7" w:rsidRPr="007D7FE7" w:rsidRDefault="007D7FE7" w:rsidP="00595708"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Lkζ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  <m:r>
                <w:rPr>
                  <w:rFonts w:ascii="Cambria Math" w:hAnsi="Cambria Math"/>
                </w:rPr>
                <m:t>-Dsin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470C9AF" w14:textId="09498BF9" w:rsidR="007D7FE7" w:rsidRPr="007D7FE7" w:rsidRDefault="007D7FE7" w:rsidP="00595708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Lkζ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  <m:r>
                <w:rPr>
                  <w:rFonts w:ascii="Cambria Math" w:hAnsi="Cambria Math"/>
                </w:rPr>
                <m:t>-Dsin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658B85C7" w14:textId="6C8269F9" w:rsidR="007D7FE7" w:rsidRDefault="007D7FE7" w:rsidP="00595708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Lkζ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  <m:r>
                <w:rPr>
                  <w:rFonts w:ascii="Cambria Math" w:hAnsi="Cambria Math"/>
                </w:rPr>
                <m:t>-Dsin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ζL</m:t>
                  </m:r>
                </m:e>
              </m:d>
            </m:e>
          </m:d>
        </m:oMath>
      </m:oMathPara>
    </w:p>
    <w:p w14:paraId="55EF8E9F" w14:textId="35786337" w:rsidR="003A3D90" w:rsidRPr="00F93177" w:rsidRDefault="00EB5538" w:rsidP="00595708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Lkζ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-Dsin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ζL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sectPr w:rsidR="003A3D90" w:rsidRPr="00F93177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ira Mono">
    <w:panose1 w:val="020B0509050000020004"/>
    <w:charset w:val="A2"/>
    <w:family w:val="modern"/>
    <w:pitch w:val="fixed"/>
    <w:sig w:usb0="40000287" w:usb1="02003801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DK0NLIwM7e0NDFU0lEKTi0uzszPAykwqgUAGF7noiwAAAA="/>
  </w:docVars>
  <w:rsids>
    <w:rsidRoot w:val="00447F4B"/>
    <w:rsid w:val="00044DEB"/>
    <w:rsid w:val="001B38BA"/>
    <w:rsid w:val="001E3088"/>
    <w:rsid w:val="003A3D90"/>
    <w:rsid w:val="003C1E2D"/>
    <w:rsid w:val="00447F4B"/>
    <w:rsid w:val="00530A12"/>
    <w:rsid w:val="00531108"/>
    <w:rsid w:val="00547846"/>
    <w:rsid w:val="00595708"/>
    <w:rsid w:val="005E3D35"/>
    <w:rsid w:val="0068294C"/>
    <w:rsid w:val="006F47ED"/>
    <w:rsid w:val="007011E6"/>
    <w:rsid w:val="00702383"/>
    <w:rsid w:val="0074783A"/>
    <w:rsid w:val="007D7FE7"/>
    <w:rsid w:val="008230D6"/>
    <w:rsid w:val="00854CEB"/>
    <w:rsid w:val="008B07C9"/>
    <w:rsid w:val="009A15A5"/>
    <w:rsid w:val="009C0FAE"/>
    <w:rsid w:val="00C1653F"/>
    <w:rsid w:val="00C405E7"/>
    <w:rsid w:val="00CD597C"/>
    <w:rsid w:val="00EB5538"/>
    <w:rsid w:val="00EF0CE4"/>
    <w:rsid w:val="00F93177"/>
    <w:rsid w:val="00FB3BC1"/>
    <w:rsid w:val="00FC3241"/>
    <w:rsid w:val="00F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826D"/>
  <w15:chartTrackingRefBased/>
  <w15:docId w15:val="{4A01AF90-7420-4EBA-8522-CCD7AE2D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708"/>
    <w:pPr>
      <w:spacing w:line="36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530A12"/>
    <w:pPr>
      <w:outlineLvl w:val="0"/>
    </w:pPr>
    <w:rPr>
      <w:b/>
      <w:bCs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530A12"/>
    <w:pPr>
      <w:outlineLvl w:val="1"/>
    </w:pPr>
    <w:rPr>
      <w:b w:val="0"/>
      <w:bCs w:val="0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0A12"/>
    <w:rPr>
      <w:rFonts w:ascii="Fira Mono" w:hAnsi="Fira Mono"/>
      <w:b/>
      <w:bCs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530A12"/>
    <w:rPr>
      <w:rFonts w:ascii="Fira Mono" w:hAnsi="Fira Mono"/>
      <w:i/>
      <w:iCs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530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20</cp:revision>
  <dcterms:created xsi:type="dcterms:W3CDTF">2022-01-24T10:03:00Z</dcterms:created>
  <dcterms:modified xsi:type="dcterms:W3CDTF">2022-01-24T21:14:00Z</dcterms:modified>
</cp:coreProperties>
</file>