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波段操作法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進場</w:t>
      </w:r>
      <w:r>
        <w:rPr>
          <w:rFonts w:hint="eastAsia" w:ascii="Times New Roman" w:hAnsi="Times New Roman" w:cs="Times New Roman"/>
        </w:rPr>
        <w:t>時機</w:t>
      </w:r>
      <w:r>
        <w:rPr>
          <w:rFonts w:ascii="Times New Roman" w:hAnsi="Times New Roman" w:cs="Times New Roman"/>
        </w:rPr>
        <w:t>：</w:t>
      </w:r>
    </w:p>
    <w:p>
      <w:pPr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  <w:szCs w:val="24"/>
        </w:rPr>
        <w:t xml:space="preserve">1. </w:t>
      </w:r>
      <w:r>
        <w:rPr>
          <w:rFonts w:hint="eastAsia" w:ascii="Times New Roman" w:hAnsi="Times New Roman" w:cs="Times New Roman"/>
          <w:szCs w:val="24"/>
        </w:rPr>
        <w:t>下跌一段後上漲</w:t>
      </w:r>
      <w:r>
        <w:rPr>
          <w:rFonts w:hint="eastAsia" w:cs="Times New Roman" w:asciiTheme="minorEastAsia" w:hAnsiTheme="minorEastAsia"/>
          <w:szCs w:val="24"/>
        </w:rPr>
        <w:t>，然後橫盤</w:t>
      </w:r>
      <w:r>
        <w:rPr>
          <w:rFonts w:ascii="Times New Roman" w:hAnsi="Times New Roman" w:cs="Times New Roman"/>
          <w:szCs w:val="24"/>
        </w:rPr>
        <w:t>整</w:t>
      </w:r>
      <w:r>
        <w:rPr>
          <w:rFonts w:hint="eastAsia" w:ascii="Times New Roman" w:hAnsi="Times New Roman" w:cs="Times New Roman"/>
          <w:szCs w:val="24"/>
        </w:rPr>
        <w:t>理</w:t>
      </w:r>
      <w:r>
        <w:rPr>
          <w:rFonts w:cs="Times New Roman" w:asciiTheme="minorEastAsia" w:hAnsiTheme="minorEastAsia"/>
          <w:szCs w:val="24"/>
        </w:rPr>
        <w:t>，</w:t>
      </w:r>
      <w:r>
        <w:rPr>
          <w:rFonts w:hint="eastAsia" w:cs="Times New Roman" w:asciiTheme="minorEastAsia" w:hAnsiTheme="minorEastAsia"/>
          <w:szCs w:val="24"/>
        </w:rPr>
        <w:t>然後再</w:t>
      </w:r>
      <w:r>
        <w:rPr>
          <w:rFonts w:ascii="Times New Roman" w:hAnsi="Times New Roman" w:cs="Times New Roman"/>
          <w:szCs w:val="24"/>
        </w:rPr>
        <w:t>帶量</w:t>
      </w:r>
      <w:r>
        <w:rPr>
          <w:rFonts w:hint="eastAsia" w:ascii="Times New Roman" w:hAnsi="Times New Roman" w:cs="Times New Roman"/>
          <w:szCs w:val="24"/>
        </w:rPr>
        <w:t>上漲</w:t>
      </w:r>
      <w:r>
        <w:rPr>
          <w:rFonts w:ascii="Times New Roman" w:cs="Times New Roman" w:hAnsiTheme="minorEastAsia"/>
        </w:rPr>
        <w:t>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cs="Times New Roman" w:asciiTheme="minorEastAsia" w:hAnsiTheme="minorEastAsia"/>
          <w:sz w:val="20"/>
          <w:szCs w:val="20"/>
        </w:rPr>
        <w:t>（平盤</w:t>
      </w:r>
      <w:r>
        <w:rPr>
          <w:rFonts w:ascii="Times New Roman" w:hAnsi="Times New Roman" w:cs="Times New Roman"/>
          <w:sz w:val="20"/>
          <w:szCs w:val="20"/>
        </w:rPr>
        <w:t>整</w:t>
      </w:r>
      <w:r>
        <w:rPr>
          <w:rFonts w:hint="eastAsia" w:ascii="Times New Roman" w:hAnsi="Times New Roman" w:cs="Times New Roman"/>
          <w:sz w:val="20"/>
          <w:szCs w:val="20"/>
        </w:rPr>
        <w:t>理</w:t>
      </w:r>
      <w:r>
        <w:rPr>
          <w:rFonts w:hint="eastAsia" w:cs="Times New Roman" w:asciiTheme="minorEastAsia" w:hAnsiTheme="minorEastAsia"/>
          <w:sz w:val="20"/>
          <w:szCs w:val="20"/>
        </w:rPr>
        <w:t>即a-b-c的b波、或1-2-3-4-5的2波，為diagonal；這時</w:t>
      </w:r>
      <w:r>
        <w:rPr>
          <w:rFonts w:hint="eastAsia" w:ascii="Times New Roman" w:hAnsi="Times New Roman" w:cs="Times New Roman"/>
          <w:sz w:val="20"/>
          <w:szCs w:val="20"/>
        </w:rPr>
        <w:t>上漲</w:t>
      </w:r>
      <w:r>
        <w:rPr>
          <w:rFonts w:hint="eastAsia" w:cs="Times New Roman" w:asciiTheme="minorEastAsia" w:hAnsiTheme="minorEastAsia"/>
          <w:sz w:val="20"/>
          <w:szCs w:val="20"/>
        </w:rPr>
        <w:t>是做 c或3波）</w:t>
      </w:r>
      <w:r>
        <w:rPr>
          <w:rFonts w:cs="Times New Roman" w:asciiTheme="minorEastAsia" w:hAnsiTheme="minorEastAsia"/>
          <w:sz w:val="20"/>
          <w:szCs w:val="20"/>
        </w:rPr>
        <w:br w:type="textWrapping"/>
      </w:r>
      <w:r>
        <w:rPr>
          <w:rFonts w:ascii="Times New Roman" w:hAnsi="Times New Roman" w:cs="Times New Roman"/>
          <w:szCs w:val="24"/>
        </w:rPr>
        <w:t xml:space="preserve">2. </w:t>
      </w:r>
      <w:r>
        <w:rPr>
          <w:rFonts w:hint="eastAsia" w:ascii="Times New Roman" w:hAnsi="Times New Roman" w:cs="Times New Roman"/>
          <w:szCs w:val="24"/>
        </w:rPr>
        <w:t>月</w:t>
      </w:r>
      <w:r>
        <w:rPr>
          <w:rFonts w:hint="eastAsia" w:cs="Times New Roman" w:asciiTheme="minorEastAsia" w:hAnsiTheme="minorEastAsia"/>
          <w:szCs w:val="24"/>
        </w:rPr>
        <w:t>、</w:t>
      </w:r>
      <w:r>
        <w:rPr>
          <w:rFonts w:ascii="Times New Roman" w:hAnsi="Times New Roman" w:cs="Times New Roman"/>
          <w:szCs w:val="24"/>
        </w:rPr>
        <w:t xml:space="preserve">周KD </w:t>
      </w:r>
      <w:r>
        <w:rPr>
          <w:rFonts w:hint="eastAsia" w:ascii="Times New Roman" w:hAnsi="Times New Roman" w:cs="Times New Roman"/>
          <w:szCs w:val="24"/>
        </w:rPr>
        <w:t>有上揚</w:t>
      </w:r>
      <w:r>
        <w:rPr>
          <w:rFonts w:hint="eastAsia" w:cs="Times New Roman" w:asciiTheme="minorEastAsia" w:hAnsiTheme="minorEastAsia"/>
          <w:szCs w:val="24"/>
        </w:rPr>
        <w:t>。</w:t>
      </w:r>
    </w:p>
    <w:p>
      <w:pPr>
        <w:tabs>
          <w:tab w:val="left" w:pos="120"/>
        </w:tabs>
        <w:adjustRightInd w:val="0"/>
        <w:snapToGri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>
        <w:rPr>
          <w:rFonts w:ascii="Times New Roman" w:hAnsi="Times New Roman" w:cs="Times New Roman"/>
          <w:szCs w:val="24"/>
        </w:rPr>
        <w:t>50日MA要上揚。</w:t>
      </w:r>
    </w:p>
    <w:p>
      <w:pPr>
        <w:tabs>
          <w:tab w:val="left" w:pos="120"/>
        </w:tabs>
        <w:adjustRightInd w:val="0"/>
        <w:snapToGri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4.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hint="eastAsia"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Cs w:val="24"/>
        </w:rPr>
        <w:t>日K在50日MA以上。</w:t>
      </w:r>
    </w:p>
    <w:p>
      <w:pPr>
        <w:tabs>
          <w:tab w:val="left" w:pos="120"/>
        </w:tabs>
        <w:adjustRightInd w:val="0"/>
        <w:snapToGrid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5. </w:t>
      </w:r>
      <w:r>
        <w:rPr>
          <w:rFonts w:hint="eastAsia" w:ascii="Times New Roman" w:hAnsi="Times New Roman" w:cs="Times New Roman"/>
          <w:szCs w:val="24"/>
        </w:rPr>
        <w:t>五種反轉型態</w:t>
      </w:r>
      <w:r>
        <w:rPr>
          <w:rFonts w:hint="eastAsia" w:cs="Times New Roman" w:asciiTheme="minorEastAsia" w:hAnsiTheme="minorEastAsia"/>
          <w:szCs w:val="24"/>
        </w:rPr>
        <w:t>：微笑曲線突破左邊高點大量套牢區，破突橫盤</w:t>
      </w:r>
      <w:r>
        <w:rPr>
          <w:rFonts w:ascii="Times New Roman" w:hAnsi="Times New Roman" w:cs="Times New Roman"/>
          <w:szCs w:val="24"/>
        </w:rPr>
        <w:t>整</w:t>
      </w:r>
      <w:r>
        <w:rPr>
          <w:rFonts w:hint="eastAsia" w:ascii="Times New Roman" w:hAnsi="Times New Roman" w:cs="Times New Roman"/>
          <w:szCs w:val="24"/>
        </w:rPr>
        <w:t>理</w:t>
      </w:r>
      <w:r>
        <w:rPr>
          <w:rFonts w:cs="Times New Roman" w:asciiTheme="minorEastAsia" w:hAnsiTheme="minorEastAsia"/>
          <w:szCs w:val="24"/>
        </w:rPr>
        <w:t>，</w:t>
      </w:r>
      <w:r>
        <w:rPr>
          <w:rFonts w:hint="eastAsia" w:ascii="Times New Roman" w:hAnsi="Times New Roman" w:cs="Times New Roman"/>
        </w:rPr>
        <w:t>低檔多頭母子</w:t>
      </w:r>
      <w:r>
        <w:rPr>
          <w:rFonts w:hint="eastAsia" w:cs="Times New Roman" w:asciiTheme="minorEastAsia" w:hAnsiTheme="minorEastAsia"/>
        </w:rPr>
        <w:t>，</w:t>
      </w:r>
      <w:r>
        <w:rPr>
          <w:rFonts w:hint="eastAsia" w:ascii="Times New Roman" w:hAnsi="Times New Roman" w:cs="Times New Roman"/>
        </w:rPr>
        <w:t>低檔陽吞噬</w:t>
      </w:r>
      <w:r>
        <w:rPr>
          <w:rFonts w:hint="eastAsia" w:cs="Times New Roman" w:asciiTheme="minorEastAsia" w:hAnsiTheme="minorEastAsia"/>
        </w:rPr>
        <w:t>，</w:t>
      </w:r>
      <w:r>
        <w:rPr>
          <w:rFonts w:hint="eastAsia" w:ascii="Times New Roman" w:hAnsi="Times New Roman" w:cs="Times New Roman"/>
        </w:rPr>
        <w:t>低檔反轉三本柱</w:t>
      </w:r>
      <w:r>
        <w:rPr>
          <w:rFonts w:hint="eastAsia" w:cs="Times New Roman" w:asciiTheme="minorEastAsia" w:hAnsiTheme="minorEastAsia"/>
        </w:rPr>
        <w:t>（連續三紅K）。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操作提醒</w:t>
      </w:r>
      <w:r>
        <w:rPr>
          <w:rFonts w:ascii="Times New Roman" w:hAnsi="Times New Roman" w:cs="Times New Roman"/>
        </w:rPr>
        <w:t>：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. 若18日MA金叉50日MA</w:t>
      </w:r>
      <w:r>
        <w:rPr>
          <w:rFonts w:ascii="Times New Roman" w:cs="Times New Roman" w:hAnsiTheme="minorEastAsia"/>
          <w:szCs w:val="24"/>
        </w:rPr>
        <w:t>，</w:t>
      </w:r>
      <w:r>
        <w:rPr>
          <w:rFonts w:ascii="Times New Roman" w:hAnsi="Times New Roman" w:cs="Times New Roman"/>
          <w:szCs w:val="24"/>
        </w:rPr>
        <w:t>可等回檔</w:t>
      </w:r>
      <w:r>
        <w:rPr>
          <w:rFonts w:hint="eastAsia" w:ascii="Times New Roman" w:hAnsi="Times New Roman" w:cs="Times New Roman"/>
          <w:szCs w:val="24"/>
        </w:rPr>
        <w:t>再</w:t>
      </w:r>
      <w:r>
        <w:rPr>
          <w:rFonts w:ascii="Times New Roman" w:hAnsi="Times New Roman" w:cs="Times New Roman"/>
          <w:szCs w:val="24"/>
        </w:rPr>
        <w:t>進</w:t>
      </w:r>
      <w:r>
        <w:rPr>
          <w:rFonts w:ascii="Times New Roman" w:hAnsi="Times New Roman" w:cs="Times New Roman"/>
          <w:sz w:val="20"/>
          <w:szCs w:val="20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hint="eastAsia" w:ascii="Times New Roman" w:hAnsi="Times New Roman" w:cs="Times New Roman"/>
          <w:szCs w:val="24"/>
        </w:rPr>
        <w:t>可等</w:t>
      </w:r>
      <w:r>
        <w:rPr>
          <w:rFonts w:ascii="Times New Roman" w:hAnsi="Times New Roman" w:cs="Times New Roman"/>
          <w:szCs w:val="24"/>
        </w:rPr>
        <w:t>回檔</w:t>
      </w:r>
      <w:r>
        <w:rPr>
          <w:rFonts w:hint="eastAsia" w:ascii="Times New Roman" w:hAnsi="Times New Roman" w:cs="Times New Roman"/>
          <w:szCs w:val="24"/>
        </w:rPr>
        <w:t>到5</w:t>
      </w:r>
      <w:r>
        <w:rPr>
          <w:rFonts w:ascii="Times New Roman" w:hAnsi="Times New Roman" w:cs="Times New Roman"/>
        </w:rPr>
        <w:t>日MA</w:t>
      </w:r>
      <w:r>
        <w:rPr>
          <w:rFonts w:hint="eastAsia" w:ascii="Times New Roman" w:hAnsi="Times New Roman" w:cs="Times New Roman"/>
          <w:szCs w:val="24"/>
        </w:rPr>
        <w:t>再</w:t>
      </w:r>
      <w:r>
        <w:rPr>
          <w:rFonts w:ascii="Times New Roman" w:hAnsi="Times New Roman" w:cs="Times New Roman"/>
          <w:szCs w:val="24"/>
        </w:rPr>
        <w:t>進</w:t>
      </w:r>
      <w:r>
        <w:rPr>
          <w:rFonts w:ascii="Times New Roman" w:cs="Times New Roman" w:hAnsiTheme="minorEastAsia"/>
        </w:rPr>
        <w:t>。</w:t>
      </w:r>
    </w:p>
    <w:p>
      <w:pPr>
        <w:tabs>
          <w:tab w:val="left" w:pos="120"/>
        </w:tabs>
        <w:adjustRightInd w:val="0"/>
        <w:snapToGrid w:val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 w:val="8"/>
          <w:szCs w:val="8"/>
        </w:rPr>
        <w:t xml:space="preserve">  </w:t>
      </w:r>
      <w:r>
        <w:rPr>
          <w:rFonts w:hint="eastAsia" w:ascii="Times New Roman" w:hAnsi="Times New Roman" w:cs="Times New Roman"/>
        </w:rPr>
        <w:t>如有低檔</w:t>
      </w:r>
      <w:r>
        <w:rPr>
          <w:rFonts w:ascii="Times New Roman" w:hAnsi="Times New Roman" w:cs="Times New Roman"/>
        </w:rPr>
        <w:t>背離 (量價、KD)</w:t>
      </w:r>
      <w:r>
        <w:rPr>
          <w:rFonts w:hint="eastAsia" w:cs="Times New Roman" w:asciiTheme="minorEastAsia" w:hAnsiTheme="minorEastAsia"/>
        </w:rPr>
        <w:t>，</w:t>
      </w:r>
      <w:r>
        <w:rPr>
          <w:rFonts w:ascii="Times New Roman" w:hAnsi="Times New Roman" w:cs="Times New Roman"/>
          <w:szCs w:val="24"/>
        </w:rPr>
        <w:t>可進。</w:t>
      </w:r>
      <w:r>
        <w:rPr>
          <w:rFonts w:hint="eastAsia" w:ascii="Times New Roman" w:hAnsi="Times New Roman" w:cs="Times New Roman"/>
          <w:szCs w:val="24"/>
        </w:rPr>
        <w:br w:type="textWrapping"/>
      </w:r>
      <w:r>
        <w:rPr>
          <w:rFonts w:hint="eastAsia" w:ascii="Times New Roman" w:hAnsi="Times New Roman" w:cs="Times New Roman"/>
          <w:sz w:val="20"/>
          <w:szCs w:val="20"/>
        </w:rPr>
        <w:t xml:space="preserve">  </w:t>
      </w:r>
      <w:r>
        <w:rPr>
          <w:rFonts w:hint="eastAsia" w:cs="Times New Roman" w:asciiTheme="minorEastAsia" w:hAnsiTheme="minorEastAsia"/>
          <w:sz w:val="20"/>
          <w:szCs w:val="20"/>
        </w:rPr>
        <w:t>（</w:t>
      </w:r>
      <w:r>
        <w:rPr>
          <w:rFonts w:hint="eastAsia" w:ascii="Times New Roman" w:hAnsi="Times New Roman" w:cs="Times New Roman"/>
          <w:sz w:val="20"/>
          <w:szCs w:val="20"/>
        </w:rPr>
        <w:t>KD 低檔</w:t>
      </w:r>
      <w:r>
        <w:rPr>
          <w:rFonts w:ascii="Times New Roman" w:hAnsi="Times New Roman" w:cs="Times New Roman"/>
          <w:sz w:val="20"/>
          <w:szCs w:val="20"/>
        </w:rPr>
        <w:t>背離</w:t>
      </w:r>
      <w:r>
        <w:rPr>
          <w:rFonts w:hint="eastAsia" w:ascii="Times New Roman" w:hAnsi="Times New Roman" w:cs="Times New Roman"/>
          <w:sz w:val="20"/>
          <w:szCs w:val="20"/>
        </w:rPr>
        <w:t>是指1. 股價創新低而KD未創新低</w:t>
      </w:r>
      <w:r>
        <w:rPr>
          <w:rFonts w:hint="eastAsia" w:cs="Times New Roman" w:asciiTheme="minorEastAsia" w:hAnsiTheme="minorEastAsia"/>
          <w:sz w:val="20"/>
          <w:szCs w:val="20"/>
        </w:rPr>
        <w:t>；</w:t>
      </w:r>
      <w:r>
        <w:rPr>
          <w:rFonts w:hint="eastAsia" w:ascii="Times New Roman" w:hAnsi="Times New Roman" w:cs="Times New Roman"/>
          <w:sz w:val="20"/>
          <w:szCs w:val="20"/>
        </w:rPr>
        <w:t xml:space="preserve"> 2. 股價未創新低而KD創新低</w:t>
      </w:r>
      <w:r>
        <w:rPr>
          <w:rFonts w:hint="eastAsia" w:cs="Times New Roman" w:asciiTheme="minorEastAsia" w:hAnsiTheme="minorEastAsia"/>
          <w:sz w:val="20"/>
          <w:szCs w:val="20"/>
        </w:rPr>
        <w:t>）</w:t>
      </w:r>
      <w:r>
        <w:rPr>
          <w:rFonts w:cs="Times New Roman" w:asciiTheme="minorEastAsia" w:hAnsiTheme="minorEastAsia"/>
          <w:sz w:val="20"/>
          <w:szCs w:val="20"/>
        </w:rPr>
        <w:br w:type="textWrapping"/>
      </w:r>
      <w:r>
        <w:rPr>
          <w:rFonts w:ascii="Times New Roman" w:hAnsi="Times New Roman" w:cs="Times New Roman"/>
          <w:szCs w:val="24"/>
        </w:rPr>
        <w:t>4.</w:t>
      </w:r>
      <w:r>
        <w:rPr>
          <w:rFonts w:hint="eastAsia" w:cs="Times New Roman" w:asciiTheme="minorEastAsia" w:hAnsiTheme="minorEastAsia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</w:rPr>
        <w:t>低檔出現反轉三本柱</w:t>
      </w:r>
      <w:r>
        <w:rPr>
          <w:rFonts w:hint="eastAsia" w:cs="Times New Roman" w:asciiTheme="minorEastAsia" w:hAnsiTheme="minorEastAsia"/>
        </w:rPr>
        <w:t>（連續三紅K），</w:t>
      </w:r>
      <w:r>
        <w:rPr>
          <w:rFonts w:ascii="Times New Roman" w:hAnsi="Times New Roman" w:cs="Times New Roman"/>
          <w:szCs w:val="24"/>
        </w:rPr>
        <w:t>可進。</w:t>
      </w:r>
      <w:r>
        <w:rPr>
          <w:rFonts w:hint="eastAsia" w:ascii="Times New Roman" w:hAnsi="Times New Roman" w:cs="Times New Roman"/>
          <w:szCs w:val="24"/>
        </w:rPr>
        <w:br w:type="textWrapping"/>
      </w:r>
      <w:r>
        <w:rPr>
          <w:rFonts w:hint="eastAsia" w:ascii="Times New Roman" w:hAnsi="Times New Roman" w:cs="Times New Roman"/>
          <w:szCs w:val="24"/>
        </w:rPr>
        <w:t xml:space="preserve">5. </w:t>
      </w:r>
      <w:r>
        <w:rPr>
          <w:rFonts w:hint="eastAsia" w:ascii="Times New Roman" w:hAnsi="Times New Roman" w:cs="Times New Roman"/>
        </w:rPr>
        <w:t>低檔出現多頭母子或陽吞噬</w:t>
      </w:r>
      <w:r>
        <w:rPr>
          <w:rFonts w:hint="eastAsia" w:cs="Times New Roman" w:asciiTheme="minorEastAsia" w:hAnsiTheme="minorEastAsia"/>
        </w:rPr>
        <w:t>，</w:t>
      </w:r>
      <w:r>
        <w:rPr>
          <w:rFonts w:hint="eastAsia" w:ascii="Times New Roman" w:hAnsi="Times New Roman" w:cs="Times New Roman"/>
        </w:rPr>
        <w:t>或多頭三明治</w:t>
      </w:r>
      <w:r>
        <w:rPr>
          <w:rFonts w:hint="eastAsia" w:cs="Times New Roman" w:asciiTheme="minorEastAsia" w:hAnsiTheme="minorEastAsia"/>
        </w:rPr>
        <w:t>、內困三日紅，</w:t>
      </w:r>
      <w:r>
        <w:rPr>
          <w:rFonts w:ascii="Times New Roman" w:hAnsi="Times New Roman" w:cs="Times New Roman"/>
          <w:szCs w:val="24"/>
        </w:rPr>
        <w:t>可進。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hint="eastAsia" w:ascii="Times New Roman" w:cs="Times New Roman" w:hAnsiTheme="minorEastAsia"/>
        </w:rPr>
        <w:t>注意周K有出現4,5的現象</w:t>
      </w:r>
      <w:r>
        <w:rPr>
          <w:rFonts w:hint="eastAsia" w:cs="Times New Roman" w:asciiTheme="minorEastAsia" w:hAnsiTheme="minorEastAsia"/>
          <w:szCs w:val="24"/>
        </w:rPr>
        <w:t>。</w:t>
      </w:r>
    </w:p>
    <w:p>
      <w:pPr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Cs w:val="24"/>
        </w:rPr>
        <w:t>Fibo（3、5、8、13、21、34</w:t>
      </w:r>
      <w:r>
        <w:rPr>
          <w:rFonts w:ascii="Times New Roman" w:cs="Times New Roman" w:hAnsiTheme="minorEastAsia"/>
          <w:szCs w:val="24"/>
        </w:rPr>
        <w:t>、</w:t>
      </w:r>
      <w:r>
        <w:rPr>
          <w:rFonts w:ascii="Times New Roman" w:hAnsi="Times New Roman" w:cs="Times New Roman"/>
          <w:szCs w:val="24"/>
        </w:rPr>
        <w:t>55）轉折</w:t>
      </w:r>
      <w:r>
        <w:rPr>
          <w:rFonts w:hint="eastAsia" w:ascii="Times New Roman" w:hAnsi="Times New Roman" w:cs="Times New Roman"/>
          <w:szCs w:val="24"/>
        </w:rPr>
        <w:t>處要留意多空指標</w:t>
      </w:r>
      <w:r>
        <w:rPr>
          <w:rFonts w:ascii="Times New Roman" w:cs="Times New Roman" w:hAnsiTheme="minorEastAsia"/>
        </w:rPr>
        <w:t>。</w:t>
      </w:r>
    </w:p>
    <w:p>
      <w:pPr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hint="eastAsia" w:ascii="Times New Roman" w:hAnsi="Times New Roman" w:cs="Times New Roman"/>
          <w:szCs w:val="24"/>
        </w:rPr>
        <w:t>隨時</w:t>
      </w:r>
      <w:r>
        <w:rPr>
          <w:rFonts w:ascii="Times New Roman" w:hAnsi="Times New Roman" w:cs="Times New Roman"/>
        </w:rPr>
        <w:t>檢查有無主力出貨</w:t>
      </w:r>
      <w:r>
        <w:rPr>
          <w:rFonts w:ascii="Times New Roman" w:cs="Times New Roman" w:hAnsiTheme="minorEastAsia"/>
        </w:rPr>
        <w:t>＊</w:t>
      </w:r>
      <w:r>
        <w:rPr>
          <w:rFonts w:ascii="Times New Roman" w:hAnsi="Times New Roman" w:cs="Times New Roman"/>
        </w:rPr>
        <w:t>。</w:t>
      </w:r>
    </w:p>
    <w:p>
      <w:pPr>
        <w:rPr>
          <w:rFonts w:cs="Times New Roman" w:asciiTheme="minorEastAsia" w:hAnsiTheme="minorEastAsia"/>
        </w:rPr>
      </w:pPr>
      <w:r>
        <w:rPr>
          <w:rFonts w:hint="eastAsia" w:ascii="Times New Roman" w:cs="Times New Roman" w:hAnsiTheme="minorEastAsia"/>
        </w:rPr>
        <w:t>8</w:t>
      </w:r>
      <w:r>
        <w:rPr>
          <w:rFonts w:ascii="Times New Roman" w:cs="Times New Roman" w:hAnsiTheme="minorEastAsia"/>
        </w:rPr>
        <w:t xml:space="preserve">. </w:t>
      </w:r>
      <w:r>
        <w:rPr>
          <w:rFonts w:hint="eastAsia" w:ascii="Times New Roman" w:cs="Times New Roman" w:hAnsiTheme="minorEastAsia"/>
        </w:rPr>
        <w:t>第一筆單沒賺錢</w:t>
      </w:r>
      <w:r>
        <w:rPr>
          <w:rFonts w:hint="eastAsia" w:cs="Times New Roman" w:asciiTheme="minorEastAsia" w:hAnsiTheme="minorEastAsia"/>
        </w:rPr>
        <w:t>，絕不加碼。</w:t>
      </w:r>
    </w:p>
    <w:p>
      <w:pPr>
        <w:rPr>
          <w:rFonts w:cs="Times New Roman" w:asciiTheme="minorEastAsia" w:hAnsiTheme="minorEastAsia"/>
        </w:rPr>
      </w:pPr>
      <w:r>
        <w:rPr>
          <w:rFonts w:cs="Times New Roman" w:asciiTheme="minorEastAsia" w:hAnsiTheme="minorEastAsia"/>
        </w:rPr>
        <w:t> </w:t>
      </w: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cs="Times New Roman" w:asciiTheme="minorEastAsia" w:hAnsiTheme="minorEastAsia"/>
        </w:rPr>
        <w:t>絕不在盤中用市價買賣；市價只用在開盤或收盤前5分鐘。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cs="Times New Roman" w:asciiTheme="minorEastAsia" w:hAnsiTheme="minorEastAsia"/>
        </w:rPr>
        <w:t xml:space="preserve"> </w:t>
      </w:r>
      <w:r>
        <w:rPr>
          <w:rFonts w:hint="eastAsia" w:cs="Times New Roman" w:asciiTheme="minorEastAsia" w:hAnsiTheme="minorEastAsia"/>
        </w:rPr>
        <w:t>法人是否開始買超。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試單</w:t>
      </w:r>
      <w:r>
        <w:rPr>
          <w:rFonts w:ascii="Times New Roman" w:hAnsi="Times New Roman" w:cs="Times New Roman"/>
        </w:rPr>
        <w:t>進場點：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szCs w:val="24"/>
        </w:rPr>
        <w:t>可從5分、60分KD</w:t>
      </w:r>
      <w:r>
        <w:rPr>
          <w:rFonts w:ascii="Times New Roman" w:cs="Times New Roman" w:hAnsiTheme="minorEastAsia"/>
          <w:szCs w:val="24"/>
        </w:rPr>
        <w:t>、內外盤</w:t>
      </w:r>
      <w:r>
        <w:rPr>
          <w:rFonts w:hint="eastAsia" w:ascii="Times New Roman" w:cs="Times New Roman" w:hAnsiTheme="minorEastAsia"/>
          <w:szCs w:val="24"/>
        </w:rPr>
        <w:t>勢</w:t>
      </w:r>
      <w:r>
        <w:rPr>
          <w:rFonts w:ascii="Times New Roman" w:hAnsi="Times New Roman" w:cs="Times New Roman"/>
          <w:szCs w:val="24"/>
        </w:rPr>
        <w:t>觀察進場點。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hint="eastAsia"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Cs w:val="24"/>
        </w:rPr>
        <w:t>60分KD</w:t>
      </w:r>
      <w:r>
        <w:rPr>
          <w:rFonts w:hint="eastAsia" w:ascii="Times New Roman" w:hAnsi="Times New Roman" w:cs="Times New Roman"/>
          <w:szCs w:val="24"/>
        </w:rPr>
        <w:t>在低檔金叉</w:t>
      </w:r>
      <w:r>
        <w:rPr>
          <w:rFonts w:hint="eastAsia" w:cs="Times New Roman" w:asciiTheme="minorEastAsia" w:hAnsiTheme="minorEastAsia"/>
          <w:szCs w:val="24"/>
        </w:rPr>
        <w:t>上揚（所謂低檔是比較位置）時進</w:t>
      </w:r>
      <w:r>
        <w:rPr>
          <w:rFonts w:ascii="Times New Roman" w:hAnsi="Times New Roman" w:cs="Times New Roman"/>
          <w:sz w:val="20"/>
          <w:szCs w:val="20"/>
        </w:rPr>
        <w:t>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3.</w:t>
      </w:r>
      <w:r>
        <w:rPr>
          <w:rFonts w:hint="eastAsia"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Cs w:val="24"/>
        </w:rPr>
        <w:t>要小量試單。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停損點：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</w:rPr>
        <w:t>3％(收盤價)。</w:t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出清</w:t>
      </w:r>
      <w:r>
        <w:rPr>
          <w:rFonts w:ascii="Times New Roman" w:hAnsi="Times New Roman" w:cs="Times New Roman"/>
        </w:rPr>
        <w:t>點：</w:t>
      </w:r>
    </w:p>
    <w:p>
      <w:pPr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主力出貨</w:t>
      </w:r>
      <w:r>
        <w:rPr>
          <w:rFonts w:ascii="Times New Roman" w:cs="Times New Roman" w:hAnsiTheme="minorEastAsia"/>
        </w:rPr>
        <w:t xml:space="preserve">＊。2. </w:t>
      </w:r>
      <w:r>
        <w:rPr>
          <w:rFonts w:hint="eastAsia" w:ascii="Times New Roman" w:cs="Times New Roman" w:hAnsiTheme="minorEastAsia"/>
        </w:rPr>
        <w:t>高檔</w:t>
      </w:r>
      <w:r>
        <w:rPr>
          <w:rFonts w:ascii="Times New Roman" w:hAnsi="Times New Roman" w:cs="Times New Roman"/>
        </w:rPr>
        <w:t>背離 (量價、KD)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3. 高檔連三黑K</w:t>
      </w:r>
      <w:r>
        <w:rPr>
          <w:rFonts w:hint="eastAsia" w:cs="Times New Roman" w:asciiTheme="minorEastAsia" w:hAnsiTheme="minorEastAsia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高檔</w:t>
      </w:r>
      <w:r>
        <w:rPr>
          <w:rFonts w:hint="eastAsia" w:ascii="Times New Roman" w:hAnsi="Times New Roman" w:cs="Times New Roman"/>
        </w:rPr>
        <w:t>日或</w:t>
      </w:r>
      <w:r>
        <w:rPr>
          <w:rFonts w:ascii="Times New Roman" w:hAnsi="Times New Roman" w:cs="Times New Roman"/>
        </w:rPr>
        <w:t>周K出現流星。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高檔</w:t>
      </w:r>
      <w:r>
        <w:rPr>
          <w:rFonts w:hint="eastAsia" w:ascii="Times New Roman" w:hAnsi="Times New Roman" w:cs="Times New Roman"/>
        </w:rPr>
        <w:t>出現空頭母子</w:t>
      </w:r>
      <w:r>
        <w:rPr>
          <w:rFonts w:hint="eastAsia" w:cs="Times New Roman" w:asciiTheme="minorEastAsia" w:hAnsiTheme="minorEastAsia"/>
        </w:rPr>
        <w:t>、</w:t>
      </w:r>
      <w:r>
        <w:rPr>
          <w:rFonts w:hint="eastAsia" w:ascii="Times New Roman" w:hAnsi="Times New Roman" w:cs="Times New Roman"/>
        </w:rPr>
        <w:t>陰吞噬或雙鴉躍空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</w:rPr>
        <w:br w:type="textWrapping"/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cs="Times New Roman" w:hAnsiTheme="minorEastAsia"/>
        </w:rPr>
        <w:t>＊</w:t>
      </w:r>
      <w:r>
        <w:rPr>
          <w:rFonts w:ascii="Times New Roman" w:hAnsi="Times New Roman" w:cs="Times New Roman"/>
        </w:rPr>
        <w:t>主力出貨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  <w:szCs w:val="24"/>
        </w:rPr>
        <w:t>60分鐘K線</w:t>
      </w:r>
      <w:r>
        <w:rPr>
          <w:rFonts w:hint="eastAsia" w:ascii="Times New Roman" w:cs="Times New Roman" w:hAnsiTheme="minorEastAsia"/>
          <w:szCs w:val="24"/>
        </w:rPr>
        <w:t>只要在</w:t>
      </w:r>
      <w:r>
        <w:rPr>
          <w:rFonts w:ascii="Times New Roman" w:hAnsi="Times New Roman" w:cs="Times New Roman"/>
          <w:szCs w:val="24"/>
        </w:rPr>
        <w:t>高檔</w:t>
      </w:r>
      <w:r>
        <w:rPr>
          <w:rFonts w:hint="eastAsia" w:ascii="Times New Roman" w:cs="Times New Roman" w:hAnsiTheme="minorEastAsia"/>
          <w:szCs w:val="24"/>
        </w:rPr>
        <w:t>出現大量</w:t>
      </w:r>
      <w:r>
        <w:rPr>
          <w:rFonts w:hint="eastAsia" w:cs="Times New Roman" w:asciiTheme="minorEastAsia" w:hAnsiTheme="minorEastAsia"/>
          <w:szCs w:val="24"/>
        </w:rPr>
        <w:t>，都</w:t>
      </w:r>
      <w:r>
        <w:rPr>
          <w:rFonts w:ascii="Times New Roman" w:hAnsi="Times New Roman" w:cs="Times New Roman"/>
          <w:szCs w:val="24"/>
        </w:rPr>
        <w:t>視</w:t>
      </w:r>
      <w:r>
        <w:rPr>
          <w:rFonts w:hint="eastAsia"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/>
        </w:rPr>
        <w:t>主力出貨</w:t>
      </w:r>
      <w:r>
        <w:rPr>
          <w:rFonts w:hint="eastAsia" w:cs="Times New Roman" w:asciiTheme="minorEastAsia" w:hAnsiTheme="minorEastAsia"/>
          <w:szCs w:val="24"/>
        </w:rPr>
        <w:t>。可合併2、3根K來看。</w:t>
      </w:r>
    </w:p>
    <w:p>
      <w:pPr>
        <w:rPr>
          <w:rFonts w:ascii="Times New Roman" w:cs="Times New Roman" w:hAnsiTheme="minorEastAsia"/>
          <w:sz w:val="20"/>
          <w:szCs w:val="20"/>
        </w:rPr>
      </w:pPr>
      <w:r>
        <w:rPr>
          <w:rFonts w:ascii="Times New Roman" w:cs="Times New Roman" w:hAnsiTheme="minorEastAsia"/>
          <w:sz w:val="20"/>
          <w:szCs w:val="20"/>
        </w:rPr>
        <w:t>做空則</w:t>
      </w:r>
      <w:r>
        <w:rPr>
          <w:rFonts w:hint="eastAsia" w:ascii="Times New Roman" w:cs="Times New Roman" w:hAnsiTheme="minorEastAsia"/>
          <w:sz w:val="20"/>
          <w:szCs w:val="20"/>
        </w:rPr>
        <w:t>帶量</w:t>
      </w:r>
      <w:r>
        <w:rPr>
          <w:rFonts w:ascii="Times New Roman" w:cs="Times New Roman" w:hAnsiTheme="minorEastAsia"/>
          <w:sz w:val="20"/>
          <w:szCs w:val="20"/>
        </w:rPr>
        <w:t>長黑</w:t>
      </w:r>
      <w:r>
        <w:rPr>
          <w:rFonts w:hint="eastAsia" w:ascii="Times New Roman" w:cs="Times New Roman" w:hAnsiTheme="minorEastAsia"/>
          <w:sz w:val="20"/>
          <w:szCs w:val="20"/>
        </w:rPr>
        <w:t>K</w:t>
      </w:r>
      <w:r>
        <w:rPr>
          <w:rFonts w:ascii="Times New Roman" w:cs="Times New Roman" w:hAnsiTheme="minorEastAsia"/>
          <w:sz w:val="20"/>
          <w:szCs w:val="20"/>
        </w:rPr>
        <w:t>高點不能被突破；做多則</w:t>
      </w:r>
      <w:r>
        <w:rPr>
          <w:rFonts w:hint="eastAsia" w:ascii="Times New Roman" w:cs="Times New Roman" w:hAnsiTheme="minorEastAsia"/>
          <w:sz w:val="20"/>
          <w:szCs w:val="20"/>
        </w:rPr>
        <w:t>帶量</w:t>
      </w:r>
      <w:r>
        <w:rPr>
          <w:rFonts w:ascii="Times New Roman" w:cs="Times New Roman" w:hAnsiTheme="minorEastAsia"/>
          <w:sz w:val="20"/>
          <w:szCs w:val="20"/>
        </w:rPr>
        <w:t>長紅</w:t>
      </w:r>
      <w:r>
        <w:rPr>
          <w:rFonts w:hint="eastAsia" w:ascii="Times New Roman" w:cs="Times New Roman" w:hAnsiTheme="minorEastAsia"/>
          <w:sz w:val="20"/>
          <w:szCs w:val="20"/>
        </w:rPr>
        <w:t>K</w:t>
      </w:r>
      <w:r>
        <w:rPr>
          <w:rFonts w:ascii="Times New Roman" w:cs="Times New Roman" w:hAnsiTheme="minorEastAsia"/>
          <w:sz w:val="20"/>
          <w:szCs w:val="20"/>
        </w:rPr>
        <w:t>低點不能被跌破。</w:t>
      </w:r>
    </w:p>
    <w:p>
      <w:pPr>
        <w:rPr>
          <w:rFonts w:cs="Times New Roman" w:asciiTheme="minorEastAsia" w:hAnsiTheme="minorEastAsia"/>
          <w:sz w:val="20"/>
          <w:szCs w:val="20"/>
        </w:rPr>
      </w:pPr>
      <w:r>
        <w:rPr>
          <w:rFonts w:hint="eastAsia" w:ascii="Times New Roman" w:cs="Times New Roman" w:hAnsiTheme="minorEastAsia"/>
          <w:sz w:val="20"/>
          <w:szCs w:val="20"/>
        </w:rPr>
        <w:t>第三個跳空缺口為竭盡缺口</w:t>
      </w:r>
      <w:r>
        <w:rPr>
          <w:rFonts w:hint="eastAsia" w:cs="Times New Roman" w:asciiTheme="minorEastAsia" w:hAnsiTheme="minorEastAsia"/>
          <w:sz w:val="20"/>
          <w:szCs w:val="20"/>
        </w:rPr>
        <w:t>，留心反轉。</w:t>
      </w:r>
      <w:r>
        <w:rPr>
          <w:rFonts w:ascii="Times New Roman" w:cs="Times New Roman" w:hAnsiTheme="minorEastAsia"/>
          <w:sz w:val="20"/>
          <w:szCs w:val="20"/>
        </w:rPr>
        <w:t>長紅</w:t>
      </w:r>
      <w:r>
        <w:rPr>
          <w:rFonts w:hint="eastAsia" w:ascii="Times New Roman" w:cs="Times New Roman" w:hAnsiTheme="minorEastAsia"/>
          <w:sz w:val="20"/>
          <w:szCs w:val="20"/>
        </w:rPr>
        <w:t>K或</w:t>
      </w:r>
      <w:r>
        <w:rPr>
          <w:rFonts w:ascii="Times New Roman" w:cs="Times New Roman" w:hAnsiTheme="minorEastAsia"/>
          <w:sz w:val="20"/>
          <w:szCs w:val="20"/>
        </w:rPr>
        <w:t>長黑</w:t>
      </w:r>
      <w:r>
        <w:rPr>
          <w:rFonts w:hint="eastAsia" w:ascii="Times New Roman" w:cs="Times New Roman" w:hAnsiTheme="minorEastAsia"/>
          <w:sz w:val="20"/>
          <w:szCs w:val="20"/>
        </w:rPr>
        <w:t>K若量不夠大</w:t>
      </w:r>
      <w:r>
        <w:rPr>
          <w:rFonts w:hint="eastAsia" w:cs="Times New Roman" w:asciiTheme="minorEastAsia" w:hAnsiTheme="minorEastAsia"/>
          <w:sz w:val="20"/>
          <w:szCs w:val="20"/>
        </w:rPr>
        <w:t>，不能視為支撐或壓力。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長空第二個跳空缺口被回補後</w:t>
      </w:r>
      <w:r>
        <w:rPr>
          <w:rFonts w:hint="eastAsia" w:cs="Times New Roman" w:asciiTheme="minorEastAsia" w:hAnsiTheme="minorEastAsia"/>
          <w:sz w:val="20"/>
          <w:szCs w:val="20"/>
        </w:rPr>
        <w:t>，</w:t>
      </w:r>
      <w:r>
        <w:rPr>
          <w:rFonts w:hint="eastAsia" w:ascii="Times New Roman" w:hAnsi="Times New Roman" w:cs="Times New Roman"/>
          <w:sz w:val="20"/>
          <w:szCs w:val="20"/>
        </w:rPr>
        <w:t>第一個跳空缺口不會被回補</w:t>
      </w:r>
      <w:r>
        <w:rPr>
          <w:rFonts w:hint="eastAsia" w:cs="Times New Roman" w:asciiTheme="minorEastAsia" w:hAnsiTheme="minorEastAsia"/>
          <w:sz w:val="20"/>
          <w:szCs w:val="2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BFB"/>
    <w:rsid w:val="00001DE2"/>
    <w:rsid w:val="00006AB0"/>
    <w:rsid w:val="00012542"/>
    <w:rsid w:val="000160B1"/>
    <w:rsid w:val="00021164"/>
    <w:rsid w:val="000244D7"/>
    <w:rsid w:val="000468E5"/>
    <w:rsid w:val="00062B95"/>
    <w:rsid w:val="0006683A"/>
    <w:rsid w:val="000729A8"/>
    <w:rsid w:val="00080827"/>
    <w:rsid w:val="000870D4"/>
    <w:rsid w:val="000A1DB3"/>
    <w:rsid w:val="000B0148"/>
    <w:rsid w:val="000B6434"/>
    <w:rsid w:val="000C11A1"/>
    <w:rsid w:val="000D5684"/>
    <w:rsid w:val="000E2B95"/>
    <w:rsid w:val="000E4135"/>
    <w:rsid w:val="000E753E"/>
    <w:rsid w:val="000F00EE"/>
    <w:rsid w:val="000F1A9D"/>
    <w:rsid w:val="000F6DC4"/>
    <w:rsid w:val="0010561D"/>
    <w:rsid w:val="00117424"/>
    <w:rsid w:val="00117466"/>
    <w:rsid w:val="00134E6A"/>
    <w:rsid w:val="001532A8"/>
    <w:rsid w:val="001576C0"/>
    <w:rsid w:val="001626FA"/>
    <w:rsid w:val="00162E5B"/>
    <w:rsid w:val="00166988"/>
    <w:rsid w:val="00180A8B"/>
    <w:rsid w:val="00182121"/>
    <w:rsid w:val="00184E40"/>
    <w:rsid w:val="001902A4"/>
    <w:rsid w:val="00191C95"/>
    <w:rsid w:val="001B1847"/>
    <w:rsid w:val="001B2838"/>
    <w:rsid w:val="001B5B1A"/>
    <w:rsid w:val="001B6B0F"/>
    <w:rsid w:val="001D01A8"/>
    <w:rsid w:val="001D09F2"/>
    <w:rsid w:val="001D3DD8"/>
    <w:rsid w:val="001D4E26"/>
    <w:rsid w:val="001E355D"/>
    <w:rsid w:val="001E6256"/>
    <w:rsid w:val="001E7463"/>
    <w:rsid w:val="00200E80"/>
    <w:rsid w:val="00204258"/>
    <w:rsid w:val="002167AC"/>
    <w:rsid w:val="0024590A"/>
    <w:rsid w:val="00246F8E"/>
    <w:rsid w:val="00251342"/>
    <w:rsid w:val="00261122"/>
    <w:rsid w:val="00271119"/>
    <w:rsid w:val="00284DB5"/>
    <w:rsid w:val="00292153"/>
    <w:rsid w:val="00294532"/>
    <w:rsid w:val="002965B6"/>
    <w:rsid w:val="002A4782"/>
    <w:rsid w:val="002C2BEF"/>
    <w:rsid w:val="002D4840"/>
    <w:rsid w:val="002E041B"/>
    <w:rsid w:val="002E0A8A"/>
    <w:rsid w:val="002E0F92"/>
    <w:rsid w:val="002E6761"/>
    <w:rsid w:val="002E6ED3"/>
    <w:rsid w:val="00302A9E"/>
    <w:rsid w:val="00302BC4"/>
    <w:rsid w:val="0033473B"/>
    <w:rsid w:val="003367AE"/>
    <w:rsid w:val="00341B71"/>
    <w:rsid w:val="003461C1"/>
    <w:rsid w:val="00350BF3"/>
    <w:rsid w:val="00362517"/>
    <w:rsid w:val="003842D1"/>
    <w:rsid w:val="003853C4"/>
    <w:rsid w:val="00385EAF"/>
    <w:rsid w:val="00386837"/>
    <w:rsid w:val="00392269"/>
    <w:rsid w:val="003B0657"/>
    <w:rsid w:val="003B7AD8"/>
    <w:rsid w:val="003C5084"/>
    <w:rsid w:val="003E40D7"/>
    <w:rsid w:val="003F00CC"/>
    <w:rsid w:val="003F1C33"/>
    <w:rsid w:val="003F3EB4"/>
    <w:rsid w:val="00401655"/>
    <w:rsid w:val="00407831"/>
    <w:rsid w:val="00411B07"/>
    <w:rsid w:val="00413E1B"/>
    <w:rsid w:val="0041404E"/>
    <w:rsid w:val="00420FFE"/>
    <w:rsid w:val="00421ED0"/>
    <w:rsid w:val="00422E55"/>
    <w:rsid w:val="00426B18"/>
    <w:rsid w:val="004402F0"/>
    <w:rsid w:val="00441D7F"/>
    <w:rsid w:val="004556E1"/>
    <w:rsid w:val="00481152"/>
    <w:rsid w:val="004A3D28"/>
    <w:rsid w:val="004A55D4"/>
    <w:rsid w:val="004B1026"/>
    <w:rsid w:val="004B32FC"/>
    <w:rsid w:val="004B3AA0"/>
    <w:rsid w:val="004B769F"/>
    <w:rsid w:val="004C0CDB"/>
    <w:rsid w:val="004C2D9B"/>
    <w:rsid w:val="004D75D1"/>
    <w:rsid w:val="004E02D9"/>
    <w:rsid w:val="004E0C80"/>
    <w:rsid w:val="004E4C7D"/>
    <w:rsid w:val="004F2761"/>
    <w:rsid w:val="005407C5"/>
    <w:rsid w:val="005418D0"/>
    <w:rsid w:val="005441BB"/>
    <w:rsid w:val="00555934"/>
    <w:rsid w:val="005732CA"/>
    <w:rsid w:val="00577EA3"/>
    <w:rsid w:val="00582DAE"/>
    <w:rsid w:val="005B4ED2"/>
    <w:rsid w:val="005C5832"/>
    <w:rsid w:val="005D5B2A"/>
    <w:rsid w:val="005E230E"/>
    <w:rsid w:val="006062E0"/>
    <w:rsid w:val="00606B74"/>
    <w:rsid w:val="00612E5F"/>
    <w:rsid w:val="006164C8"/>
    <w:rsid w:val="00635708"/>
    <w:rsid w:val="0064029A"/>
    <w:rsid w:val="006436EE"/>
    <w:rsid w:val="00645EB8"/>
    <w:rsid w:val="006546C4"/>
    <w:rsid w:val="00681A04"/>
    <w:rsid w:val="00686372"/>
    <w:rsid w:val="00695A38"/>
    <w:rsid w:val="006D0A76"/>
    <w:rsid w:val="006D5EFE"/>
    <w:rsid w:val="006D63C6"/>
    <w:rsid w:val="006E6013"/>
    <w:rsid w:val="007016FF"/>
    <w:rsid w:val="0071618E"/>
    <w:rsid w:val="00724F6D"/>
    <w:rsid w:val="00734936"/>
    <w:rsid w:val="00744E4D"/>
    <w:rsid w:val="007512F9"/>
    <w:rsid w:val="00755789"/>
    <w:rsid w:val="00762CA7"/>
    <w:rsid w:val="0077573A"/>
    <w:rsid w:val="00776F14"/>
    <w:rsid w:val="007A6D0D"/>
    <w:rsid w:val="007B3FDE"/>
    <w:rsid w:val="007C024C"/>
    <w:rsid w:val="007C4F53"/>
    <w:rsid w:val="007F3028"/>
    <w:rsid w:val="007F46D0"/>
    <w:rsid w:val="007F6440"/>
    <w:rsid w:val="008024D1"/>
    <w:rsid w:val="00807C03"/>
    <w:rsid w:val="00813847"/>
    <w:rsid w:val="00825948"/>
    <w:rsid w:val="00830E90"/>
    <w:rsid w:val="00831EDC"/>
    <w:rsid w:val="00842DE3"/>
    <w:rsid w:val="0085238B"/>
    <w:rsid w:val="0085658F"/>
    <w:rsid w:val="00860C0B"/>
    <w:rsid w:val="00864184"/>
    <w:rsid w:val="00883C55"/>
    <w:rsid w:val="00885F9D"/>
    <w:rsid w:val="008870E9"/>
    <w:rsid w:val="008A5A0F"/>
    <w:rsid w:val="008B3273"/>
    <w:rsid w:val="008B7C1C"/>
    <w:rsid w:val="008C2F0C"/>
    <w:rsid w:val="008D6403"/>
    <w:rsid w:val="008E0462"/>
    <w:rsid w:val="008E2CF4"/>
    <w:rsid w:val="00906003"/>
    <w:rsid w:val="00907477"/>
    <w:rsid w:val="00914C00"/>
    <w:rsid w:val="009152C2"/>
    <w:rsid w:val="00915C5A"/>
    <w:rsid w:val="00921868"/>
    <w:rsid w:val="009323B2"/>
    <w:rsid w:val="009378F0"/>
    <w:rsid w:val="00963C6B"/>
    <w:rsid w:val="00965740"/>
    <w:rsid w:val="00971F21"/>
    <w:rsid w:val="0098112D"/>
    <w:rsid w:val="009815D3"/>
    <w:rsid w:val="00982339"/>
    <w:rsid w:val="009B221A"/>
    <w:rsid w:val="009C36E5"/>
    <w:rsid w:val="009C3879"/>
    <w:rsid w:val="009C6BBC"/>
    <w:rsid w:val="009C7D50"/>
    <w:rsid w:val="009D6E73"/>
    <w:rsid w:val="009E6EFB"/>
    <w:rsid w:val="009F30A0"/>
    <w:rsid w:val="00A00238"/>
    <w:rsid w:val="00A31AB7"/>
    <w:rsid w:val="00A35276"/>
    <w:rsid w:val="00A5341E"/>
    <w:rsid w:val="00A718BD"/>
    <w:rsid w:val="00A7362A"/>
    <w:rsid w:val="00A807E1"/>
    <w:rsid w:val="00A95DE3"/>
    <w:rsid w:val="00AA2CD7"/>
    <w:rsid w:val="00AA3EF9"/>
    <w:rsid w:val="00AC3A2E"/>
    <w:rsid w:val="00AC7394"/>
    <w:rsid w:val="00AD06D7"/>
    <w:rsid w:val="00AD7EAD"/>
    <w:rsid w:val="00AE26D5"/>
    <w:rsid w:val="00AE5864"/>
    <w:rsid w:val="00AF2767"/>
    <w:rsid w:val="00AF4E15"/>
    <w:rsid w:val="00B03D66"/>
    <w:rsid w:val="00B124F2"/>
    <w:rsid w:val="00B34EF9"/>
    <w:rsid w:val="00B43347"/>
    <w:rsid w:val="00B55F42"/>
    <w:rsid w:val="00B56533"/>
    <w:rsid w:val="00B640E8"/>
    <w:rsid w:val="00B67B71"/>
    <w:rsid w:val="00B767EC"/>
    <w:rsid w:val="00B87403"/>
    <w:rsid w:val="00B87F91"/>
    <w:rsid w:val="00BA4B44"/>
    <w:rsid w:val="00BB0143"/>
    <w:rsid w:val="00BB46C8"/>
    <w:rsid w:val="00BB4B76"/>
    <w:rsid w:val="00BC43FB"/>
    <w:rsid w:val="00BC75CD"/>
    <w:rsid w:val="00BD6A20"/>
    <w:rsid w:val="00BE02E3"/>
    <w:rsid w:val="00BE7941"/>
    <w:rsid w:val="00BF3C41"/>
    <w:rsid w:val="00BF3FF8"/>
    <w:rsid w:val="00BF733F"/>
    <w:rsid w:val="00C1127A"/>
    <w:rsid w:val="00C1302D"/>
    <w:rsid w:val="00C13CA5"/>
    <w:rsid w:val="00C30607"/>
    <w:rsid w:val="00C34007"/>
    <w:rsid w:val="00C45240"/>
    <w:rsid w:val="00C4649C"/>
    <w:rsid w:val="00C511B5"/>
    <w:rsid w:val="00C53C32"/>
    <w:rsid w:val="00C5487E"/>
    <w:rsid w:val="00C6725E"/>
    <w:rsid w:val="00C705A0"/>
    <w:rsid w:val="00C82ACF"/>
    <w:rsid w:val="00C878D1"/>
    <w:rsid w:val="00C93F3D"/>
    <w:rsid w:val="00C971BE"/>
    <w:rsid w:val="00CA1150"/>
    <w:rsid w:val="00CA23D0"/>
    <w:rsid w:val="00CC7AE6"/>
    <w:rsid w:val="00CD5468"/>
    <w:rsid w:val="00CE2126"/>
    <w:rsid w:val="00CE3DBB"/>
    <w:rsid w:val="00D22C77"/>
    <w:rsid w:val="00D25FB7"/>
    <w:rsid w:val="00D31F76"/>
    <w:rsid w:val="00D450B1"/>
    <w:rsid w:val="00D50FDD"/>
    <w:rsid w:val="00D51FA7"/>
    <w:rsid w:val="00D667C9"/>
    <w:rsid w:val="00D74B88"/>
    <w:rsid w:val="00D7611C"/>
    <w:rsid w:val="00D90843"/>
    <w:rsid w:val="00DA4341"/>
    <w:rsid w:val="00DB3928"/>
    <w:rsid w:val="00DC4CAE"/>
    <w:rsid w:val="00DD01F5"/>
    <w:rsid w:val="00DD17DF"/>
    <w:rsid w:val="00DD37BB"/>
    <w:rsid w:val="00DD3DF3"/>
    <w:rsid w:val="00DD489B"/>
    <w:rsid w:val="00DE0BA1"/>
    <w:rsid w:val="00E04FDB"/>
    <w:rsid w:val="00E053B0"/>
    <w:rsid w:val="00E21BFB"/>
    <w:rsid w:val="00E21C95"/>
    <w:rsid w:val="00E25339"/>
    <w:rsid w:val="00E26690"/>
    <w:rsid w:val="00E30A36"/>
    <w:rsid w:val="00E34869"/>
    <w:rsid w:val="00E44D0F"/>
    <w:rsid w:val="00E46CAD"/>
    <w:rsid w:val="00E507B4"/>
    <w:rsid w:val="00E57C7E"/>
    <w:rsid w:val="00E612AB"/>
    <w:rsid w:val="00E85601"/>
    <w:rsid w:val="00E8709D"/>
    <w:rsid w:val="00EA65C8"/>
    <w:rsid w:val="00EB2C90"/>
    <w:rsid w:val="00EC23BF"/>
    <w:rsid w:val="00EF290B"/>
    <w:rsid w:val="00F024B7"/>
    <w:rsid w:val="00F05430"/>
    <w:rsid w:val="00F235E2"/>
    <w:rsid w:val="00F368CE"/>
    <w:rsid w:val="00F460FF"/>
    <w:rsid w:val="00F54B58"/>
    <w:rsid w:val="00F60C2F"/>
    <w:rsid w:val="00F704AD"/>
    <w:rsid w:val="00F7756D"/>
    <w:rsid w:val="00F92EA0"/>
    <w:rsid w:val="00F95652"/>
    <w:rsid w:val="00F978B6"/>
    <w:rsid w:val="00FA3341"/>
    <w:rsid w:val="00FB49E1"/>
    <w:rsid w:val="00FF40A1"/>
    <w:rsid w:val="173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6">
    <w:name w:val="頁首 字元"/>
    <w:basedOn w:val="4"/>
    <w:link w:val="3"/>
    <w:semiHidden/>
    <w:qFormat/>
    <w:uiPriority w:val="99"/>
    <w:rPr>
      <w:sz w:val="20"/>
      <w:szCs w:val="20"/>
    </w:rPr>
  </w:style>
  <w:style w:type="character" w:customStyle="1" w:styleId="7">
    <w:name w:val="頁尾 字元"/>
    <w:basedOn w:val="4"/>
    <w:link w:val="2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692</Characters>
  <Lines>5</Lines>
  <Paragraphs>1</Paragraphs>
  <TotalTime>15</TotalTime>
  <ScaleCrop>false</ScaleCrop>
  <LinksUpToDate>false</LinksUpToDate>
  <CharactersWithSpaces>812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2013-10-29T01:39:00Z</dcterms:created>
  <dc:creator>Mark</dc:creator>
  <cp:lastModifiedBy>admin</cp:lastModifiedBy>
  <dcterms:modified xsi:type="dcterms:W3CDTF">2020-01-01T04:08:41Z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