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BCEE1" w14:textId="5E0785BA" w:rsidR="002C1DBC" w:rsidRPr="002C1DBC" w:rsidRDefault="002C1DBC" w:rsidP="002C1DBC">
      <w:pPr>
        <w:rPr>
          <w:rFonts w:ascii="Arial" w:hAnsi="Arial" w:cs="Arial"/>
        </w:rPr>
      </w:pPr>
      <w:r w:rsidRPr="002C1DBC">
        <w:rPr>
          <w:rFonts w:ascii="Arial" w:hAnsi="Arial" w:cs="Arial"/>
        </w:rPr>
        <w:t>*** License Agreement ***</w:t>
      </w:r>
      <w:r w:rsidRPr="002C1DBC">
        <w:rPr>
          <w:rFonts w:ascii="Arial" w:hAnsi="Arial" w:cs="Arial"/>
        </w:rPr>
        <w:br/>
      </w:r>
      <w:r w:rsidRPr="002C1DBC">
        <w:rPr>
          <w:rFonts w:ascii="Arial" w:hAnsi="Arial" w:cs="Arial"/>
        </w:rPr>
        <w:br/>
        <w:t>Hydrogen Hub Systems Analysis and Mapping Tool (</w:t>
      </w:r>
      <w:proofErr w:type="spellStart"/>
      <w:r w:rsidRPr="002C1DBC">
        <w:rPr>
          <w:rFonts w:ascii="Arial" w:hAnsi="Arial" w:cs="Arial"/>
        </w:rPr>
        <w:t>ParaCraft</w:t>
      </w:r>
      <w:proofErr w:type="spellEnd"/>
      <w:r w:rsidRPr="002C1DBC">
        <w:rPr>
          <w:rFonts w:ascii="Arial" w:hAnsi="Arial" w:cs="Arial"/>
        </w:rPr>
        <w:t>) Copyright (c) 2024, The Regents of the University of California, through Lawrence Berkeley National Laboratory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(subject to receipt of any required approvals from the U.S. Dept. of Energy). All rights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reserved.</w:t>
      </w:r>
    </w:p>
    <w:p w14:paraId="21CC578B" w14:textId="1DD504E6" w:rsidR="002C1DBC" w:rsidRPr="002C1DBC" w:rsidRDefault="002C1DBC" w:rsidP="002C1DBC">
      <w:pPr>
        <w:rPr>
          <w:rFonts w:ascii="Arial" w:hAnsi="Arial" w:cs="Arial"/>
        </w:rPr>
      </w:pPr>
      <w:r w:rsidRPr="002C1DBC">
        <w:rPr>
          <w:rFonts w:ascii="Arial" w:hAnsi="Arial" w:cs="Arial"/>
        </w:rPr>
        <w:t>Redistribution and use in source and binary forms, with or without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modification, are permitted provided that the following conditions are met:</w:t>
      </w:r>
      <w:r w:rsidRPr="002C1DBC">
        <w:rPr>
          <w:rFonts w:ascii="Arial" w:hAnsi="Arial" w:cs="Arial"/>
        </w:rPr>
        <w:br/>
      </w:r>
      <w:r w:rsidRPr="002C1DBC">
        <w:rPr>
          <w:rFonts w:ascii="Arial" w:hAnsi="Arial" w:cs="Arial"/>
        </w:rPr>
        <w:br/>
        <w:t>(1) Redistributions of source code must retain the above copyright notice,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this list of conditions and the following disclaimer.</w:t>
      </w:r>
      <w:r w:rsidRPr="002C1DBC">
        <w:rPr>
          <w:rFonts w:ascii="Arial" w:hAnsi="Arial" w:cs="Arial"/>
        </w:rPr>
        <w:br/>
      </w:r>
      <w:r w:rsidRPr="002C1DBC">
        <w:rPr>
          <w:rFonts w:ascii="Arial" w:hAnsi="Arial" w:cs="Arial"/>
        </w:rPr>
        <w:br/>
        <w:t>(2) Redistributions in binary form must reproduce the above copyright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notice, this list of conditions and the following disclaimer in the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documentation and/or other materials provided with the distribution.</w:t>
      </w:r>
      <w:r w:rsidRPr="002C1DBC">
        <w:rPr>
          <w:rFonts w:ascii="Arial" w:hAnsi="Arial" w:cs="Arial"/>
        </w:rPr>
        <w:br/>
      </w:r>
      <w:r w:rsidRPr="002C1DBC">
        <w:rPr>
          <w:rFonts w:ascii="Arial" w:hAnsi="Arial" w:cs="Arial"/>
        </w:rPr>
        <w:br/>
        <w:t>(3) Neither the name of the University of California, Lawrence Berkeley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National Laboratory, U.S. Dept. of Energy</w:t>
      </w:r>
      <w:r w:rsidRPr="002C1DBC">
        <w:rPr>
          <w:rFonts w:ascii="Arial" w:hAnsi="Arial" w:cs="Arial"/>
          <w:b/>
          <w:bCs/>
        </w:rPr>
        <w:t> </w:t>
      </w:r>
      <w:r w:rsidRPr="002C1DBC">
        <w:rPr>
          <w:rFonts w:ascii="Arial" w:hAnsi="Arial" w:cs="Arial"/>
        </w:rPr>
        <w:t>nor the names of its contributors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may be used to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endorse or promote products derived from this software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without specific prior written permission.</w:t>
      </w:r>
    </w:p>
    <w:p w14:paraId="3747461D" w14:textId="28732717" w:rsidR="002C1DBC" w:rsidRPr="002C1DBC" w:rsidRDefault="002C1DBC" w:rsidP="002C1DBC">
      <w:pPr>
        <w:rPr>
          <w:rFonts w:ascii="Arial" w:hAnsi="Arial" w:cs="Arial"/>
        </w:rPr>
      </w:pPr>
      <w:r w:rsidRPr="002C1DBC">
        <w:rPr>
          <w:rFonts w:ascii="Arial" w:hAnsi="Arial" w:cs="Arial"/>
        </w:rPr>
        <w:br/>
        <w:t>THIS SOFTWARE IS PROVIDED BY THE COPYRIGHT HOLDERS AND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CONTRIBUTORS "AS IS" AND ANY EXPRESS OR IMPLIED WARRANTIES,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INCLUDING, BUT NOT LIMITED TO, THE IMPLIED WARRANTIES OF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MERCHANTABILITY AND FITNESS FOR A PARTICULAR PURPOSE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ARE DISCLAIMED. IN NO EVENT SHALL THE COPYRIGHT OWNER OR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CONTRIBUTORS BE LIABLE FOR ANY DIRECT, INDIRECT, INCIDENTAL, SPECIAL,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EXEMPLARY, OR CONSEQUENTIAL DAMAGES (INCLUDING, BUT NOT LIMITED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TO, PROCUREMENT OF SUBSTITUTE GOODS OR SERVICES; LOSS OF USE,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DATA, OR PROFITS; OR BUSINESS INTERRUPTION) HOWEVER CAUSED AND ON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ANY THEORY OF LIABILITY, WHETHER IN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CONTRACT, STRICT LIABILITY, OR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TORT (INCLUDING NEGLIGENCE OR OTHERWISE) ARISING IN ANY WAY OUT OF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THE USE OF THIS SOFTWARE, EVEN IF ADVISED OF THE POSSIBILITY OF SUCH DAMAGE.</w:t>
      </w:r>
      <w:r w:rsidRPr="002C1DBC">
        <w:rPr>
          <w:rFonts w:ascii="Arial" w:hAnsi="Arial" w:cs="Arial"/>
        </w:rPr>
        <w:br/>
      </w:r>
      <w:r w:rsidRPr="002C1DBC">
        <w:rPr>
          <w:rFonts w:ascii="Arial" w:hAnsi="Arial" w:cs="Arial"/>
        </w:rPr>
        <w:br/>
        <w:t>You are under no obligation whatsoever to provide any bug fixes, patches,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or upgrades to the features, functionality or performance of the source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code ("Enhancements") to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anyone; however, if you choose to make your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Enhancements available either publicly,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or directly to Lawrence Berkeley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National Laboratory, without imposing a separate written license agreement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for such Enhancements, then you hereby grant the following license: a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non-exclusive, royalty-free perpetual license to install, use, modify,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prepare derivative works, incorporate into other computer software,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distribute, and sublicense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such enhancements or derivative works thereof,</w:t>
      </w:r>
      <w:r>
        <w:rPr>
          <w:rFonts w:ascii="Arial" w:hAnsi="Arial" w:cs="Arial"/>
        </w:rPr>
        <w:t xml:space="preserve"> </w:t>
      </w:r>
      <w:r w:rsidRPr="002C1DBC">
        <w:rPr>
          <w:rFonts w:ascii="Arial" w:hAnsi="Arial" w:cs="Arial"/>
        </w:rPr>
        <w:t>in binary and source code form.</w:t>
      </w:r>
    </w:p>
    <w:p w14:paraId="74DAD4D5" w14:textId="77777777" w:rsidR="003D1064" w:rsidRPr="002C1DBC" w:rsidRDefault="003D1064">
      <w:pPr>
        <w:rPr>
          <w:rFonts w:ascii="Arial" w:hAnsi="Arial" w:cs="Arial"/>
        </w:rPr>
      </w:pPr>
    </w:p>
    <w:sectPr w:rsidR="003D1064" w:rsidRPr="002C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DBC"/>
    <w:rsid w:val="002C1DBC"/>
    <w:rsid w:val="003D1064"/>
    <w:rsid w:val="00965BE4"/>
    <w:rsid w:val="00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FEC46"/>
  <w15:chartTrackingRefBased/>
  <w15:docId w15:val="{CF91F27C-EE40-3543-BA7A-4569F01C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D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D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D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D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D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D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D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Tamim Zaki</dc:creator>
  <cp:keywords/>
  <dc:description/>
  <cp:lastModifiedBy>Mohammed Tamim Zaki</cp:lastModifiedBy>
  <cp:revision>1</cp:revision>
  <dcterms:created xsi:type="dcterms:W3CDTF">2024-11-15T14:10:00Z</dcterms:created>
  <dcterms:modified xsi:type="dcterms:W3CDTF">2024-11-15T14:12:00Z</dcterms:modified>
</cp:coreProperties>
</file>