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1 АНАЛИЗ И КОНЦЕПТАЛЬНОЕ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1.1 Анализ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можно вставить текст того документа, на основании которого проводился анализ.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1.2 Концептуальное моделирование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Основным компонентами концептуальной модели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функциональной структуры системы;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объектов предметной области и связей между ними;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информационных потребностей пользователей;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существующего документооборота;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алгоритмических зависимостей;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ограничений целостности;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описание лингвистических отношений.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концептуальное моделирование нашей предметной области.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Пользователями системы являются: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Пользователи могут выполнять в системе следующие функции: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СЕКРЕТАРИ -  ФИКСИРУЮТ РЕЗУЛЬТАТЫ ОБУЧЕНИЯ СТУДЕНТОВ;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АКТЕР – ЕГО ФУНКЦИЯ.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1.1 приведена Use-case  диаграмма системы, которая отражает функции пользователей в системе, что можно рассматривать как ее функциональную структуру.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0" name="Drawing 0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1.1 - Use-case  диаграмма системы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могут быть более развернутые пояснения по диаграмме&gt;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Проведем описание объектов предметной области и связей между ними. Основными объектами предметной области являются: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ВторойОбъект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ТретийОбъект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"ВторойОбъект" имеет следующие атрибуты: "А4О2";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Объект "ТретийОбъект" имеет следующие атрибуты: "А3О3"; "Еще один атрибут";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На рисунке 1.2 приведена схема взаимодействия объектов системы.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jc w:val="left"/>
      </w:pPr>
      <w:r>
        <w:br/>
        <w:drawing>
          <wp:inline distT="0" distR="0" distB="0" distL="0">
            <wp:extent cx="5384800" cy="2997200"/>
            <wp:docPr id="1" name="Drawing 1" descr="test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/>
        <w:jc w:val="center"/>
      </w:pPr>
      <w:r>
        <w:rPr>
          <w:rFonts w:ascii="Times New Roman" w:hAnsi="Times New Roman" w:cs="Times New Roman" w:eastAsia="Times New Roman"/>
          <w:sz w:val="28"/>
        </w:rPr>
        <w:t>Рисунок 1.2 -  Схема взаимосвязи объектов предметной области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Между объектами существуют следующие связи: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—Между "ВторойОбъект" и "ТретийОбъект" связь "учится в"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Информационными потребностями пользователей являются потребности в сортировке, поиске, фильтрации информации и получении статистики,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а) сортировка информации о следующих объектах по их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б) поиск информации о следующих объектах по их атрибутам: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"А3О3";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в) фильтрация информации о следующих объектах по их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1) Объект "ТретийОбъект" по атрибутам: </w:t>
      </w:r>
    </w:p>
    <w:p>
      <w:pPr>
        <w:spacing w:after="0" w:before="0"/>
        <w:ind w:firstLine="142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2) Объект "ВторойОбъект" по атрибутам: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У пользователей существует потребность получения разного рода статистики,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"С1П0",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"MyStat",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"Моя", которая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Статистика "Мо", которая содержит следующую информацию: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предметной области для работы необходимы ряд документов, например: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"Отчет2",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Документ "Отчет3", который содержит следующую информацию: 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Документ "some name", который содержит следующую информацию: атрибуты: "АТРИБУТ7";из объекта "some object";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При представлении информации пользователю некоторые порции информации требуют математической (или алгоритмической) обработки. Таким образом, в предметной области существуют следующие алгоритмические зависимости: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— Атрибут "Еще один атрибут", который вычисляется на основании следующих атрибутов по формуле: X + Y где Y - "Еще один атрибут" из "ТретийОбъект"; X - "А3О3" из "ТретийОбъект";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При рассмотрении атрибутов объектов из предметной области можно выделить следующие ограничения, которые накладываются предметной областью (ограничения целостности).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 уникальности, а именно:</w:t>
      </w:r>
    </w:p>
    <w:p>
      <w:pPr>
        <w:spacing w:after="0" w:before="0"/>
        <w:ind w:firstLine="0"/>
        <w:jc w:val="both"/>
      </w:pPr>
      <w:r>
        <w:rPr>
          <w:rFonts w:ascii="Times New Roman" w:hAnsi="Times New Roman" w:cs="Times New Roman" w:eastAsia="Times New Roman"/>
          <w:sz w:val="28"/>
        </w:rPr>
        <w:t>— Для объекта  "ТретийОбъект", атрибут  "А3О3" является уникальным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Следующие ограничения описывают требования, которые касаются связей между объектами предметной области, а именно: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В данной предметной области существует ряд наименований объектов, которые специфичны для данной предметной области и могут быть отнесены к терминологии, которая должна быть учтена при составлении интерфейса приложения, а именно: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Здесь вставляются описания терминов типа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 xml:space="preserve">- объект объект – это определение; 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Кроме того, данная предметная область требует существенного облегчения некоторых процессов работы с информацией, что можно решить путем автоматизации такого рода деятельности.</w:t>
      </w:r>
    </w:p>
    <w:p>
      <w:pPr>
        <w:spacing w:after="0" w:before="0"/>
        <w:ind w:firstLine="710"/>
        <w:jc w:val="both"/>
      </w:pPr>
      <w:r>
        <w:rPr>
          <w:rFonts w:ascii="Times New Roman" w:hAnsi="Times New Roman" w:cs="Times New Roman" w:eastAsia="Times New Roman"/>
          <w:sz w:val="28"/>
        </w:rPr>
        <w:t>&lt;здесь Вы должны вставить описание задачи автоматизации&gt;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2015-09-13T11:52:54Z</dcterms:created>
  <dc:creator>Apache POI</dc:creator>
</cp:coreProperties>
</file>