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PROJECT SUMMARY AND REQUIREMENT DOCUMENT</w:t>
      </w:r>
    </w:p>
    <w:p>
      <w:pPr>
        <w:jc w:val="center"/>
      </w:pPr>
      <w:r>
        <w:rPr>
          <w:b/>
          <w:color w:val="1F4E79"/>
          <w:sz w:val="52"/>
        </w:rPr>
        <w:t>Unified Mining Fleet Fuel Monitoring Portal</w:t>
      </w:r>
    </w:p>
    <w:p>
      <w:pPr>
        <w:jc w:val="center"/>
      </w:pPr>
      <w:r>
        <w:rPr>
          <w:i/>
          <w:color w:val="404040"/>
          <w:sz w:val="24"/>
        </w:rPr>
        <w:t>All-Under-One-Tree Fleet Tracking, Fuel Efficiency, Idle Time and Production Monitoring System</w:t>
      </w:r>
    </w:p>
    <w:p/>
    <w:p/>
    <w:tbl>
      <w:tblPr>
        <w:tblStyle w:val="TableGrid"/>
        <w:tblW w:type="auto" w:w="0"/>
        <w:jc w:val="center"/>
        <w:tblLook w:firstColumn="1" w:firstRow="1" w:lastColumn="0" w:lastRow="0" w:noHBand="0" w:noVBand="1" w:val="04A0"/>
      </w:tblPr>
      <w:tblGrid>
        <w:gridCol w:w="5018"/>
        <w:gridCol w:w="5018"/>
      </w:tblGrid>
      <w:tr>
        <w:tc>
          <w:tcPr>
            <w:tcW w:type="dxa" w:w="5018"/>
            <w:shd w:fill="D9EAF7"/>
            <w:tcMar>
              <w:top w:w="80" w:type="dxa"/>
              <w:start w:w="80" w:type="dxa"/>
              <w:bottom w:w="80" w:type="dxa"/>
              <w:end w:w="80" w:type="dxa"/>
            </w:tcMar>
          </w:tcPr>
          <w:p>
            <w:r/>
            <w:r>
              <w:rPr>
                <w:rFonts w:ascii="Calibri" w:hAnsi="Calibri"/>
                <w:b/>
                <w:color w:val="17365D"/>
                <w:sz w:val="20"/>
              </w:rPr>
              <w:t>Project Name</w:t>
            </w:r>
          </w:p>
        </w:tc>
        <w:tc>
          <w:tcPr>
            <w:tcW w:type="dxa" w:w="5018"/>
            <w:tcMar>
              <w:top w:w="80" w:type="dxa"/>
              <w:start w:w="80" w:type="dxa"/>
              <w:bottom w:w="80" w:type="dxa"/>
              <w:end w:w="80" w:type="dxa"/>
            </w:tcMar>
          </w:tcPr>
          <w:p>
            <w:r/>
            <w:r>
              <w:rPr>
                <w:rFonts w:ascii="Calibri" w:hAnsi="Calibri"/>
                <w:b w:val="0"/>
                <w:color w:val="000000"/>
                <w:sz w:val="20"/>
              </w:rPr>
              <w:t>Unified Mining Fleet Fuel Monitoring Portal</w:t>
            </w:r>
          </w:p>
        </w:tc>
      </w:tr>
      <w:tr>
        <w:tc>
          <w:tcPr>
            <w:tcW w:type="dxa" w:w="5018"/>
            <w:shd w:fill="D9EAF7"/>
            <w:tcMar>
              <w:top w:w="80" w:type="dxa"/>
              <w:start w:w="80" w:type="dxa"/>
              <w:bottom w:w="80" w:type="dxa"/>
              <w:end w:w="80" w:type="dxa"/>
            </w:tcMar>
          </w:tcPr>
          <w:p>
            <w:r/>
            <w:r>
              <w:rPr>
                <w:rFonts w:ascii="Calibri" w:hAnsi="Calibri"/>
                <w:b/>
                <w:color w:val="17365D"/>
                <w:sz w:val="20"/>
              </w:rPr>
              <w:t>Document Type</w:t>
            </w:r>
          </w:p>
        </w:tc>
        <w:tc>
          <w:tcPr>
            <w:tcW w:type="dxa" w:w="5018"/>
            <w:tcMar>
              <w:top w:w="80" w:type="dxa"/>
              <w:start w:w="80" w:type="dxa"/>
              <w:bottom w:w="80" w:type="dxa"/>
              <w:end w:w="80" w:type="dxa"/>
            </w:tcMar>
          </w:tcPr>
          <w:p>
            <w:r/>
            <w:r>
              <w:rPr>
                <w:rFonts w:ascii="Calibri" w:hAnsi="Calibri"/>
                <w:b w:val="0"/>
                <w:color w:val="000000"/>
                <w:sz w:val="20"/>
              </w:rPr>
              <w:t>Project Summary + Business Requirement / Functional Requirement Document</w:t>
            </w:r>
          </w:p>
        </w:tc>
      </w:tr>
      <w:tr>
        <w:tc>
          <w:tcPr>
            <w:tcW w:type="dxa" w:w="5018"/>
            <w:shd w:fill="D9EAF7"/>
            <w:tcMar>
              <w:top w:w="80" w:type="dxa"/>
              <w:start w:w="80" w:type="dxa"/>
              <w:bottom w:w="80" w:type="dxa"/>
              <w:end w:w="80" w:type="dxa"/>
            </w:tcMar>
          </w:tcPr>
          <w:p>
            <w:r/>
            <w:r>
              <w:rPr>
                <w:rFonts w:ascii="Calibri" w:hAnsi="Calibri"/>
                <w:b/>
                <w:color w:val="17365D"/>
                <w:sz w:val="20"/>
              </w:rPr>
              <w:t>Version</w:t>
            </w:r>
          </w:p>
        </w:tc>
        <w:tc>
          <w:tcPr>
            <w:tcW w:type="dxa" w:w="5018"/>
            <w:tcMar>
              <w:top w:w="80" w:type="dxa"/>
              <w:start w:w="80" w:type="dxa"/>
              <w:bottom w:w="80" w:type="dxa"/>
              <w:end w:w="80" w:type="dxa"/>
            </w:tcMar>
          </w:tcPr>
          <w:p>
            <w:r/>
            <w:r>
              <w:rPr>
                <w:rFonts w:ascii="Calibri" w:hAnsi="Calibri"/>
                <w:b w:val="0"/>
                <w:color w:val="000000"/>
                <w:sz w:val="20"/>
              </w:rPr>
              <w:t>1.0</w:t>
            </w:r>
          </w:p>
        </w:tc>
      </w:tr>
      <w:tr>
        <w:tc>
          <w:tcPr>
            <w:tcW w:type="dxa" w:w="5018"/>
            <w:shd w:fill="D9EAF7"/>
            <w:tcMar>
              <w:top w:w="80" w:type="dxa"/>
              <w:start w:w="80" w:type="dxa"/>
              <w:bottom w:w="80" w:type="dxa"/>
              <w:end w:w="80" w:type="dxa"/>
            </w:tcMar>
          </w:tcPr>
          <w:p>
            <w:r/>
            <w:r>
              <w:rPr>
                <w:rFonts w:ascii="Calibri" w:hAnsi="Calibri"/>
                <w:b/>
                <w:color w:val="17365D"/>
                <w:sz w:val="20"/>
              </w:rPr>
              <w:t>Prepared For</w:t>
            </w:r>
          </w:p>
        </w:tc>
        <w:tc>
          <w:tcPr>
            <w:tcW w:type="dxa" w:w="5018"/>
            <w:tcMar>
              <w:top w:w="80" w:type="dxa"/>
              <w:start w:w="80" w:type="dxa"/>
              <w:bottom w:w="80" w:type="dxa"/>
              <w:end w:w="80" w:type="dxa"/>
            </w:tcMar>
          </w:tcPr>
          <w:p>
            <w:r/>
            <w:r>
              <w:rPr>
                <w:rFonts w:ascii="Calibri" w:hAnsi="Calibri"/>
                <w:b w:val="0"/>
                <w:color w:val="000000"/>
                <w:sz w:val="20"/>
              </w:rPr>
              <w:t>Mining Operations, Fleet, Fuel and Management Teams</w:t>
            </w:r>
          </w:p>
        </w:tc>
      </w:tr>
      <w:tr>
        <w:tc>
          <w:tcPr>
            <w:tcW w:type="dxa" w:w="5018"/>
            <w:shd w:fill="D9EAF7"/>
            <w:tcMar>
              <w:top w:w="80" w:type="dxa"/>
              <w:start w:w="80" w:type="dxa"/>
              <w:bottom w:w="80" w:type="dxa"/>
              <w:end w:w="80" w:type="dxa"/>
            </w:tcMar>
          </w:tcPr>
          <w:p>
            <w:r/>
            <w:r>
              <w:rPr>
                <w:rFonts w:ascii="Calibri" w:hAnsi="Calibri"/>
                <w:b/>
                <w:color w:val="17365D"/>
                <w:sz w:val="20"/>
              </w:rPr>
              <w:t>Prepared Date</w:t>
            </w:r>
          </w:p>
        </w:tc>
        <w:tc>
          <w:tcPr>
            <w:tcW w:type="dxa" w:w="5018"/>
            <w:tcMar>
              <w:top w:w="80" w:type="dxa"/>
              <w:start w:w="80" w:type="dxa"/>
              <w:bottom w:w="80" w:type="dxa"/>
              <w:end w:w="80" w:type="dxa"/>
            </w:tcMar>
          </w:tcPr>
          <w:p>
            <w:r/>
            <w:r>
              <w:rPr>
                <w:rFonts w:ascii="Calibri" w:hAnsi="Calibri"/>
                <w:b w:val="0"/>
                <w:color w:val="000000"/>
                <w:sz w:val="20"/>
              </w:rPr>
              <w:t>06 July 2026</w:t>
            </w:r>
          </w:p>
        </w:tc>
      </w:tr>
      <w:tr>
        <w:tc>
          <w:tcPr>
            <w:tcW w:type="dxa" w:w="5018"/>
            <w:shd w:fill="D9EAF7"/>
            <w:tcMar>
              <w:top w:w="80" w:type="dxa"/>
              <w:start w:w="80" w:type="dxa"/>
              <w:bottom w:w="80" w:type="dxa"/>
              <w:end w:w="80" w:type="dxa"/>
            </w:tcMar>
          </w:tcPr>
          <w:p>
            <w:r/>
            <w:r>
              <w:rPr>
                <w:rFonts w:ascii="Calibri" w:hAnsi="Calibri"/>
                <w:b/>
                <w:color w:val="17365D"/>
                <w:sz w:val="20"/>
              </w:rPr>
              <w:t>Document Status</w:t>
            </w:r>
          </w:p>
        </w:tc>
        <w:tc>
          <w:tcPr>
            <w:tcW w:type="dxa" w:w="5018"/>
            <w:tcMar>
              <w:top w:w="80" w:type="dxa"/>
              <w:start w:w="80" w:type="dxa"/>
              <w:bottom w:w="80" w:type="dxa"/>
              <w:end w:w="80" w:type="dxa"/>
            </w:tcMar>
          </w:tcPr>
          <w:p>
            <w:r/>
            <w:r>
              <w:rPr>
                <w:rFonts w:ascii="Calibri" w:hAnsi="Calibri"/>
                <w:b w:val="0"/>
                <w:color w:val="000000"/>
                <w:sz w:val="20"/>
              </w:rPr>
              <w:t>Draft for Review</w:t>
            </w:r>
          </w:p>
        </w:tc>
      </w:tr>
    </w:tbl>
    <w:p/>
    <w:p>
      <w:pPr>
        <w:jc w:val="center"/>
      </w:pPr>
      <w:r>
        <w:rPr>
          <w:i/>
          <w:sz w:val="20"/>
        </w:rPr>
        <w:t>This document defines the business background, system objectives, scope, functional requirements, reporting needs, integrations, KPIs and acceptance criteria for the common mining fleet monitoring portal.</w:t>
      </w:r>
    </w:p>
    <w:p>
      <w:r>
        <w:br w:type="page"/>
      </w:r>
    </w:p>
    <w:p>
      <w:pPr>
        <w:pStyle w:val="Heading1"/>
        <w:keepNext/>
      </w:pPr>
      <w:r>
        <w:t>Table of Contents</w:t>
      </w:r>
    </w:p>
    <w:p>
      <w:pPr>
        <w:pStyle w:val="ListBullet"/>
      </w:pPr>
      <w:r>
        <w:rPr>
          <w:sz w:val="20"/>
        </w:rPr>
        <w:t>1. Executive Summary</w:t>
      </w:r>
    </w:p>
    <w:p>
      <w:pPr>
        <w:pStyle w:val="ListBullet"/>
      </w:pPr>
      <w:r>
        <w:rPr>
          <w:sz w:val="20"/>
        </w:rPr>
        <w:t>2. Business Background</w:t>
      </w:r>
    </w:p>
    <w:p>
      <w:pPr>
        <w:pStyle w:val="ListBullet"/>
      </w:pPr>
      <w:r>
        <w:rPr>
          <w:sz w:val="20"/>
        </w:rPr>
        <w:t>3. Current Situation</w:t>
      </w:r>
    </w:p>
    <w:p>
      <w:pPr>
        <w:pStyle w:val="ListBullet"/>
      </w:pPr>
      <w:r>
        <w:rPr>
          <w:sz w:val="20"/>
        </w:rPr>
        <w:t>4. Problem Statement</w:t>
      </w:r>
    </w:p>
    <w:p>
      <w:pPr>
        <w:pStyle w:val="ListBullet"/>
      </w:pPr>
      <w:r>
        <w:rPr>
          <w:sz w:val="20"/>
        </w:rPr>
        <w:t>5. Project Objective</w:t>
      </w:r>
    </w:p>
    <w:p>
      <w:pPr>
        <w:pStyle w:val="ListBullet"/>
      </w:pPr>
      <w:r>
        <w:rPr>
          <w:sz w:val="20"/>
        </w:rPr>
        <w:t>6. Proposed Solution</w:t>
      </w:r>
    </w:p>
    <w:p>
      <w:pPr>
        <w:pStyle w:val="ListBullet"/>
      </w:pPr>
      <w:r>
        <w:rPr>
          <w:sz w:val="20"/>
        </w:rPr>
        <w:t>7. Scope of the Project</w:t>
      </w:r>
    </w:p>
    <w:p>
      <w:pPr>
        <w:pStyle w:val="ListBullet"/>
      </w:pPr>
      <w:r>
        <w:rPr>
          <w:sz w:val="20"/>
        </w:rPr>
        <w:t>8. Key Stakeholders</w:t>
      </w:r>
    </w:p>
    <w:p>
      <w:pPr>
        <w:pStyle w:val="ListBullet"/>
      </w:pPr>
      <w:r>
        <w:rPr>
          <w:sz w:val="20"/>
        </w:rPr>
        <w:t>9. Business Definitions</w:t>
      </w:r>
    </w:p>
    <w:p>
      <w:pPr>
        <w:pStyle w:val="ListBullet"/>
      </w:pPr>
      <w:r>
        <w:rPr>
          <w:sz w:val="20"/>
        </w:rPr>
        <w:t>10. Vehicle and Machine Classification</w:t>
      </w:r>
    </w:p>
    <w:p>
      <w:pPr>
        <w:pStyle w:val="ListBullet"/>
      </w:pPr>
      <w:r>
        <w:rPr>
          <w:sz w:val="20"/>
        </w:rPr>
        <w:t>11. Vehicle Master Structure</w:t>
      </w:r>
    </w:p>
    <w:p>
      <w:pPr>
        <w:pStyle w:val="ListBullet"/>
      </w:pPr>
      <w:r>
        <w:rPr>
          <w:sz w:val="20"/>
        </w:rPr>
        <w:t>12. Company and Model Master</w:t>
      </w:r>
    </w:p>
    <w:p>
      <w:pPr>
        <w:pStyle w:val="ListBullet"/>
      </w:pPr>
      <w:r>
        <w:rPr>
          <w:sz w:val="20"/>
        </w:rPr>
        <w:t>13. Business Process Flow</w:t>
      </w:r>
    </w:p>
    <w:p>
      <w:pPr>
        <w:pStyle w:val="ListBullet"/>
      </w:pPr>
      <w:r>
        <w:rPr>
          <w:sz w:val="20"/>
        </w:rPr>
        <w:t>14. Key KPIs and Formulas</w:t>
      </w:r>
    </w:p>
    <w:p>
      <w:pPr>
        <w:pStyle w:val="ListBullet"/>
      </w:pPr>
      <w:r>
        <w:rPr>
          <w:sz w:val="20"/>
        </w:rPr>
        <w:t>15. Functional Requirements</w:t>
      </w:r>
    </w:p>
    <w:p>
      <w:pPr>
        <w:pStyle w:val="ListBullet"/>
      </w:pPr>
      <w:r>
        <w:rPr>
          <w:sz w:val="20"/>
        </w:rPr>
        <w:t>16. Alert and Exception Requirements</w:t>
      </w:r>
    </w:p>
    <w:p>
      <w:pPr>
        <w:pStyle w:val="ListBullet"/>
      </w:pPr>
      <w:r>
        <w:rPr>
          <w:sz w:val="20"/>
        </w:rPr>
        <w:t>17. Data Requirements</w:t>
      </w:r>
    </w:p>
    <w:p>
      <w:pPr>
        <w:pStyle w:val="ListBullet"/>
      </w:pPr>
      <w:r>
        <w:rPr>
          <w:sz w:val="20"/>
        </w:rPr>
        <w:t>18. Integration Requirements</w:t>
      </w:r>
    </w:p>
    <w:p>
      <w:pPr>
        <w:pStyle w:val="ListBullet"/>
      </w:pPr>
      <w:r>
        <w:rPr>
          <w:sz w:val="20"/>
        </w:rPr>
        <w:t>19. Non-Functional Requirements</w:t>
      </w:r>
    </w:p>
    <w:p>
      <w:pPr>
        <w:pStyle w:val="ListBullet"/>
      </w:pPr>
      <w:r>
        <w:rPr>
          <w:sz w:val="20"/>
        </w:rPr>
        <w:t>20. Recommended Modules</w:t>
      </w:r>
    </w:p>
    <w:p>
      <w:pPr>
        <w:pStyle w:val="ListBullet"/>
      </w:pPr>
      <w:r>
        <w:rPr>
          <w:sz w:val="20"/>
        </w:rPr>
        <w:t>21. Sample Dashboard Views</w:t>
      </w:r>
    </w:p>
    <w:p>
      <w:pPr>
        <w:pStyle w:val="ListBullet"/>
      </w:pPr>
      <w:r>
        <w:rPr>
          <w:sz w:val="20"/>
        </w:rPr>
        <w:t>22. Business Rules</w:t>
      </w:r>
    </w:p>
    <w:p>
      <w:pPr>
        <w:pStyle w:val="ListBullet"/>
      </w:pPr>
      <w:r>
        <w:rPr>
          <w:sz w:val="20"/>
        </w:rPr>
        <w:t>23. Acceptance Criteria</w:t>
      </w:r>
    </w:p>
    <w:p>
      <w:pPr>
        <w:pStyle w:val="ListBullet"/>
      </w:pPr>
      <w:r>
        <w:rPr>
          <w:sz w:val="20"/>
        </w:rPr>
        <w:t>24. Assumptions</w:t>
      </w:r>
    </w:p>
    <w:p>
      <w:pPr>
        <w:pStyle w:val="ListBullet"/>
      </w:pPr>
      <w:r>
        <w:rPr>
          <w:sz w:val="20"/>
        </w:rPr>
        <w:t>25. Open Points to Finalize</w:t>
      </w:r>
    </w:p>
    <w:p>
      <w:pPr>
        <w:pStyle w:val="ListBullet"/>
      </w:pPr>
      <w:r>
        <w:rPr>
          <w:sz w:val="20"/>
        </w:rPr>
        <w:t>26. Final Project Summary</w:t>
      </w:r>
    </w:p>
    <w:p>
      <w:pPr>
        <w:pStyle w:val="ListBullet"/>
      </w:pPr>
      <w:r>
        <w:t>27. Reports, Assets and WhatsApp PDF Delivery</w:t>
      </w:r>
    </w:p>
    <w:p>
      <w:pPr>
        <w:pStyle w:val="ListBullet"/>
      </w:pPr>
      <w:r>
        <w:t>28. Annexures / Supporting Documents</w:t>
      </w:r>
    </w:p>
    <w:p>
      <w:r>
        <w:br w:type="page"/>
      </w:r>
    </w:p>
    <w:p>
      <w:pPr>
        <w:pStyle w:val="Heading1"/>
      </w:pPr>
      <w:r>
        <w:t>1. Executive Summary</w:t>
      </w:r>
    </w:p>
    <w:p>
      <w:r>
        <w:rPr>
          <w:sz w:val="20"/>
        </w:rPr>
        <w:t>The company undertakes mining contracts involving two major types of work:</w:t>
      </w:r>
    </w:p>
    <w:p>
      <w:pPr>
        <w:ind w:left="504" w:hanging="403"/>
      </w:pPr>
      <w:r>
        <w:rPr>
          <w:sz w:val="20"/>
        </w:rPr>
        <w:t>1.    Upper layer / gravel / sand / overburden mining, where the company handles upper-layer excavation and movement, while coal mining is carried out by government companies such as WCL - Western Coalfields Limited and NCL - Northern Coalfields Limited.</w:t>
      </w:r>
    </w:p>
    <w:p>
      <w:pPr>
        <w:ind w:left="504" w:hanging="403"/>
      </w:pPr>
      <w:r>
        <w:rPr>
          <w:sz w:val="20"/>
        </w:rPr>
        <w:t>2.    Coal mining contracts, where the company is also responsible for coal mining activities.</w:t>
      </w:r>
    </w:p>
    <w:p>
      <w:r>
        <w:rPr>
          <w:sz w:val="20"/>
        </w:rPr>
        <w:t>Mining operations use different types of vehicles and heavy equipment. These are broadly classified into trucks / transport vehicles and HEMM - Heavy Earth Moving Machinery.</w:t>
      </w:r>
    </w:p>
    <w:p>
      <w:r>
        <w:rPr>
          <w:sz w:val="20"/>
        </w:rPr>
        <w:t>Currently, fuel consumption and vehicle performance data are tracked through individual company-provided tracking portals, such as portals from Volvo, Scania, LiuGong, Eicher, Tata Hitachi, Case, Komatsu and others. This creates operational difficulty because the data is scattered across multiple systems.</w:t>
      </w:r>
    </w:p>
    <w:p>
      <w:r>
        <w:rPr>
          <w:sz w:val="20"/>
        </w:rPr>
        <w:t>The goal of this project is to build a common centralized portal that consolidates all vehicle tracking, fuel consumption, running time, idle time, production and fuel efficiency data into one platform.</w:t>
      </w:r>
    </w:p>
    <w:p>
      <w:r>
        <w:rPr>
          <w:sz w:val="20"/>
        </w:rPr>
        <w:t>The proposed system will help management monitor fuel usage, compare efficiency across vehicles, track idle losses, calculate production, analyze shift-wise performance and generate reports for operational and financial decision-making.</w:t>
      </w:r>
    </w:p>
    <w:p>
      <w:pPr>
        <w:pStyle w:val="Heading1"/>
      </w:pPr>
      <w:r>
        <w:t>2. Business Background</w:t>
      </w:r>
    </w:p>
    <w:p>
      <w:r>
        <w:rPr>
          <w:sz w:val="20"/>
        </w:rPr>
        <w:t>Mining operations run continuously throughout the day and are divided into three shifts: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2880"/>
            <w:shd w:fill="1F4E79"/>
            <w:vAlign w:val="center"/>
            <w:tcMar>
              <w:top w:w="80" w:type="dxa"/>
              <w:start w:w="80" w:type="dxa"/>
              <w:bottom w:w="80" w:type="dxa"/>
              <w:end w:w="80" w:type="dxa"/>
            </w:tcMar>
          </w:tcPr>
          <w:p>
            <w:pPr>
              <w:jc w:val="center"/>
            </w:pPr>
            <w:r>
              <w:rPr>
                <w:b/>
                <w:color w:val="FFFFFF"/>
              </w:rPr>
            </w:r>
            <w:r>
              <w:rPr>
                <w:rFonts w:ascii="Calibri" w:hAnsi="Calibri"/>
                <w:b/>
                <w:color w:val="FFFFFF"/>
                <w:sz w:val="18"/>
              </w:rPr>
              <w:t>Shift</w:t>
            </w:r>
          </w:p>
        </w:tc>
        <w:tc>
          <w:tcPr>
            <w:tcW w:type="dxa" w:w="6480"/>
            <w:shd w:fill="1F4E79"/>
            <w:vAlign w:val="center"/>
            <w:tcMar>
              <w:top w:w="80" w:type="dxa"/>
              <w:start w:w="80" w:type="dxa"/>
              <w:bottom w:w="80" w:type="dxa"/>
              <w:end w:w="80" w:type="dxa"/>
            </w:tcMar>
          </w:tcPr>
          <w:p>
            <w:pPr>
              <w:jc w:val="center"/>
            </w:pPr>
            <w:r>
              <w:rPr>
                <w:b/>
                <w:color w:val="FFFFFF"/>
              </w:rPr>
            </w:r>
            <w:r>
              <w:rPr>
                <w:rFonts w:ascii="Calibri" w:hAnsi="Calibri"/>
                <w:b/>
                <w:color w:val="FFFFFF"/>
                <w:sz w:val="18"/>
              </w:rPr>
              <w:t>Timing</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8"/>
              </w:rPr>
              <w:t>Shift A</w:t>
            </w:r>
          </w:p>
        </w:tc>
        <w:tc>
          <w:tcPr>
            <w:tcW w:type="dxa" w:w="6480"/>
            <w:tcMar>
              <w:top w:w="80" w:type="dxa"/>
              <w:start w:w="80" w:type="dxa"/>
              <w:bottom w:w="80" w:type="dxa"/>
              <w:end w:w="80" w:type="dxa"/>
            </w:tcMar>
            <w:vAlign w:val="top"/>
          </w:tcPr>
          <w:p>
            <w:r/>
            <w:r>
              <w:rPr>
                <w:rFonts w:ascii="Calibri" w:hAnsi="Calibri"/>
                <w:b w:val="0"/>
                <w:color w:val="000000"/>
                <w:sz w:val="18"/>
              </w:rPr>
              <w:t>5:00 AM to 1:00 PM</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8"/>
              </w:rPr>
              <w:t>Shift B</w:t>
            </w:r>
          </w:p>
        </w:tc>
        <w:tc>
          <w:tcPr>
            <w:tcW w:type="dxa" w:w="6480"/>
            <w:tcMar>
              <w:top w:w="80" w:type="dxa"/>
              <w:start w:w="80" w:type="dxa"/>
              <w:bottom w:w="80" w:type="dxa"/>
              <w:end w:w="80" w:type="dxa"/>
            </w:tcMar>
            <w:vAlign w:val="top"/>
            <w:shd w:fill="F2F2F2"/>
          </w:tcPr>
          <w:p>
            <w:r/>
            <w:r>
              <w:rPr>
                <w:rFonts w:ascii="Calibri" w:hAnsi="Calibri"/>
                <w:b w:val="0"/>
                <w:color w:val="000000"/>
                <w:sz w:val="18"/>
              </w:rPr>
              <w:t>1:00 PM to 9:00 PM</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8"/>
              </w:rPr>
              <w:t>Shift C</w:t>
            </w:r>
          </w:p>
        </w:tc>
        <w:tc>
          <w:tcPr>
            <w:tcW w:type="dxa" w:w="6480"/>
            <w:tcMar>
              <w:top w:w="80" w:type="dxa"/>
              <w:start w:w="80" w:type="dxa"/>
              <w:bottom w:w="80" w:type="dxa"/>
              <w:end w:w="80" w:type="dxa"/>
            </w:tcMar>
            <w:vAlign w:val="top"/>
          </w:tcPr>
          <w:p>
            <w:r/>
            <w:r>
              <w:rPr>
                <w:rFonts w:ascii="Calibri" w:hAnsi="Calibri"/>
                <w:b w:val="0"/>
                <w:color w:val="000000"/>
                <w:sz w:val="18"/>
              </w:rPr>
              <w:t>9:00 PM to 5:00 AM</w:t>
            </w:r>
          </w:p>
        </w:tc>
      </w:tr>
    </w:tbl>
    <w:p/>
    <w:p>
      <w:r>
        <w:rPr>
          <w:i/>
          <w:sz w:val="20"/>
        </w:rPr>
        <w:t>Note: The provided input mentioned Shift B as “1 AM to 9 PM.” For a continuous 24-hour mining cycle, this document assumes Shift B is 1:00 PM to 9:00 PM.</w:t>
      </w:r>
    </w:p>
    <w:p>
      <w:r>
        <w:rPr>
          <w:sz w:val="20"/>
        </w:rPr>
        <w:t>During mining operations, material is loaded into a truck or tipper, transported to the unloading area, unloaded and the vehicle then returns to the loading area. This complete cycle is called one trip.</w:t>
      </w:r>
    </w:p>
    <w:p>
      <w:r>
        <w:rPr>
          <w:sz w:val="20"/>
        </w:rPr>
        <w:t>The distance between the loading point and unloading point is called the Lead.</w:t>
      </w:r>
    </w:p>
    <w:p>
      <w:r>
        <w:rPr>
          <w:sz w:val="20"/>
        </w:rPr>
        <w:t>Production is calculated based on the number of trips completed and the carrying capacity of the tipper or truck.</w:t>
      </w:r>
    </w:p>
    <w:tbl>
      <w:tblPr>
        <w:tblStyle w:val="TableGrid"/>
        <w:tblW w:type="auto" w:w="0"/>
        <w:jc w:val="center"/>
        <w:tblLook w:firstColumn="1" w:firstRow="1" w:lastColumn="0" w:lastRow="0" w:noHBand="0" w:noVBand="1" w:val="04A0"/>
      </w:tblPr>
      <w:tblGrid>
        <w:gridCol w:w="10037"/>
      </w:tblGrid>
      <w:tr>
        <w:tc>
          <w:tcPr>
            <w:tcW w:type="dxa" w:w="10037"/>
            <w:shd w:fill="EAF2F8"/>
            <w:tcMar>
              <w:top w:w="120" w:type="dxa"/>
              <w:start w:w="160" w:type="dxa"/>
              <w:bottom w:w="120" w:type="dxa"/>
              <w:end w:w="160" w:type="dxa"/>
            </w:tcMar>
          </w:tcPr>
          <w:p>
            <w:r>
              <w:rPr>
                <w:b/>
                <w:color w:val="17365D"/>
                <w:sz w:val="20"/>
              </w:rPr>
              <w:t>Example: Production Calculation</w:t>
            </w:r>
          </w:p>
          <w:p>
            <w:r>
              <w:rPr>
                <w:sz w:val="19"/>
              </w:rPr>
              <w:t>If one tipper completes 27 trips in a day and its capacity is 19.5 cubic meters:</w:t>
            </w:r>
          </w:p>
          <w:p>
            <w:r>
              <w:rPr>
                <w:sz w:val="19"/>
              </w:rPr>
              <w:t>Production = 27 x 19.5 = 526.5 cubic meters</w:t>
            </w:r>
          </w:p>
        </w:tc>
      </w:tr>
    </w:tbl>
    <w:p/>
    <w:p>
      <w:r>
        <w:rPr>
          <w:sz w:val="20"/>
        </w:rPr>
        <w:t>Different vehicle companies and models have different load capacities, fuel behavior and performance standards. Therefore, proper tracking requires a structured vehicle master containing company, model, capacity, vehicle type, fuel measurement unit and tracker source.</w:t>
      </w:r>
    </w:p>
    <w:p>
      <w:pPr>
        <w:pStyle w:val="Heading1"/>
      </w:pPr>
      <w:r>
        <w:t>3. Current Situation</w:t>
      </w:r>
    </w:p>
    <w:p>
      <w:r>
        <w:rPr>
          <w:sz w:val="20"/>
        </w:rPr>
        <w:t>At present, each vehicle manufacturer or equipment provider gives its own tracking system or web portal. The company has to monitor fuel and performance data separately from each of these portals.</w:t>
      </w:r>
    </w:p>
    <w:p>
      <w:pPr>
        <w:pStyle w:val="Heading2"/>
      </w:pPr>
      <w:r>
        <w:t>3.1 Truck Category Companies</w:t>
      </w:r>
    </w:p>
    <w:tbl>
      <w:tblPr>
        <w:tblStyle w:val="TableGrid"/>
        <w:tblW w:type="auto" w:w="0"/>
        <w:jc w:val="center"/>
        <w:tblLayout w:type="autofit"/>
        <w:tblLook w:firstColumn="1" w:firstRow="1" w:lastColumn="0" w:lastRow="0" w:noHBand="0" w:noVBand="1" w:val="04A0"/>
      </w:tblPr>
      <w:tblGrid>
        <w:gridCol w:w="10037"/>
      </w:tblGrid>
      <w:tr>
        <w:trPr>
          <w:tblHeader w:val="true"/>
          <w:cantSplit w:val="true"/>
        </w:trPr>
        <w:tc>
          <w:tcPr>
            <w:tcW w:type="dxa" w:w="6480"/>
            <w:shd w:fill="1F4E79"/>
            <w:vAlign w:val="center"/>
            <w:tcMar>
              <w:top w:w="80" w:type="dxa"/>
              <w:start w:w="80" w:type="dxa"/>
              <w:bottom w:w="80" w:type="dxa"/>
              <w:end w:w="80" w:type="dxa"/>
            </w:tcMar>
          </w:tcPr>
          <w:p>
            <w:pPr>
              <w:jc w:val="center"/>
            </w:pPr>
            <w:r>
              <w:rPr>
                <w:b/>
                <w:color w:val="FFFFFF"/>
              </w:rPr>
            </w:r>
            <w:r>
              <w:rPr>
                <w:rFonts w:ascii="Calibri" w:hAnsi="Calibri"/>
                <w:b/>
                <w:color w:val="FFFFFF"/>
                <w:sz w:val="18"/>
              </w:rPr>
              <w:t>Company</w:t>
            </w:r>
          </w:p>
        </w:tc>
      </w:tr>
      <w:tr>
        <w:trPr>
          <w:cantSplit w:val="true"/>
        </w:trPr>
        <w:tc>
          <w:tcPr>
            <w:tcW w:type="dxa" w:w="6480"/>
            <w:tcMar>
              <w:top w:w="80" w:type="dxa"/>
              <w:start w:w="80" w:type="dxa"/>
              <w:bottom w:w="80" w:type="dxa"/>
              <w:end w:w="80" w:type="dxa"/>
            </w:tcMar>
            <w:vAlign w:val="top"/>
          </w:tcPr>
          <w:p>
            <w:r/>
            <w:r>
              <w:rPr>
                <w:rFonts w:ascii="Calibri" w:hAnsi="Calibri"/>
                <w:b w:val="0"/>
                <w:color w:val="000000"/>
                <w:sz w:val="18"/>
              </w:rPr>
              <w:t>Volvo</w:t>
            </w:r>
          </w:p>
        </w:tc>
      </w:tr>
      <w:tr>
        <w:trPr>
          <w:cantSplit w:val="true"/>
        </w:trPr>
        <w:tc>
          <w:tcPr>
            <w:tcW w:type="dxa" w:w="6480"/>
            <w:tcMar>
              <w:top w:w="80" w:type="dxa"/>
              <w:start w:w="80" w:type="dxa"/>
              <w:bottom w:w="80" w:type="dxa"/>
              <w:end w:w="80" w:type="dxa"/>
            </w:tcMar>
            <w:vAlign w:val="top"/>
            <w:shd w:fill="F2F2F2"/>
          </w:tcPr>
          <w:p>
            <w:r/>
            <w:r>
              <w:rPr>
                <w:rFonts w:ascii="Calibri" w:hAnsi="Calibri"/>
                <w:b w:val="0"/>
                <w:color w:val="000000"/>
                <w:sz w:val="18"/>
              </w:rPr>
              <w:t>Scania</w:t>
            </w:r>
          </w:p>
        </w:tc>
      </w:tr>
      <w:tr>
        <w:trPr>
          <w:cantSplit w:val="true"/>
        </w:trPr>
        <w:tc>
          <w:tcPr>
            <w:tcW w:type="dxa" w:w="6480"/>
            <w:tcMar>
              <w:top w:w="80" w:type="dxa"/>
              <w:start w:w="80" w:type="dxa"/>
              <w:bottom w:w="80" w:type="dxa"/>
              <w:end w:w="80" w:type="dxa"/>
            </w:tcMar>
            <w:vAlign w:val="top"/>
          </w:tcPr>
          <w:p>
            <w:r/>
            <w:r>
              <w:rPr>
                <w:rFonts w:ascii="Calibri" w:hAnsi="Calibri"/>
                <w:b w:val="0"/>
                <w:color w:val="000000"/>
                <w:sz w:val="18"/>
              </w:rPr>
              <w:t>LiuGong</w:t>
            </w:r>
          </w:p>
        </w:tc>
      </w:tr>
      <w:tr>
        <w:trPr>
          <w:cantSplit w:val="true"/>
        </w:trPr>
        <w:tc>
          <w:tcPr>
            <w:tcW w:type="dxa" w:w="6480"/>
            <w:tcMar>
              <w:top w:w="80" w:type="dxa"/>
              <w:start w:w="80" w:type="dxa"/>
              <w:bottom w:w="80" w:type="dxa"/>
              <w:end w:w="80" w:type="dxa"/>
            </w:tcMar>
            <w:vAlign w:val="top"/>
            <w:shd w:fill="F2F2F2"/>
          </w:tcPr>
          <w:p>
            <w:r/>
            <w:r>
              <w:rPr>
                <w:rFonts w:ascii="Calibri" w:hAnsi="Calibri"/>
                <w:b w:val="0"/>
                <w:color w:val="000000"/>
                <w:sz w:val="18"/>
              </w:rPr>
              <w:t>Eicher</w:t>
            </w:r>
          </w:p>
        </w:tc>
      </w:tr>
    </w:tbl>
    <w:p/>
    <w:p>
      <w:pPr>
        <w:pStyle w:val="Heading2"/>
      </w:pPr>
      <w:r>
        <w:t>3.2 HEMM Category Companies</w:t>
      </w:r>
    </w:p>
    <w:tbl>
      <w:tblPr>
        <w:tblStyle w:val="TableGrid"/>
        <w:tblW w:type="auto" w:w="0"/>
        <w:jc w:val="center"/>
        <w:tblLayout w:type="autofit"/>
        <w:tblLook w:firstColumn="1" w:firstRow="1" w:lastColumn="0" w:lastRow="0" w:noHBand="0" w:noVBand="1" w:val="04A0"/>
      </w:tblPr>
      <w:tblGrid>
        <w:gridCol w:w="10037"/>
      </w:tblGrid>
      <w:tr>
        <w:trPr>
          <w:tblHeader w:val="true"/>
          <w:cantSplit w:val="true"/>
        </w:trPr>
        <w:tc>
          <w:tcPr>
            <w:tcW w:type="dxa" w:w="6480"/>
            <w:shd w:fill="1F4E79"/>
            <w:vAlign w:val="center"/>
            <w:tcMar>
              <w:top w:w="80" w:type="dxa"/>
              <w:start w:w="80" w:type="dxa"/>
              <w:bottom w:w="80" w:type="dxa"/>
              <w:end w:w="80" w:type="dxa"/>
            </w:tcMar>
          </w:tcPr>
          <w:p>
            <w:pPr>
              <w:jc w:val="center"/>
            </w:pPr>
            <w:r>
              <w:rPr>
                <w:b/>
                <w:color w:val="FFFFFF"/>
              </w:rPr>
            </w:r>
            <w:r>
              <w:rPr>
                <w:rFonts w:ascii="Calibri" w:hAnsi="Calibri"/>
                <w:b/>
                <w:color w:val="FFFFFF"/>
                <w:sz w:val="18"/>
              </w:rPr>
              <w:t>Company</w:t>
            </w:r>
          </w:p>
        </w:tc>
      </w:tr>
      <w:tr>
        <w:trPr>
          <w:cantSplit w:val="true"/>
        </w:trPr>
        <w:tc>
          <w:tcPr>
            <w:tcW w:type="dxa" w:w="6480"/>
            <w:tcMar>
              <w:top w:w="80" w:type="dxa"/>
              <w:start w:w="80" w:type="dxa"/>
              <w:bottom w:w="80" w:type="dxa"/>
              <w:end w:w="80" w:type="dxa"/>
            </w:tcMar>
            <w:vAlign w:val="top"/>
          </w:tcPr>
          <w:p>
            <w:r/>
            <w:r>
              <w:rPr>
                <w:rFonts w:ascii="Calibri" w:hAnsi="Calibri"/>
                <w:b w:val="0"/>
                <w:color w:val="000000"/>
                <w:sz w:val="18"/>
              </w:rPr>
              <w:t>Volvo</w:t>
            </w:r>
          </w:p>
        </w:tc>
      </w:tr>
      <w:tr>
        <w:trPr>
          <w:cantSplit w:val="true"/>
        </w:trPr>
        <w:tc>
          <w:tcPr>
            <w:tcW w:type="dxa" w:w="6480"/>
            <w:tcMar>
              <w:top w:w="80" w:type="dxa"/>
              <w:start w:w="80" w:type="dxa"/>
              <w:bottom w:w="80" w:type="dxa"/>
              <w:end w:w="80" w:type="dxa"/>
            </w:tcMar>
            <w:vAlign w:val="top"/>
            <w:shd w:fill="F2F2F2"/>
          </w:tcPr>
          <w:p>
            <w:r/>
            <w:r>
              <w:rPr>
                <w:rFonts w:ascii="Calibri" w:hAnsi="Calibri"/>
                <w:b w:val="0"/>
                <w:color w:val="000000"/>
                <w:sz w:val="18"/>
              </w:rPr>
              <w:t>Tata Hitachi</w:t>
            </w:r>
          </w:p>
        </w:tc>
      </w:tr>
      <w:tr>
        <w:trPr>
          <w:cantSplit w:val="true"/>
        </w:trPr>
        <w:tc>
          <w:tcPr>
            <w:tcW w:type="dxa" w:w="6480"/>
            <w:tcMar>
              <w:top w:w="80" w:type="dxa"/>
              <w:start w:w="80" w:type="dxa"/>
              <w:bottom w:w="80" w:type="dxa"/>
              <w:end w:w="80" w:type="dxa"/>
            </w:tcMar>
            <w:vAlign w:val="top"/>
          </w:tcPr>
          <w:p>
            <w:r/>
            <w:r>
              <w:rPr>
                <w:rFonts w:ascii="Calibri" w:hAnsi="Calibri"/>
                <w:b w:val="0"/>
                <w:color w:val="000000"/>
                <w:sz w:val="18"/>
              </w:rPr>
              <w:t>LiuGong</w:t>
            </w:r>
          </w:p>
        </w:tc>
      </w:tr>
      <w:tr>
        <w:trPr>
          <w:cantSplit w:val="true"/>
        </w:trPr>
        <w:tc>
          <w:tcPr>
            <w:tcW w:type="dxa" w:w="6480"/>
            <w:tcMar>
              <w:top w:w="80" w:type="dxa"/>
              <w:start w:w="80" w:type="dxa"/>
              <w:bottom w:w="80" w:type="dxa"/>
              <w:end w:w="80" w:type="dxa"/>
            </w:tcMar>
            <w:vAlign w:val="top"/>
            <w:shd w:fill="F2F2F2"/>
          </w:tcPr>
          <w:p>
            <w:r/>
            <w:r>
              <w:rPr>
                <w:rFonts w:ascii="Calibri" w:hAnsi="Calibri"/>
                <w:b w:val="0"/>
                <w:color w:val="000000"/>
                <w:sz w:val="18"/>
              </w:rPr>
              <w:t>Case</w:t>
            </w:r>
          </w:p>
        </w:tc>
      </w:tr>
      <w:tr>
        <w:trPr>
          <w:cantSplit w:val="true"/>
        </w:trPr>
        <w:tc>
          <w:tcPr>
            <w:tcW w:type="dxa" w:w="6480"/>
            <w:tcMar>
              <w:top w:w="80" w:type="dxa"/>
              <w:start w:w="80" w:type="dxa"/>
              <w:bottom w:w="80" w:type="dxa"/>
              <w:end w:w="80" w:type="dxa"/>
            </w:tcMar>
            <w:vAlign w:val="top"/>
          </w:tcPr>
          <w:p>
            <w:r/>
            <w:r>
              <w:rPr>
                <w:rFonts w:ascii="Calibri" w:hAnsi="Calibri"/>
                <w:b w:val="0"/>
                <w:color w:val="000000"/>
                <w:sz w:val="18"/>
              </w:rPr>
              <w:t>Komatsu</w:t>
            </w:r>
          </w:p>
        </w:tc>
      </w:tr>
    </w:tbl>
    <w:p/>
    <w:p>
      <w:r>
        <w:rPr>
          <w:sz w:val="20"/>
        </w:rPr>
        <w:t>Because the information is divided across multiple portals, there is no single dashboard to view total fleet performance, compare fuel efficiency, identify idle fuel loss or analyze production versus fuel consumption.</w:t>
      </w:r>
    </w:p>
    <w:p>
      <w:pPr>
        <w:pStyle w:val="Heading1"/>
      </w:pPr>
      <w:r>
        <w:t>4. Problem Statement</w:t>
      </w:r>
    </w:p>
    <w:p>
      <w:r>
        <w:rPr>
          <w:sz w:val="20"/>
        </w:rPr>
        <w:t>The company currently faces the following challenges:</w:t>
      </w:r>
    </w:p>
    <w:p>
      <w:pPr>
        <w:ind w:left="504" w:hanging="403"/>
      </w:pPr>
      <w:r>
        <w:rPr>
          <w:sz w:val="20"/>
        </w:rPr>
        <w:t>1.    Multiple tracking portals are used for different vehicle brands.</w:t>
      </w:r>
    </w:p>
    <w:p>
      <w:pPr>
        <w:ind w:left="504" w:hanging="403"/>
      </w:pPr>
      <w:r>
        <w:rPr>
          <w:sz w:val="20"/>
        </w:rPr>
        <w:t>2.    Fuel data is not available in one consolidated system.</w:t>
      </w:r>
    </w:p>
    <w:p>
      <w:pPr>
        <w:ind w:left="504" w:hanging="403"/>
      </w:pPr>
      <w:r>
        <w:rPr>
          <w:sz w:val="20"/>
        </w:rPr>
        <w:t>3.    Vehicle-wise, model-wise, site-wise and shift-wise comparison is difficult.</w:t>
      </w:r>
    </w:p>
    <w:p>
      <w:pPr>
        <w:ind w:left="504" w:hanging="403"/>
      </w:pPr>
      <w:r>
        <w:rPr>
          <w:sz w:val="20"/>
        </w:rPr>
        <w:t>4.    Running time and idle time are not uniformly analyzed across all equipment.</w:t>
      </w:r>
    </w:p>
    <w:p>
      <w:pPr>
        <w:ind w:left="504" w:hanging="403"/>
      </w:pPr>
      <w:r>
        <w:rPr>
          <w:sz w:val="20"/>
        </w:rPr>
        <w:t>5.    Fuel efficiency is measured differently for trucks and HEMM, but there is no common calculation framework.</w:t>
      </w:r>
    </w:p>
    <w:p>
      <w:pPr>
        <w:ind w:left="504" w:hanging="403"/>
      </w:pPr>
      <w:r>
        <w:rPr>
          <w:sz w:val="20"/>
        </w:rPr>
        <w:t>6.    Production and fuel consumption are not properly linked.</w:t>
      </w:r>
    </w:p>
    <w:p>
      <w:pPr>
        <w:ind w:left="504" w:hanging="403"/>
      </w:pPr>
      <w:r>
        <w:rPr>
          <w:sz w:val="20"/>
        </w:rPr>
        <w:t>7.    Manual reporting consumes time and increases the chances of error.</w:t>
      </w:r>
    </w:p>
    <w:p>
      <w:pPr>
        <w:ind w:left="504" w:hanging="403"/>
      </w:pPr>
      <w:r>
        <w:rPr>
          <w:sz w:val="20"/>
        </w:rPr>
        <w:t>8.    Management does not have a real-time or near-real-time view of fuel performance.</w:t>
      </w:r>
    </w:p>
    <w:p>
      <w:pPr>
        <w:ind w:left="504" w:hanging="403"/>
      </w:pPr>
      <w:r>
        <w:rPr>
          <w:sz w:val="20"/>
        </w:rPr>
        <w:t>9.    Idle fuel wastage and abnormal consumption are difficult to identify quickly.</w:t>
      </w:r>
    </w:p>
    <w:p>
      <w:pPr>
        <w:ind w:left="504" w:hanging="403"/>
      </w:pPr>
      <w:r>
        <w:rPr>
          <w:sz w:val="20"/>
        </w:rPr>
        <w:t>10.    Vehicle capacity, model, fuel norms and production data need to be maintained in a structured way.</w:t>
      </w:r>
    </w:p>
    <w:p>
      <w:pPr>
        <w:pStyle w:val="Heading1"/>
      </w:pPr>
      <w:r>
        <w:t>5. Project Objective</w:t>
      </w:r>
    </w:p>
    <w:p>
      <w:r>
        <w:rPr>
          <w:sz w:val="20"/>
        </w:rPr>
        <w:t>The main objective of this project is to build a centralized mining fleet fuel monitoring portal that integrates data from all company-provided tracking systems and presents it in one common platform.</w:t>
      </w:r>
    </w:p>
    <w:p>
      <w:r>
        <w:rPr>
          <w:sz w:val="20"/>
        </w:rPr>
        <w:t>The portal should enable the company to:</w:t>
      </w:r>
    </w:p>
    <w:p>
      <w:pPr>
        <w:pStyle w:val="ListBullet"/>
      </w:pPr>
      <w:r>
        <w:rPr>
          <w:sz w:val="20"/>
        </w:rPr>
        <w:t>Track fuel consumption of all trucks and machines.</w:t>
      </w:r>
    </w:p>
    <w:p>
      <w:pPr>
        <w:pStyle w:val="ListBullet"/>
      </w:pPr>
      <w:r>
        <w:rPr>
          <w:sz w:val="20"/>
        </w:rPr>
        <w:t>Monitor fuel efficiency based on vehicle category.</w:t>
      </w:r>
    </w:p>
    <w:p>
      <w:pPr>
        <w:pStyle w:val="ListBullet"/>
      </w:pPr>
      <w:r>
        <w:rPr>
          <w:sz w:val="20"/>
        </w:rPr>
        <w:t>Measure trucks in kilometers per litre - km/L.</w:t>
      </w:r>
    </w:p>
    <w:p>
      <w:pPr>
        <w:pStyle w:val="ListBullet"/>
      </w:pPr>
      <w:r>
        <w:rPr>
          <w:sz w:val="20"/>
        </w:rPr>
        <w:t>Measure HEMM fuel performance in litres per hour - L/hr.</w:t>
      </w:r>
    </w:p>
    <w:p>
      <w:pPr>
        <w:pStyle w:val="ListBullet"/>
      </w:pPr>
      <w:r>
        <w:rPr>
          <w:sz w:val="20"/>
        </w:rPr>
        <w:t>Track running time, idle time and total engine hours.</w:t>
      </w:r>
    </w:p>
    <w:p>
      <w:pPr>
        <w:pStyle w:val="ListBullet"/>
      </w:pPr>
      <w:r>
        <w:rPr>
          <w:sz w:val="20"/>
        </w:rPr>
        <w:t>Monitor production based on trips and vehicle capacity.</w:t>
      </w:r>
    </w:p>
    <w:p>
      <w:pPr>
        <w:pStyle w:val="ListBullet"/>
      </w:pPr>
      <w:r>
        <w:rPr>
          <w:sz w:val="20"/>
        </w:rPr>
        <w:t>Compare performance across vehicle type, company, model, shift, site and contract.</w:t>
      </w:r>
    </w:p>
    <w:p>
      <w:pPr>
        <w:pStyle w:val="ListBullet"/>
      </w:pPr>
      <w:r>
        <w:rPr>
          <w:sz w:val="20"/>
        </w:rPr>
        <w:t>Identify excessive idle time and abnormal fuel consumption.</w:t>
      </w:r>
    </w:p>
    <w:p>
      <w:pPr>
        <w:pStyle w:val="ListBullet"/>
      </w:pPr>
      <w:r>
        <w:rPr>
          <w:sz w:val="20"/>
        </w:rPr>
        <w:t>Generate daily, shift-wise, monthly and custom reports.</w:t>
      </w:r>
    </w:p>
    <w:p>
      <w:pPr>
        <w:pStyle w:val="ListBullet"/>
      </w:pPr>
      <w:r>
        <w:rPr>
          <w:sz w:val="20"/>
        </w:rPr>
        <w:t>Provide management dashboards for better operational control.</w:t>
      </w:r>
    </w:p>
    <w:p>
      <w:pPr>
        <w:pStyle w:val="Heading1"/>
      </w:pPr>
      <w:r>
        <w:t>6. Proposed Solution</w:t>
      </w:r>
    </w:p>
    <w:p>
      <w:r>
        <w:rPr>
          <w:sz w:val="20"/>
        </w:rPr>
        <w:t>The proposed system will be a centralized web-based platform that collects, standardizes, stores, analyzes and displays fleet data from multiple OEM and tracking portals.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31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Solution Component</w:t>
            </w:r>
          </w:p>
        </w:tc>
        <w:tc>
          <w:tcPr>
            <w:tcW w:type="dxa" w:w="691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Purpose</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Integration Layer</w:t>
            </w:r>
          </w:p>
        </w:tc>
        <w:tc>
          <w:tcPr>
            <w:tcW w:type="dxa" w:w="6912"/>
            <w:tcMar>
              <w:top w:w="80" w:type="dxa"/>
              <w:start w:w="80" w:type="dxa"/>
              <w:bottom w:w="80" w:type="dxa"/>
              <w:end w:w="80" w:type="dxa"/>
            </w:tcMar>
            <w:vAlign w:val="top"/>
          </w:tcPr>
          <w:p>
            <w:r/>
            <w:r>
              <w:rPr>
                <w:rFonts w:ascii="Calibri" w:hAnsi="Calibri"/>
                <w:b w:val="0"/>
                <w:color w:val="000000"/>
                <w:sz w:val="17"/>
              </w:rPr>
              <w:t>Fetch data from company-provided tracking systems through APIs, data files or scheduled imports.</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Vehicle Master Database</w:t>
            </w:r>
          </w:p>
        </w:tc>
        <w:tc>
          <w:tcPr>
            <w:tcW w:type="dxa" w:w="6912"/>
            <w:tcMar>
              <w:top w:w="80" w:type="dxa"/>
              <w:start w:w="80" w:type="dxa"/>
              <w:bottom w:w="80" w:type="dxa"/>
              <w:end w:w="80" w:type="dxa"/>
            </w:tcMar>
            <w:vAlign w:val="top"/>
            <w:shd w:fill="F2F2F2"/>
          </w:tcPr>
          <w:p>
            <w:r/>
            <w:r>
              <w:rPr>
                <w:rFonts w:ascii="Calibri" w:hAnsi="Calibri"/>
                <w:b w:val="0"/>
                <w:color w:val="000000"/>
                <w:sz w:val="17"/>
              </w:rPr>
              <w:t>Maintain vehicle details such as vehicle number, category, company, model, capacity, fuel unit, tracker ID, site and contract.</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Fuel Monitoring Module</w:t>
            </w:r>
          </w:p>
        </w:tc>
        <w:tc>
          <w:tcPr>
            <w:tcW w:type="dxa" w:w="6912"/>
            <w:tcMar>
              <w:top w:w="80" w:type="dxa"/>
              <w:start w:w="80" w:type="dxa"/>
              <w:bottom w:w="80" w:type="dxa"/>
              <w:end w:w="80" w:type="dxa"/>
            </w:tcMar>
            <w:vAlign w:val="top"/>
          </w:tcPr>
          <w:p>
            <w:r/>
            <w:r>
              <w:rPr>
                <w:rFonts w:ascii="Calibri" w:hAnsi="Calibri"/>
                <w:b w:val="0"/>
                <w:color w:val="000000"/>
                <w:sz w:val="17"/>
              </w:rPr>
              <w:t>Track fuel consumed, fuel filled, fuel balance, mileage, fuel rate and fuel efficiency.</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Running and Idle Analysis Module</w:t>
            </w:r>
          </w:p>
        </w:tc>
        <w:tc>
          <w:tcPr>
            <w:tcW w:type="dxa" w:w="6912"/>
            <w:tcMar>
              <w:top w:w="80" w:type="dxa"/>
              <w:start w:w="80" w:type="dxa"/>
              <w:bottom w:w="80" w:type="dxa"/>
              <w:end w:w="80" w:type="dxa"/>
            </w:tcMar>
            <w:vAlign w:val="top"/>
            <w:shd w:fill="F2F2F2"/>
          </w:tcPr>
          <w:p>
            <w:r/>
            <w:r>
              <w:rPr>
                <w:rFonts w:ascii="Calibri" w:hAnsi="Calibri"/>
                <w:b w:val="0"/>
                <w:color w:val="000000"/>
                <w:sz w:val="17"/>
              </w:rPr>
              <w:t>Track productive running time, idle time, engine hours and idle percentage.</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Trip and Production Module</w:t>
            </w:r>
          </w:p>
        </w:tc>
        <w:tc>
          <w:tcPr>
            <w:tcW w:type="dxa" w:w="6912"/>
            <w:tcMar>
              <w:top w:w="80" w:type="dxa"/>
              <w:start w:w="80" w:type="dxa"/>
              <w:bottom w:w="80" w:type="dxa"/>
              <w:end w:w="80" w:type="dxa"/>
            </w:tcMar>
            <w:vAlign w:val="top"/>
          </w:tcPr>
          <w:p>
            <w:r/>
            <w:r>
              <w:rPr>
                <w:rFonts w:ascii="Calibri" w:hAnsi="Calibri"/>
                <w:b w:val="0"/>
                <w:color w:val="000000"/>
                <w:sz w:val="17"/>
              </w:rPr>
              <w:t>Track trips, lead, vehicle capacity and production in cubic meters.</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Dashboard and Reporting Module</w:t>
            </w:r>
          </w:p>
        </w:tc>
        <w:tc>
          <w:tcPr>
            <w:tcW w:type="dxa" w:w="6912"/>
            <w:tcMar>
              <w:top w:w="80" w:type="dxa"/>
              <w:start w:w="80" w:type="dxa"/>
              <w:bottom w:w="80" w:type="dxa"/>
              <w:end w:w="80" w:type="dxa"/>
            </w:tcMar>
            <w:vAlign w:val="top"/>
            <w:shd w:fill="F2F2F2"/>
          </w:tcPr>
          <w:p>
            <w:r/>
            <w:r>
              <w:rPr>
                <w:rFonts w:ascii="Calibri" w:hAnsi="Calibri"/>
                <w:b w:val="0"/>
                <w:color w:val="000000"/>
                <w:sz w:val="17"/>
              </w:rPr>
              <w:t>Provide real-time and historical reports for management, site teams, fuel teams and operations teams.</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Alert and Exception Module</w:t>
            </w:r>
          </w:p>
        </w:tc>
        <w:tc>
          <w:tcPr>
            <w:tcW w:type="dxa" w:w="6912"/>
            <w:tcMar>
              <w:top w:w="80" w:type="dxa"/>
              <w:start w:w="80" w:type="dxa"/>
              <w:bottom w:w="80" w:type="dxa"/>
              <w:end w:w="80" w:type="dxa"/>
            </w:tcMar>
            <w:vAlign w:val="top"/>
          </w:tcPr>
          <w:p>
            <w:r/>
            <w:r>
              <w:rPr>
                <w:rFonts w:ascii="Calibri" w:hAnsi="Calibri"/>
                <w:b w:val="0"/>
                <w:color w:val="000000"/>
                <w:sz w:val="17"/>
              </w:rPr>
              <w:t>Notify users about abnormal fuel consumption, high idle time, low efficiency, missing data or tracker issues.</w:t>
            </w:r>
          </w:p>
        </w:tc>
      </w:tr>
    </w:tbl>
    <w:p/>
    <w:p>
      <w:pPr>
        <w:pStyle w:val="Heading1"/>
      </w:pPr>
      <w:r>
        <w:t>7. Scope of the Project</w:t>
      </w:r>
    </w:p>
    <w:p>
      <w:pPr>
        <w:pStyle w:val="Heading2"/>
      </w:pPr>
      <w:r>
        <w:t>7.1 In Scope</w:t>
      </w:r>
    </w:p>
    <w:p>
      <w:pPr>
        <w:pStyle w:val="ListBullet"/>
      </w:pPr>
      <w:r>
        <w:rPr>
          <w:sz w:val="20"/>
        </w:rPr>
        <w:t>Centralized portal for all truck and HEMM fuel tracking.</w:t>
      </w:r>
    </w:p>
    <w:p>
      <w:pPr>
        <w:pStyle w:val="ListBullet"/>
      </w:pPr>
      <w:r>
        <w:rPr>
          <w:sz w:val="20"/>
        </w:rPr>
        <w:t>Master data management for vehicles, companies, models, sites, contracts, shifts and users.</w:t>
      </w:r>
    </w:p>
    <w:p>
      <w:pPr>
        <w:pStyle w:val="ListBullet"/>
      </w:pPr>
      <w:r>
        <w:rPr>
          <w:sz w:val="20"/>
        </w:rPr>
        <w:t>Integration with individual vehicle company tracking systems.</w:t>
      </w:r>
    </w:p>
    <w:p>
      <w:pPr>
        <w:pStyle w:val="ListBullet"/>
      </w:pPr>
      <w:r>
        <w:rPr>
          <w:sz w:val="20"/>
        </w:rPr>
        <w:t>Fuel consumption tracking.</w:t>
      </w:r>
    </w:p>
    <w:p>
      <w:pPr>
        <w:pStyle w:val="ListBullet"/>
      </w:pPr>
      <w:r>
        <w:rPr>
          <w:sz w:val="20"/>
        </w:rPr>
        <w:t>Fuel efficiency calculation.</w:t>
      </w:r>
    </w:p>
    <w:p>
      <w:pPr>
        <w:pStyle w:val="ListBullet"/>
      </w:pPr>
      <w:r>
        <w:rPr>
          <w:sz w:val="20"/>
        </w:rPr>
        <w:t>Running time and idle time tracking.</w:t>
      </w:r>
    </w:p>
    <w:p>
      <w:pPr>
        <w:pStyle w:val="ListBullet"/>
      </w:pPr>
      <w:r>
        <w:rPr>
          <w:sz w:val="20"/>
        </w:rPr>
        <w:t>Truck efficiency calculation in km/L.</w:t>
      </w:r>
    </w:p>
    <w:p>
      <w:pPr>
        <w:pStyle w:val="ListBullet"/>
      </w:pPr>
      <w:r>
        <w:rPr>
          <w:sz w:val="20"/>
        </w:rPr>
        <w:t>HEMM efficiency calculation in L/hr.</w:t>
      </w:r>
    </w:p>
    <w:p>
      <w:pPr>
        <w:pStyle w:val="ListBullet"/>
      </w:pPr>
      <w:r>
        <w:rPr>
          <w:sz w:val="20"/>
        </w:rPr>
        <w:t>Trip tracking and production calculation.</w:t>
      </w:r>
    </w:p>
    <w:p>
      <w:pPr>
        <w:pStyle w:val="ListBullet"/>
      </w:pPr>
      <w:r>
        <w:rPr>
          <w:sz w:val="20"/>
        </w:rPr>
        <w:t>Lead distance tracking.</w:t>
      </w:r>
    </w:p>
    <w:p>
      <w:pPr>
        <w:pStyle w:val="ListBullet"/>
      </w:pPr>
      <w:r>
        <w:rPr>
          <w:sz w:val="20"/>
        </w:rPr>
        <w:t>Shift-wise performance tracking.</w:t>
      </w:r>
    </w:p>
    <w:p>
      <w:pPr>
        <w:pStyle w:val="ListBullet"/>
      </w:pPr>
      <w:r>
        <w:rPr>
          <w:sz w:val="20"/>
        </w:rPr>
        <w:t>Vehicle-wise, company-wise, model-wise and site-wise reports.</w:t>
      </w:r>
    </w:p>
    <w:p>
      <w:pPr>
        <w:pStyle w:val="ListBullet"/>
      </w:pPr>
      <w:r>
        <w:rPr>
          <w:sz w:val="20"/>
        </w:rPr>
        <w:t>Dashboard for management and operations.</w:t>
      </w:r>
    </w:p>
    <w:p>
      <w:pPr>
        <w:pStyle w:val="ListBullet"/>
      </w:pPr>
      <w:r>
        <w:rPr>
          <w:sz w:val="20"/>
        </w:rPr>
        <w:t>Alerts for abnormal fuel consumption and excessive idle time.</w:t>
      </w:r>
    </w:p>
    <w:p>
      <w:pPr>
        <w:pStyle w:val="ListBullet"/>
      </w:pPr>
      <w:r>
        <w:rPr>
          <w:sz w:val="20"/>
        </w:rPr>
        <w:t>Data export to Excel/PDF.</w:t>
      </w:r>
    </w:p>
    <w:p>
      <w:pPr>
        <w:pStyle w:val="ListBullet"/>
      </w:pPr>
      <w:r>
        <w:t>WhatsApp PDF report delivery for selected reports such as Utilization Report, Fuel Consumption Report and Site-wise Asset / Vehicle Count Report.</w:t>
      </w:r>
    </w:p>
    <w:p>
      <w:pPr>
        <w:pStyle w:val="ListBullet"/>
      </w:pPr>
      <w:r>
        <w:t>Site-wise asset reporting showing vehicle count with make/company, model, vehicle type and category.</w:t>
      </w:r>
    </w:p>
    <w:p>
      <w:pPr>
        <w:pStyle w:val="ListBullet"/>
      </w:pPr>
      <w:r>
        <w:rPr>
          <w:sz w:val="20"/>
        </w:rPr>
        <w:t>User role and permission management.</w:t>
      </w:r>
    </w:p>
    <w:p>
      <w:pPr>
        <w:pStyle w:val="Heading2"/>
      </w:pPr>
      <w:r>
        <w:t>7.2 Out of Scope</w:t>
      </w:r>
    </w:p>
    <w:p>
      <w:r>
        <w:rPr>
          <w:sz w:val="20"/>
        </w:rPr>
        <w:t>The following items may be considered out of scope for the first phase unless specifically approved:</w:t>
      </w:r>
    </w:p>
    <w:p>
      <w:pPr>
        <w:pStyle w:val="ListBullet"/>
      </w:pPr>
      <w:r>
        <w:rPr>
          <w:sz w:val="20"/>
        </w:rPr>
        <w:t>Automated dispatch planning.</w:t>
      </w:r>
    </w:p>
    <w:p>
      <w:pPr>
        <w:pStyle w:val="ListBullet"/>
      </w:pPr>
      <w:r>
        <w:rPr>
          <w:sz w:val="20"/>
        </w:rPr>
        <w:t>Preventive maintenance management.</w:t>
      </w:r>
    </w:p>
    <w:p>
      <w:pPr>
        <w:pStyle w:val="ListBullet"/>
      </w:pPr>
      <w:r>
        <w:rPr>
          <w:sz w:val="20"/>
        </w:rPr>
        <w:t>Spare parts inventory.</w:t>
      </w:r>
    </w:p>
    <w:p>
      <w:pPr>
        <w:pStyle w:val="ListBullet"/>
      </w:pPr>
      <w:r>
        <w:rPr>
          <w:sz w:val="20"/>
        </w:rPr>
        <w:t>Driver payroll or attendance.</w:t>
      </w:r>
    </w:p>
    <w:p>
      <w:pPr>
        <w:pStyle w:val="ListBullet"/>
      </w:pPr>
      <w:r>
        <w:rPr>
          <w:sz w:val="20"/>
        </w:rPr>
        <w:t>Complete ERP/accounting integration.</w:t>
      </w:r>
    </w:p>
    <w:p>
      <w:pPr>
        <w:pStyle w:val="ListBullet"/>
      </w:pPr>
      <w:r>
        <w:rPr>
          <w:sz w:val="20"/>
        </w:rPr>
        <w:t>Weighbridge automation.</w:t>
      </w:r>
    </w:p>
    <w:p>
      <w:pPr>
        <w:pStyle w:val="ListBullet"/>
      </w:pPr>
      <w:r>
        <w:rPr>
          <w:sz w:val="20"/>
        </w:rPr>
        <w:t>IoT hardware installation, unless required for vehicles that do not already have trackers.</w:t>
      </w:r>
    </w:p>
    <w:p>
      <w:pPr>
        <w:pStyle w:val="ListBullet"/>
      </w:pPr>
      <w:r>
        <w:rPr>
          <w:sz w:val="20"/>
        </w:rPr>
        <w:t>AI-based route optimization, unless planned for a later phase.</w:t>
      </w:r>
    </w:p>
    <w:p>
      <w:pPr>
        <w:pStyle w:val="Heading1"/>
      </w:pPr>
      <w:r>
        <w:t>8. Key Stakeholders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Stakeholder</w:t>
            </w:r>
          </w:p>
        </w:tc>
        <w:tc>
          <w:tcPr>
            <w:tcW w:type="dxa" w:w="705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Role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Management</w:t>
            </w:r>
          </w:p>
        </w:tc>
        <w:tc>
          <w:tcPr>
            <w:tcW w:type="dxa" w:w="7056"/>
            <w:tcMar>
              <w:top w:w="80" w:type="dxa"/>
              <w:start w:w="80" w:type="dxa"/>
              <w:bottom w:w="80" w:type="dxa"/>
              <w:end w:w="80" w:type="dxa"/>
            </w:tcMar>
            <w:vAlign w:val="top"/>
          </w:tcPr>
          <w:p>
            <w:r/>
            <w:r>
              <w:rPr>
                <w:rFonts w:ascii="Calibri" w:hAnsi="Calibri"/>
                <w:b w:val="0"/>
                <w:color w:val="000000"/>
                <w:sz w:val="17"/>
              </w:rPr>
              <w:t>View overall fuel, production and efficiency performance.</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Mining Operations Team</w:t>
            </w:r>
          </w:p>
        </w:tc>
        <w:tc>
          <w:tcPr>
            <w:tcW w:type="dxa" w:w="7056"/>
            <w:tcMar>
              <w:top w:w="80" w:type="dxa"/>
              <w:start w:w="80" w:type="dxa"/>
              <w:bottom w:w="80" w:type="dxa"/>
              <w:end w:w="80" w:type="dxa"/>
            </w:tcMar>
            <w:vAlign w:val="top"/>
            <w:shd w:fill="F2F2F2"/>
          </w:tcPr>
          <w:p>
            <w:r/>
            <w:r>
              <w:rPr>
                <w:rFonts w:ascii="Calibri" w:hAnsi="Calibri"/>
                <w:b w:val="0"/>
                <w:color w:val="000000"/>
                <w:sz w:val="17"/>
              </w:rPr>
              <w:t>Monitor daily trips, production, lead and vehicle utilization.</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Fleet Team</w:t>
            </w:r>
          </w:p>
        </w:tc>
        <w:tc>
          <w:tcPr>
            <w:tcW w:type="dxa" w:w="7056"/>
            <w:tcMar>
              <w:top w:w="80" w:type="dxa"/>
              <w:start w:w="80" w:type="dxa"/>
              <w:bottom w:w="80" w:type="dxa"/>
              <w:end w:w="80" w:type="dxa"/>
            </w:tcMar>
            <w:vAlign w:val="top"/>
          </w:tcPr>
          <w:p>
            <w:r/>
            <w:r>
              <w:rPr>
                <w:rFonts w:ascii="Calibri" w:hAnsi="Calibri"/>
                <w:b w:val="0"/>
                <w:color w:val="000000"/>
                <w:sz w:val="17"/>
              </w:rPr>
              <w:t>Track vehicle-wise running, idle and performance.</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Fuel Department</w:t>
            </w:r>
          </w:p>
        </w:tc>
        <w:tc>
          <w:tcPr>
            <w:tcW w:type="dxa" w:w="7056"/>
            <w:tcMar>
              <w:top w:w="80" w:type="dxa"/>
              <w:start w:w="80" w:type="dxa"/>
              <w:bottom w:w="80" w:type="dxa"/>
              <w:end w:w="80" w:type="dxa"/>
            </w:tcMar>
            <w:vAlign w:val="top"/>
            <w:shd w:fill="F2F2F2"/>
          </w:tcPr>
          <w:p>
            <w:r/>
            <w:r>
              <w:rPr>
                <w:rFonts w:ascii="Calibri" w:hAnsi="Calibri"/>
                <w:b w:val="0"/>
                <w:color w:val="000000"/>
                <w:sz w:val="17"/>
              </w:rPr>
              <w:t>Monitor fuel consumption, fuel issues and abnormal usage.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Site Managers</w:t>
            </w:r>
          </w:p>
        </w:tc>
        <w:tc>
          <w:tcPr>
            <w:tcW w:type="dxa" w:w="7056"/>
            <w:tcMar>
              <w:top w:w="80" w:type="dxa"/>
              <w:start w:w="80" w:type="dxa"/>
              <w:bottom w:w="80" w:type="dxa"/>
              <w:end w:w="80" w:type="dxa"/>
            </w:tcMar>
            <w:vAlign w:val="top"/>
          </w:tcPr>
          <w:p>
            <w:r/>
            <w:r>
              <w:rPr>
                <w:rFonts w:ascii="Calibri" w:hAnsi="Calibri"/>
                <w:b w:val="0"/>
                <w:color w:val="000000"/>
                <w:sz w:val="17"/>
              </w:rPr>
              <w:t>Review shift-wise and site-wise performance.</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Data Entry / MIS Team</w:t>
            </w:r>
          </w:p>
        </w:tc>
        <w:tc>
          <w:tcPr>
            <w:tcW w:type="dxa" w:w="7056"/>
            <w:tcMar>
              <w:top w:w="80" w:type="dxa"/>
              <w:start w:w="80" w:type="dxa"/>
              <w:bottom w:w="80" w:type="dxa"/>
              <w:end w:w="80" w:type="dxa"/>
            </w:tcMar>
            <w:vAlign w:val="top"/>
            <w:shd w:fill="F2F2F2"/>
          </w:tcPr>
          <w:p>
            <w:r/>
            <w:r>
              <w:rPr>
                <w:rFonts w:ascii="Calibri" w:hAnsi="Calibri"/>
                <w:b w:val="0"/>
                <w:color w:val="000000"/>
                <w:sz w:val="17"/>
              </w:rPr>
              <w:t>Enter or validate trip, production and manual records.</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IT Team</w:t>
            </w:r>
          </w:p>
        </w:tc>
        <w:tc>
          <w:tcPr>
            <w:tcW w:type="dxa" w:w="7056"/>
            <w:tcMar>
              <w:top w:w="80" w:type="dxa"/>
              <w:start w:w="80" w:type="dxa"/>
              <w:bottom w:w="80" w:type="dxa"/>
              <w:end w:w="80" w:type="dxa"/>
            </w:tcMar>
            <w:vAlign w:val="top"/>
          </w:tcPr>
          <w:p>
            <w:r/>
            <w:r>
              <w:rPr>
                <w:rFonts w:ascii="Calibri" w:hAnsi="Calibri"/>
                <w:b w:val="0"/>
                <w:color w:val="000000"/>
                <w:sz w:val="17"/>
              </w:rPr>
              <w:t>Manage integrations, users, security and system uptime.</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OEM / Tracker Providers</w:t>
            </w:r>
          </w:p>
        </w:tc>
        <w:tc>
          <w:tcPr>
            <w:tcW w:type="dxa" w:w="7056"/>
            <w:tcMar>
              <w:top w:w="80" w:type="dxa"/>
              <w:start w:w="80" w:type="dxa"/>
              <w:bottom w:w="80" w:type="dxa"/>
              <w:end w:w="80" w:type="dxa"/>
            </w:tcMar>
            <w:vAlign w:val="top"/>
            <w:shd w:fill="F2F2F2"/>
          </w:tcPr>
          <w:p>
            <w:r/>
            <w:r>
              <w:rPr>
                <w:rFonts w:ascii="Calibri" w:hAnsi="Calibri"/>
                <w:b w:val="0"/>
                <w:color w:val="000000"/>
                <w:sz w:val="17"/>
              </w:rPr>
              <w:t>Provide data from company tracking systems.</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Finance / Cost Control Team</w:t>
            </w:r>
          </w:p>
        </w:tc>
        <w:tc>
          <w:tcPr>
            <w:tcW w:type="dxa" w:w="7056"/>
            <w:tcMar>
              <w:top w:w="80" w:type="dxa"/>
              <w:start w:w="80" w:type="dxa"/>
              <w:bottom w:w="80" w:type="dxa"/>
              <w:end w:w="80" w:type="dxa"/>
            </w:tcMar>
            <w:vAlign w:val="top"/>
          </w:tcPr>
          <w:p>
            <w:r/>
            <w:r>
              <w:rPr>
                <w:rFonts w:ascii="Calibri" w:hAnsi="Calibri"/>
                <w:b w:val="0"/>
                <w:color w:val="000000"/>
                <w:sz w:val="17"/>
              </w:rPr>
              <w:t>Analyze fuel cost per trip, per hour and per cubic meter.</w:t>
            </w:r>
          </w:p>
        </w:tc>
      </w:tr>
    </w:tbl>
    <w:p/>
    <w:p>
      <w:pPr>
        <w:pStyle w:val="Heading1"/>
      </w:pPr>
      <w:r>
        <w:t>9. Business Definitions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Term</w:t>
            </w:r>
          </w:p>
        </w:tc>
        <w:tc>
          <w:tcPr>
            <w:tcW w:type="dxa" w:w="705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Definition</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Lead</w:t>
            </w:r>
          </w:p>
        </w:tc>
        <w:tc>
          <w:tcPr>
            <w:tcW w:type="dxa" w:w="7056"/>
            <w:tcMar>
              <w:top w:w="80" w:type="dxa"/>
              <w:start w:w="80" w:type="dxa"/>
              <w:bottom w:w="80" w:type="dxa"/>
              <w:end w:w="80" w:type="dxa"/>
            </w:tcMar>
            <w:vAlign w:val="top"/>
          </w:tcPr>
          <w:p>
            <w:r/>
            <w:r>
              <w:rPr>
                <w:rFonts w:ascii="Calibri" w:hAnsi="Calibri"/>
                <w:b w:val="0"/>
                <w:color w:val="000000"/>
                <w:sz w:val="17"/>
              </w:rPr>
              <w:t>Distance between loading area and unloading area.</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Trip</w:t>
            </w:r>
          </w:p>
        </w:tc>
        <w:tc>
          <w:tcPr>
            <w:tcW w:type="dxa" w:w="7056"/>
            <w:tcMar>
              <w:top w:w="80" w:type="dxa"/>
              <w:start w:w="80" w:type="dxa"/>
              <w:bottom w:w="80" w:type="dxa"/>
              <w:end w:w="80" w:type="dxa"/>
            </w:tcMar>
            <w:vAlign w:val="top"/>
            <w:shd w:fill="F2F2F2"/>
          </w:tcPr>
          <w:p>
            <w:r/>
            <w:r>
              <w:rPr>
                <w:rFonts w:ascii="Calibri" w:hAnsi="Calibri"/>
                <w:b w:val="0"/>
                <w:color w:val="000000"/>
                <w:sz w:val="17"/>
              </w:rPr>
              <w:t>One complete cycle of loading, travelling, unloading and returning.</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Production</w:t>
            </w:r>
          </w:p>
        </w:tc>
        <w:tc>
          <w:tcPr>
            <w:tcW w:type="dxa" w:w="7056"/>
            <w:tcMar>
              <w:top w:w="80" w:type="dxa"/>
              <w:start w:w="80" w:type="dxa"/>
              <w:bottom w:w="80" w:type="dxa"/>
              <w:end w:w="80" w:type="dxa"/>
            </w:tcMar>
            <w:vAlign w:val="top"/>
          </w:tcPr>
          <w:p>
            <w:r/>
            <w:r>
              <w:rPr>
                <w:rFonts w:ascii="Calibri" w:hAnsi="Calibri"/>
                <w:b w:val="0"/>
                <w:color w:val="000000"/>
                <w:sz w:val="17"/>
              </w:rPr>
              <w:t>Total material moved, measured in cubic meters.</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Tipper Capacity</w:t>
            </w:r>
          </w:p>
        </w:tc>
        <w:tc>
          <w:tcPr>
            <w:tcW w:type="dxa" w:w="7056"/>
            <w:tcMar>
              <w:top w:w="80" w:type="dxa"/>
              <w:start w:w="80" w:type="dxa"/>
              <w:bottom w:w="80" w:type="dxa"/>
              <w:end w:w="80" w:type="dxa"/>
            </w:tcMar>
            <w:vAlign w:val="top"/>
            <w:shd w:fill="F2F2F2"/>
          </w:tcPr>
          <w:p>
            <w:r/>
            <w:r>
              <w:rPr>
                <w:rFonts w:ascii="Calibri" w:hAnsi="Calibri"/>
                <w:b w:val="0"/>
                <w:color w:val="000000"/>
                <w:sz w:val="17"/>
              </w:rPr>
              <w:t>Load-carrying capacity of a tipper in cubic meters.</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Truck Fuel Efficiency</w:t>
            </w:r>
          </w:p>
        </w:tc>
        <w:tc>
          <w:tcPr>
            <w:tcW w:type="dxa" w:w="7056"/>
            <w:tcMar>
              <w:top w:w="80" w:type="dxa"/>
              <w:start w:w="80" w:type="dxa"/>
              <w:bottom w:w="80" w:type="dxa"/>
              <w:end w:w="80" w:type="dxa"/>
            </w:tcMar>
            <w:vAlign w:val="top"/>
          </w:tcPr>
          <w:p>
            <w:r/>
            <w:r>
              <w:rPr>
                <w:rFonts w:ascii="Calibri" w:hAnsi="Calibri"/>
                <w:b w:val="0"/>
                <w:color w:val="000000"/>
                <w:sz w:val="17"/>
              </w:rPr>
              <w:t>Fuel performance measured in km/L.</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HEMM Fuel Efficiency</w:t>
            </w:r>
          </w:p>
        </w:tc>
        <w:tc>
          <w:tcPr>
            <w:tcW w:type="dxa" w:w="7056"/>
            <w:tcMar>
              <w:top w:w="80" w:type="dxa"/>
              <w:start w:w="80" w:type="dxa"/>
              <w:bottom w:w="80" w:type="dxa"/>
              <w:end w:w="80" w:type="dxa"/>
            </w:tcMar>
            <w:vAlign w:val="top"/>
            <w:shd w:fill="F2F2F2"/>
          </w:tcPr>
          <w:p>
            <w:r/>
            <w:r>
              <w:rPr>
                <w:rFonts w:ascii="Calibri" w:hAnsi="Calibri"/>
                <w:b w:val="0"/>
                <w:color w:val="000000"/>
                <w:sz w:val="17"/>
              </w:rPr>
              <w:t>Fuel performance measured in L/hr.</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Running Time</w:t>
            </w:r>
          </w:p>
        </w:tc>
        <w:tc>
          <w:tcPr>
            <w:tcW w:type="dxa" w:w="7056"/>
            <w:tcMar>
              <w:top w:w="80" w:type="dxa"/>
              <w:start w:w="80" w:type="dxa"/>
              <w:bottom w:w="80" w:type="dxa"/>
              <w:end w:w="80" w:type="dxa"/>
            </w:tcMar>
            <w:vAlign w:val="top"/>
          </w:tcPr>
          <w:p>
            <w:r/>
            <w:r>
              <w:rPr>
                <w:rFonts w:ascii="Calibri" w:hAnsi="Calibri"/>
                <w:b w:val="0"/>
                <w:color w:val="000000"/>
                <w:sz w:val="17"/>
              </w:rPr>
              <w:t>Time during which vehicle or machine is operating productively.</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Idle Time</w:t>
            </w:r>
          </w:p>
        </w:tc>
        <w:tc>
          <w:tcPr>
            <w:tcW w:type="dxa" w:w="7056"/>
            <w:tcMar>
              <w:top w:w="80" w:type="dxa"/>
              <w:start w:w="80" w:type="dxa"/>
              <w:bottom w:w="80" w:type="dxa"/>
              <w:end w:w="80" w:type="dxa"/>
            </w:tcMar>
            <w:vAlign w:val="top"/>
            <w:shd w:fill="F2F2F2"/>
          </w:tcPr>
          <w:p>
            <w:r/>
            <w:r>
              <w:rPr>
                <w:rFonts w:ascii="Calibri" w:hAnsi="Calibri"/>
                <w:b w:val="0"/>
                <w:color w:val="000000"/>
                <w:sz w:val="17"/>
              </w:rPr>
              <w:t>Engine-on time where vehicle or machine is not producing useful work.</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Shift</w:t>
            </w:r>
          </w:p>
        </w:tc>
        <w:tc>
          <w:tcPr>
            <w:tcW w:type="dxa" w:w="7056"/>
            <w:tcMar>
              <w:top w:w="80" w:type="dxa"/>
              <w:start w:w="80" w:type="dxa"/>
              <w:bottom w:w="80" w:type="dxa"/>
              <w:end w:w="80" w:type="dxa"/>
            </w:tcMar>
            <w:vAlign w:val="top"/>
          </w:tcPr>
          <w:p>
            <w:r/>
            <w:r>
              <w:rPr>
                <w:rFonts w:ascii="Calibri" w:hAnsi="Calibri"/>
                <w:b w:val="0"/>
                <w:color w:val="000000"/>
                <w:sz w:val="17"/>
              </w:rPr>
              <w:t>Defined working time block: A, B or C.</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HEMM</w:t>
            </w:r>
          </w:p>
        </w:tc>
        <w:tc>
          <w:tcPr>
            <w:tcW w:type="dxa" w:w="7056"/>
            <w:tcMar>
              <w:top w:w="80" w:type="dxa"/>
              <w:start w:w="80" w:type="dxa"/>
              <w:bottom w:w="80" w:type="dxa"/>
              <w:end w:w="80" w:type="dxa"/>
            </w:tcMar>
            <w:vAlign w:val="top"/>
            <w:shd w:fill="F2F2F2"/>
          </w:tcPr>
          <w:p>
            <w:r/>
            <w:r>
              <w:rPr>
                <w:rFonts w:ascii="Calibri" w:hAnsi="Calibri"/>
                <w:b w:val="0"/>
                <w:color w:val="000000"/>
                <w:sz w:val="17"/>
              </w:rPr>
              <w:t>Heavy Earth Moving Machinery.</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OEM</w:t>
            </w:r>
          </w:p>
        </w:tc>
        <w:tc>
          <w:tcPr>
            <w:tcW w:type="dxa" w:w="7056"/>
            <w:tcMar>
              <w:top w:w="80" w:type="dxa"/>
              <w:start w:w="80" w:type="dxa"/>
              <w:bottom w:w="80" w:type="dxa"/>
              <w:end w:w="80" w:type="dxa"/>
            </w:tcMar>
            <w:vAlign w:val="top"/>
          </w:tcPr>
          <w:p>
            <w:r/>
            <w:r>
              <w:rPr>
                <w:rFonts w:ascii="Calibri" w:hAnsi="Calibri"/>
                <w:b w:val="0"/>
                <w:color w:val="000000"/>
                <w:sz w:val="17"/>
              </w:rPr>
              <w:t>Original Equipment Manufacturer or vehicle/machine company.</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Overburden / Upper Layer Mining</w:t>
            </w:r>
          </w:p>
        </w:tc>
        <w:tc>
          <w:tcPr>
            <w:tcW w:type="dxa" w:w="7056"/>
            <w:tcMar>
              <w:top w:w="80" w:type="dxa"/>
              <w:start w:w="80" w:type="dxa"/>
              <w:bottom w:w="80" w:type="dxa"/>
              <w:end w:w="80" w:type="dxa"/>
            </w:tcMar>
            <w:vAlign w:val="top"/>
            <w:shd w:fill="F2F2F2"/>
          </w:tcPr>
          <w:p>
            <w:r/>
            <w:r>
              <w:rPr>
                <w:rFonts w:ascii="Calibri" w:hAnsi="Calibri"/>
                <w:b w:val="0"/>
                <w:color w:val="000000"/>
                <w:sz w:val="17"/>
              </w:rPr>
              <w:t>Removal or movement of upper soil, sand, gravel or non-coal layer.</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Coal Mining</w:t>
            </w:r>
          </w:p>
        </w:tc>
        <w:tc>
          <w:tcPr>
            <w:tcW w:type="dxa" w:w="7056"/>
            <w:tcMar>
              <w:top w:w="80" w:type="dxa"/>
              <w:start w:w="80" w:type="dxa"/>
              <w:bottom w:w="80" w:type="dxa"/>
              <w:end w:w="80" w:type="dxa"/>
            </w:tcMar>
            <w:vAlign w:val="top"/>
          </w:tcPr>
          <w:p>
            <w:r/>
            <w:r>
              <w:rPr>
                <w:rFonts w:ascii="Calibri" w:hAnsi="Calibri"/>
                <w:b w:val="0"/>
                <w:color w:val="000000"/>
                <w:sz w:val="17"/>
              </w:rPr>
              <w:t>Mining and movement of coal material.</w:t>
            </w:r>
          </w:p>
        </w:tc>
      </w:tr>
    </w:tbl>
    <w:p/>
    <w:p>
      <w:pPr>
        <w:pStyle w:val="Heading1"/>
      </w:pPr>
      <w:r>
        <w:t>10. Vehicle and Machine Classification</w:t>
      </w:r>
    </w:p>
    <w:p>
      <w:pPr>
        <w:pStyle w:val="Heading2"/>
      </w:pPr>
      <w:r>
        <w:t>10.1 Main Asset Categories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val="true"/>
        </w:trPr>
        <w:tc>
          <w:tcPr>
            <w:tcW w:type="dxa" w:w="158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Main Category</w:t>
            </w:r>
          </w:p>
        </w:tc>
        <w:tc>
          <w:tcPr>
            <w:tcW w:type="dxa" w:w="187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Sub-Type</w:t>
            </w:r>
          </w:p>
        </w:tc>
        <w:tc>
          <w:tcPr>
            <w:tcW w:type="dxa" w:w="244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Movement Type</w:t>
            </w:r>
          </w:p>
        </w:tc>
        <w:tc>
          <w:tcPr>
            <w:tcW w:type="dxa" w:w="2016"/>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Fuel Measurement</w:t>
            </w:r>
          </w:p>
        </w:tc>
        <w:tc>
          <w:tcPr>
            <w:tcW w:type="dxa" w:w="259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Production Basis</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6"/>
              </w:rPr>
              <w:t>Trucks</w:t>
            </w:r>
          </w:p>
        </w:tc>
        <w:tc>
          <w:tcPr>
            <w:tcW w:type="dxa" w:w="1872"/>
            <w:tcMar>
              <w:top w:w="80" w:type="dxa"/>
              <w:start w:w="80" w:type="dxa"/>
              <w:bottom w:w="80" w:type="dxa"/>
              <w:end w:w="80" w:type="dxa"/>
            </w:tcMar>
            <w:vAlign w:val="top"/>
          </w:tcPr>
          <w:p>
            <w:r/>
            <w:r>
              <w:rPr>
                <w:rFonts w:ascii="Calibri" w:hAnsi="Calibri"/>
                <w:b w:val="0"/>
                <w:color w:val="000000"/>
                <w:sz w:val="16"/>
              </w:rPr>
              <w:t>Trucks</w:t>
            </w:r>
          </w:p>
        </w:tc>
        <w:tc>
          <w:tcPr>
            <w:tcW w:type="dxa" w:w="2448"/>
            <w:tcMar>
              <w:top w:w="80" w:type="dxa"/>
              <w:start w:w="80" w:type="dxa"/>
              <w:bottom w:w="80" w:type="dxa"/>
              <w:end w:w="80" w:type="dxa"/>
            </w:tcMar>
            <w:vAlign w:val="top"/>
          </w:tcPr>
          <w:p>
            <w:r/>
            <w:r>
              <w:rPr>
                <w:rFonts w:ascii="Calibri" w:hAnsi="Calibri"/>
                <w:b w:val="0"/>
                <w:color w:val="000000"/>
                <w:sz w:val="16"/>
              </w:rPr>
              <w:t>Moving vehicle</w:t>
            </w:r>
          </w:p>
        </w:tc>
        <w:tc>
          <w:tcPr>
            <w:tcW w:type="dxa" w:w="2016"/>
            <w:tcMar>
              <w:top w:w="80" w:type="dxa"/>
              <w:start w:w="80" w:type="dxa"/>
              <w:bottom w:w="80" w:type="dxa"/>
              <w:end w:w="80" w:type="dxa"/>
            </w:tcMar>
            <w:vAlign w:val="top"/>
          </w:tcPr>
          <w:p>
            <w:r/>
            <w:r>
              <w:rPr>
                <w:rFonts w:ascii="Calibri" w:hAnsi="Calibri"/>
                <w:b w:val="0"/>
                <w:color w:val="000000"/>
                <w:sz w:val="16"/>
              </w:rPr>
              <w:t>km/L</w:t>
            </w:r>
          </w:p>
        </w:tc>
        <w:tc>
          <w:tcPr>
            <w:tcW w:type="dxa" w:w="2592"/>
            <w:tcMar>
              <w:top w:w="80" w:type="dxa"/>
              <w:start w:w="80" w:type="dxa"/>
              <w:bottom w:w="80" w:type="dxa"/>
              <w:end w:w="80" w:type="dxa"/>
            </w:tcMar>
            <w:vAlign w:val="top"/>
          </w:tcPr>
          <w:p>
            <w:r/>
            <w:r>
              <w:rPr>
                <w:rFonts w:ascii="Calibri" w:hAnsi="Calibri"/>
                <w:b w:val="0"/>
                <w:color w:val="000000"/>
                <w:sz w:val="16"/>
              </w:rPr>
              <w:t>Distance, trips and capacity</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6"/>
              </w:rPr>
              <w:t>Trucks</w:t>
            </w:r>
          </w:p>
        </w:tc>
        <w:tc>
          <w:tcPr>
            <w:tcW w:type="dxa" w:w="1872"/>
            <w:tcMar>
              <w:top w:w="80" w:type="dxa"/>
              <w:start w:w="80" w:type="dxa"/>
              <w:bottom w:w="80" w:type="dxa"/>
              <w:end w:w="80" w:type="dxa"/>
            </w:tcMar>
            <w:vAlign w:val="top"/>
            <w:shd w:fill="F2F2F2"/>
          </w:tcPr>
          <w:p>
            <w:r/>
            <w:r>
              <w:rPr>
                <w:rFonts w:ascii="Calibri" w:hAnsi="Calibri"/>
                <w:b w:val="0"/>
                <w:color w:val="000000"/>
                <w:sz w:val="16"/>
              </w:rPr>
              <w:t>Haul Pack</w:t>
            </w:r>
          </w:p>
        </w:tc>
        <w:tc>
          <w:tcPr>
            <w:tcW w:type="dxa" w:w="2448"/>
            <w:tcMar>
              <w:top w:w="80" w:type="dxa"/>
              <w:start w:w="80" w:type="dxa"/>
              <w:bottom w:w="80" w:type="dxa"/>
              <w:end w:w="80" w:type="dxa"/>
            </w:tcMar>
            <w:vAlign w:val="top"/>
            <w:shd w:fill="F2F2F2"/>
          </w:tcPr>
          <w:p>
            <w:r/>
            <w:r>
              <w:rPr>
                <w:rFonts w:ascii="Calibri" w:hAnsi="Calibri"/>
                <w:b w:val="0"/>
                <w:color w:val="000000"/>
                <w:sz w:val="16"/>
              </w:rPr>
              <w:t>Moving vehicle</w:t>
            </w:r>
          </w:p>
        </w:tc>
        <w:tc>
          <w:tcPr>
            <w:tcW w:type="dxa" w:w="2016"/>
            <w:tcMar>
              <w:top w:w="80" w:type="dxa"/>
              <w:start w:w="80" w:type="dxa"/>
              <w:bottom w:w="80" w:type="dxa"/>
              <w:end w:w="80" w:type="dxa"/>
            </w:tcMar>
            <w:vAlign w:val="top"/>
            <w:shd w:fill="F2F2F2"/>
          </w:tcPr>
          <w:p>
            <w:r/>
            <w:r>
              <w:rPr>
                <w:rFonts w:ascii="Calibri" w:hAnsi="Calibri"/>
                <w:b w:val="0"/>
                <w:color w:val="000000"/>
                <w:sz w:val="16"/>
              </w:rPr>
              <w:t>km/L</w:t>
            </w:r>
          </w:p>
        </w:tc>
        <w:tc>
          <w:tcPr>
            <w:tcW w:type="dxa" w:w="2592"/>
            <w:tcMar>
              <w:top w:w="80" w:type="dxa"/>
              <w:start w:w="80" w:type="dxa"/>
              <w:bottom w:w="80" w:type="dxa"/>
              <w:end w:w="80" w:type="dxa"/>
            </w:tcMar>
            <w:vAlign w:val="top"/>
            <w:shd w:fill="F2F2F2"/>
          </w:tcPr>
          <w:p>
            <w:r/>
            <w:r>
              <w:rPr>
                <w:rFonts w:ascii="Calibri" w:hAnsi="Calibri"/>
                <w:b w:val="0"/>
                <w:color w:val="000000"/>
                <w:sz w:val="16"/>
              </w:rPr>
              <w:t>Distance, trips and capacity</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6"/>
              </w:rPr>
              <w:t>Trucks</w:t>
            </w:r>
          </w:p>
        </w:tc>
        <w:tc>
          <w:tcPr>
            <w:tcW w:type="dxa" w:w="1872"/>
            <w:tcMar>
              <w:top w:w="80" w:type="dxa"/>
              <w:start w:w="80" w:type="dxa"/>
              <w:bottom w:w="80" w:type="dxa"/>
              <w:end w:w="80" w:type="dxa"/>
            </w:tcMar>
            <w:vAlign w:val="top"/>
          </w:tcPr>
          <w:p>
            <w:r/>
            <w:r>
              <w:rPr>
                <w:rFonts w:ascii="Calibri" w:hAnsi="Calibri"/>
                <w:b w:val="0"/>
                <w:color w:val="000000"/>
                <w:sz w:val="16"/>
              </w:rPr>
              <w:t>Tippers</w:t>
            </w:r>
          </w:p>
        </w:tc>
        <w:tc>
          <w:tcPr>
            <w:tcW w:type="dxa" w:w="2448"/>
            <w:tcMar>
              <w:top w:w="80" w:type="dxa"/>
              <w:start w:w="80" w:type="dxa"/>
              <w:bottom w:w="80" w:type="dxa"/>
              <w:end w:w="80" w:type="dxa"/>
            </w:tcMar>
            <w:vAlign w:val="top"/>
          </w:tcPr>
          <w:p>
            <w:r/>
            <w:r>
              <w:rPr>
                <w:rFonts w:ascii="Calibri" w:hAnsi="Calibri"/>
                <w:b w:val="0"/>
                <w:color w:val="000000"/>
                <w:sz w:val="16"/>
              </w:rPr>
              <w:t>Moving vehicle</w:t>
            </w:r>
          </w:p>
        </w:tc>
        <w:tc>
          <w:tcPr>
            <w:tcW w:type="dxa" w:w="2016"/>
            <w:tcMar>
              <w:top w:w="80" w:type="dxa"/>
              <w:start w:w="80" w:type="dxa"/>
              <w:bottom w:w="80" w:type="dxa"/>
              <w:end w:w="80" w:type="dxa"/>
            </w:tcMar>
            <w:vAlign w:val="top"/>
          </w:tcPr>
          <w:p>
            <w:r/>
            <w:r>
              <w:rPr>
                <w:rFonts w:ascii="Calibri" w:hAnsi="Calibri"/>
                <w:b w:val="0"/>
                <w:color w:val="000000"/>
                <w:sz w:val="16"/>
              </w:rPr>
              <w:t>km/L</w:t>
            </w:r>
          </w:p>
        </w:tc>
        <w:tc>
          <w:tcPr>
            <w:tcW w:type="dxa" w:w="2592"/>
            <w:tcMar>
              <w:top w:w="80" w:type="dxa"/>
              <w:start w:w="80" w:type="dxa"/>
              <w:bottom w:w="80" w:type="dxa"/>
              <w:end w:w="80" w:type="dxa"/>
            </w:tcMar>
            <w:vAlign w:val="top"/>
          </w:tcPr>
          <w:p>
            <w:r/>
            <w:r>
              <w:rPr>
                <w:rFonts w:ascii="Calibri" w:hAnsi="Calibri"/>
                <w:b w:val="0"/>
                <w:color w:val="000000"/>
                <w:sz w:val="16"/>
              </w:rPr>
              <w:t>Trips x capacity</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6"/>
              </w:rPr>
              <w:t>HEMM</w:t>
            </w:r>
          </w:p>
        </w:tc>
        <w:tc>
          <w:tcPr>
            <w:tcW w:type="dxa" w:w="1872"/>
            <w:tcMar>
              <w:top w:w="80" w:type="dxa"/>
              <w:start w:w="80" w:type="dxa"/>
              <w:bottom w:w="80" w:type="dxa"/>
              <w:end w:w="80" w:type="dxa"/>
            </w:tcMar>
            <w:vAlign w:val="top"/>
            <w:shd w:fill="F2F2F2"/>
          </w:tcPr>
          <w:p>
            <w:r/>
            <w:r>
              <w:rPr>
                <w:rFonts w:ascii="Calibri" w:hAnsi="Calibri"/>
                <w:b w:val="0"/>
                <w:color w:val="000000"/>
                <w:sz w:val="16"/>
              </w:rPr>
              <w:t>Excavator</w:t>
            </w:r>
          </w:p>
        </w:tc>
        <w:tc>
          <w:tcPr>
            <w:tcW w:type="dxa" w:w="2448"/>
            <w:tcMar>
              <w:top w:w="80" w:type="dxa"/>
              <w:start w:w="80" w:type="dxa"/>
              <w:bottom w:w="80" w:type="dxa"/>
              <w:end w:w="80" w:type="dxa"/>
            </w:tcMar>
            <w:vAlign w:val="top"/>
            <w:shd w:fill="F2F2F2"/>
          </w:tcPr>
          <w:p>
            <w:r/>
            <w:r>
              <w:rPr>
                <w:rFonts w:ascii="Calibri" w:hAnsi="Calibri"/>
                <w:b w:val="0"/>
                <w:color w:val="000000"/>
                <w:sz w:val="16"/>
              </w:rPr>
              <w:t>Stationary / limited movement</w:t>
            </w:r>
          </w:p>
        </w:tc>
        <w:tc>
          <w:tcPr>
            <w:tcW w:type="dxa" w:w="2016"/>
            <w:tcMar>
              <w:top w:w="80" w:type="dxa"/>
              <w:start w:w="80" w:type="dxa"/>
              <w:bottom w:w="80" w:type="dxa"/>
              <w:end w:w="80" w:type="dxa"/>
            </w:tcMar>
            <w:vAlign w:val="top"/>
            <w:shd w:fill="F2F2F2"/>
          </w:tcPr>
          <w:p>
            <w:r/>
            <w:r>
              <w:rPr>
                <w:rFonts w:ascii="Calibri" w:hAnsi="Calibri"/>
                <w:b w:val="0"/>
                <w:color w:val="000000"/>
                <w:sz w:val="16"/>
              </w:rPr>
              <w:t>L/hr</w:t>
            </w:r>
          </w:p>
        </w:tc>
        <w:tc>
          <w:tcPr>
            <w:tcW w:type="dxa" w:w="2592"/>
            <w:tcMar>
              <w:top w:w="80" w:type="dxa"/>
              <w:start w:w="80" w:type="dxa"/>
              <w:bottom w:w="80" w:type="dxa"/>
              <w:end w:w="80" w:type="dxa"/>
            </w:tcMar>
            <w:vAlign w:val="top"/>
            <w:shd w:fill="F2F2F2"/>
          </w:tcPr>
          <w:p>
            <w:r/>
            <w:r>
              <w:rPr>
                <w:rFonts w:ascii="Calibri" w:hAnsi="Calibri"/>
                <w:b w:val="0"/>
                <w:color w:val="000000"/>
                <w:sz w:val="16"/>
              </w:rPr>
              <w:t>Working hours</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6"/>
              </w:rPr>
              <w:t>HEMM</w:t>
            </w:r>
          </w:p>
        </w:tc>
        <w:tc>
          <w:tcPr>
            <w:tcW w:type="dxa" w:w="1872"/>
            <w:tcMar>
              <w:top w:w="80" w:type="dxa"/>
              <w:start w:w="80" w:type="dxa"/>
              <w:bottom w:w="80" w:type="dxa"/>
              <w:end w:w="80" w:type="dxa"/>
            </w:tcMar>
            <w:vAlign w:val="top"/>
          </w:tcPr>
          <w:p>
            <w:r/>
            <w:r>
              <w:rPr>
                <w:rFonts w:ascii="Calibri" w:hAnsi="Calibri"/>
                <w:b w:val="0"/>
                <w:color w:val="000000"/>
                <w:sz w:val="16"/>
              </w:rPr>
              <w:t>Loader</w:t>
            </w:r>
          </w:p>
        </w:tc>
        <w:tc>
          <w:tcPr>
            <w:tcW w:type="dxa" w:w="2448"/>
            <w:tcMar>
              <w:top w:w="80" w:type="dxa"/>
              <w:start w:w="80" w:type="dxa"/>
              <w:bottom w:w="80" w:type="dxa"/>
              <w:end w:w="80" w:type="dxa"/>
            </w:tcMar>
            <w:vAlign w:val="top"/>
          </w:tcPr>
          <w:p>
            <w:r/>
            <w:r>
              <w:rPr>
                <w:rFonts w:ascii="Calibri" w:hAnsi="Calibri"/>
                <w:b w:val="0"/>
                <w:color w:val="000000"/>
                <w:sz w:val="16"/>
              </w:rPr>
              <w:t>Stationary / limited movement</w:t>
            </w:r>
          </w:p>
        </w:tc>
        <w:tc>
          <w:tcPr>
            <w:tcW w:type="dxa" w:w="2016"/>
            <w:tcMar>
              <w:top w:w="80" w:type="dxa"/>
              <w:start w:w="80" w:type="dxa"/>
              <w:bottom w:w="80" w:type="dxa"/>
              <w:end w:w="80" w:type="dxa"/>
            </w:tcMar>
            <w:vAlign w:val="top"/>
          </w:tcPr>
          <w:p>
            <w:r/>
            <w:r>
              <w:rPr>
                <w:rFonts w:ascii="Calibri" w:hAnsi="Calibri"/>
                <w:b w:val="0"/>
                <w:color w:val="000000"/>
                <w:sz w:val="16"/>
              </w:rPr>
              <w:t>L/hr</w:t>
            </w:r>
          </w:p>
        </w:tc>
        <w:tc>
          <w:tcPr>
            <w:tcW w:type="dxa" w:w="2592"/>
            <w:tcMar>
              <w:top w:w="80" w:type="dxa"/>
              <w:start w:w="80" w:type="dxa"/>
              <w:bottom w:w="80" w:type="dxa"/>
              <w:end w:w="80" w:type="dxa"/>
            </w:tcMar>
            <w:vAlign w:val="top"/>
          </w:tcPr>
          <w:p>
            <w:r/>
            <w:r>
              <w:rPr>
                <w:rFonts w:ascii="Calibri" w:hAnsi="Calibri"/>
                <w:b w:val="0"/>
                <w:color w:val="000000"/>
                <w:sz w:val="16"/>
              </w:rPr>
              <w:t>Working hours</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6"/>
              </w:rPr>
              <w:t>HEMM</w:t>
            </w:r>
          </w:p>
        </w:tc>
        <w:tc>
          <w:tcPr>
            <w:tcW w:type="dxa" w:w="1872"/>
            <w:tcMar>
              <w:top w:w="80" w:type="dxa"/>
              <w:start w:w="80" w:type="dxa"/>
              <w:bottom w:w="80" w:type="dxa"/>
              <w:end w:w="80" w:type="dxa"/>
            </w:tcMar>
            <w:vAlign w:val="top"/>
            <w:shd w:fill="F2F2F2"/>
          </w:tcPr>
          <w:p>
            <w:r/>
            <w:r>
              <w:rPr>
                <w:rFonts w:ascii="Calibri" w:hAnsi="Calibri"/>
                <w:b w:val="0"/>
                <w:color w:val="000000"/>
                <w:sz w:val="16"/>
              </w:rPr>
              <w:t>Grader</w:t>
            </w:r>
          </w:p>
        </w:tc>
        <w:tc>
          <w:tcPr>
            <w:tcW w:type="dxa" w:w="2448"/>
            <w:tcMar>
              <w:top w:w="80" w:type="dxa"/>
              <w:start w:w="80" w:type="dxa"/>
              <w:bottom w:w="80" w:type="dxa"/>
              <w:end w:w="80" w:type="dxa"/>
            </w:tcMar>
            <w:vAlign w:val="top"/>
            <w:shd w:fill="F2F2F2"/>
          </w:tcPr>
          <w:p>
            <w:r/>
            <w:r>
              <w:rPr>
                <w:rFonts w:ascii="Calibri" w:hAnsi="Calibri"/>
                <w:b w:val="0"/>
                <w:color w:val="000000"/>
                <w:sz w:val="16"/>
              </w:rPr>
              <w:t>Machine operation</w:t>
            </w:r>
          </w:p>
        </w:tc>
        <w:tc>
          <w:tcPr>
            <w:tcW w:type="dxa" w:w="2016"/>
            <w:tcMar>
              <w:top w:w="80" w:type="dxa"/>
              <w:start w:w="80" w:type="dxa"/>
              <w:bottom w:w="80" w:type="dxa"/>
              <w:end w:w="80" w:type="dxa"/>
            </w:tcMar>
            <w:vAlign w:val="top"/>
            <w:shd w:fill="F2F2F2"/>
          </w:tcPr>
          <w:p>
            <w:r/>
            <w:r>
              <w:rPr>
                <w:rFonts w:ascii="Calibri" w:hAnsi="Calibri"/>
                <w:b w:val="0"/>
                <w:color w:val="000000"/>
                <w:sz w:val="16"/>
              </w:rPr>
              <w:t>L/hr</w:t>
            </w:r>
          </w:p>
        </w:tc>
        <w:tc>
          <w:tcPr>
            <w:tcW w:type="dxa" w:w="2592"/>
            <w:tcMar>
              <w:top w:w="80" w:type="dxa"/>
              <w:start w:w="80" w:type="dxa"/>
              <w:bottom w:w="80" w:type="dxa"/>
              <w:end w:w="80" w:type="dxa"/>
            </w:tcMar>
            <w:vAlign w:val="top"/>
            <w:shd w:fill="F2F2F2"/>
          </w:tcPr>
          <w:p>
            <w:r/>
            <w:r>
              <w:rPr>
                <w:rFonts w:ascii="Calibri" w:hAnsi="Calibri"/>
                <w:b w:val="0"/>
                <w:color w:val="000000"/>
                <w:sz w:val="16"/>
              </w:rPr>
              <w:t>Working hours</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6"/>
              </w:rPr>
              <w:t>HEMM</w:t>
            </w:r>
          </w:p>
        </w:tc>
        <w:tc>
          <w:tcPr>
            <w:tcW w:type="dxa" w:w="1872"/>
            <w:tcMar>
              <w:top w:w="80" w:type="dxa"/>
              <w:start w:w="80" w:type="dxa"/>
              <w:bottom w:w="80" w:type="dxa"/>
              <w:end w:w="80" w:type="dxa"/>
            </w:tcMar>
            <w:vAlign w:val="top"/>
          </w:tcPr>
          <w:p>
            <w:r/>
            <w:r>
              <w:rPr>
                <w:rFonts w:ascii="Calibri" w:hAnsi="Calibri"/>
                <w:b w:val="0"/>
                <w:color w:val="000000"/>
                <w:sz w:val="16"/>
              </w:rPr>
              <w:t>Crane</w:t>
            </w:r>
          </w:p>
        </w:tc>
        <w:tc>
          <w:tcPr>
            <w:tcW w:type="dxa" w:w="2448"/>
            <w:tcMar>
              <w:top w:w="80" w:type="dxa"/>
              <w:start w:w="80" w:type="dxa"/>
              <w:bottom w:w="80" w:type="dxa"/>
              <w:end w:w="80" w:type="dxa"/>
            </w:tcMar>
            <w:vAlign w:val="top"/>
          </w:tcPr>
          <w:p>
            <w:r/>
            <w:r>
              <w:rPr>
                <w:rFonts w:ascii="Calibri" w:hAnsi="Calibri"/>
                <w:b w:val="0"/>
                <w:color w:val="000000"/>
                <w:sz w:val="16"/>
              </w:rPr>
              <w:t>Machine operation</w:t>
            </w:r>
          </w:p>
        </w:tc>
        <w:tc>
          <w:tcPr>
            <w:tcW w:type="dxa" w:w="2016"/>
            <w:tcMar>
              <w:top w:w="80" w:type="dxa"/>
              <w:start w:w="80" w:type="dxa"/>
              <w:bottom w:w="80" w:type="dxa"/>
              <w:end w:w="80" w:type="dxa"/>
            </w:tcMar>
            <w:vAlign w:val="top"/>
          </w:tcPr>
          <w:p>
            <w:r/>
            <w:r>
              <w:rPr>
                <w:rFonts w:ascii="Calibri" w:hAnsi="Calibri"/>
                <w:b w:val="0"/>
                <w:color w:val="000000"/>
                <w:sz w:val="16"/>
              </w:rPr>
              <w:t>L/hr</w:t>
            </w:r>
          </w:p>
        </w:tc>
        <w:tc>
          <w:tcPr>
            <w:tcW w:type="dxa" w:w="2592"/>
            <w:tcMar>
              <w:top w:w="80" w:type="dxa"/>
              <w:start w:w="80" w:type="dxa"/>
              <w:bottom w:w="80" w:type="dxa"/>
              <w:end w:w="80" w:type="dxa"/>
            </w:tcMar>
            <w:vAlign w:val="top"/>
          </w:tcPr>
          <w:p>
            <w:r/>
            <w:r>
              <w:rPr>
                <w:rFonts w:ascii="Calibri" w:hAnsi="Calibri"/>
                <w:b w:val="0"/>
                <w:color w:val="000000"/>
                <w:sz w:val="16"/>
              </w:rPr>
              <w:t>Working hours</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6"/>
              </w:rPr>
              <w:t>HEMM</w:t>
            </w:r>
          </w:p>
        </w:tc>
        <w:tc>
          <w:tcPr>
            <w:tcW w:type="dxa" w:w="1872"/>
            <w:tcMar>
              <w:top w:w="80" w:type="dxa"/>
              <w:start w:w="80" w:type="dxa"/>
              <w:bottom w:w="80" w:type="dxa"/>
              <w:end w:w="80" w:type="dxa"/>
            </w:tcMar>
            <w:vAlign w:val="top"/>
            <w:shd w:fill="F2F2F2"/>
          </w:tcPr>
          <w:p>
            <w:r/>
            <w:r>
              <w:rPr>
                <w:rFonts w:ascii="Calibri" w:hAnsi="Calibri"/>
                <w:b w:val="0"/>
                <w:color w:val="000000"/>
                <w:sz w:val="16"/>
              </w:rPr>
              <w:t>Other Machines</w:t>
            </w:r>
          </w:p>
        </w:tc>
        <w:tc>
          <w:tcPr>
            <w:tcW w:type="dxa" w:w="2448"/>
            <w:tcMar>
              <w:top w:w="80" w:type="dxa"/>
              <w:start w:w="80" w:type="dxa"/>
              <w:bottom w:w="80" w:type="dxa"/>
              <w:end w:w="80" w:type="dxa"/>
            </w:tcMar>
            <w:vAlign w:val="top"/>
            <w:shd w:fill="F2F2F2"/>
          </w:tcPr>
          <w:p>
            <w:r/>
            <w:r>
              <w:rPr>
                <w:rFonts w:ascii="Calibri" w:hAnsi="Calibri"/>
                <w:b w:val="0"/>
                <w:color w:val="000000"/>
                <w:sz w:val="16"/>
              </w:rPr>
              <w:t>Machine operation</w:t>
            </w:r>
          </w:p>
        </w:tc>
        <w:tc>
          <w:tcPr>
            <w:tcW w:type="dxa" w:w="2016"/>
            <w:tcMar>
              <w:top w:w="80" w:type="dxa"/>
              <w:start w:w="80" w:type="dxa"/>
              <w:bottom w:w="80" w:type="dxa"/>
              <w:end w:w="80" w:type="dxa"/>
            </w:tcMar>
            <w:vAlign w:val="top"/>
            <w:shd w:fill="F2F2F2"/>
          </w:tcPr>
          <w:p>
            <w:r/>
            <w:r>
              <w:rPr>
                <w:rFonts w:ascii="Calibri" w:hAnsi="Calibri"/>
                <w:b w:val="0"/>
                <w:color w:val="000000"/>
                <w:sz w:val="16"/>
              </w:rPr>
              <w:t>L/hr</w:t>
            </w:r>
          </w:p>
        </w:tc>
        <w:tc>
          <w:tcPr>
            <w:tcW w:type="dxa" w:w="2592"/>
            <w:tcMar>
              <w:top w:w="80" w:type="dxa"/>
              <w:start w:w="80" w:type="dxa"/>
              <w:bottom w:w="80" w:type="dxa"/>
              <w:end w:w="80" w:type="dxa"/>
            </w:tcMar>
            <w:vAlign w:val="top"/>
            <w:shd w:fill="F2F2F2"/>
          </w:tcPr>
          <w:p>
            <w:r/>
            <w:r>
              <w:rPr>
                <w:rFonts w:ascii="Calibri" w:hAnsi="Calibri"/>
                <w:b w:val="0"/>
                <w:color w:val="000000"/>
                <w:sz w:val="16"/>
              </w:rPr>
              <w:t>Working hours</w:t>
            </w:r>
          </w:p>
        </w:tc>
      </w:tr>
    </w:tbl>
    <w:p/>
    <w:p>
      <w:pPr>
        <w:pStyle w:val="Heading1"/>
      </w:pPr>
      <w:r>
        <w:t>11. Vehicle Master Structure</w:t>
      </w:r>
    </w:p>
    <w:p>
      <w:r>
        <w:rPr>
          <w:sz w:val="20"/>
        </w:rPr>
        <w:t>The system should maintain a proper vehicle and machine master. This is important because different companies and models have different fuel behavior, capacity and tracking parameters.</w:t>
      </w:r>
    </w:p>
    <w:p>
      <w:pPr>
        <w:pStyle w:val="Heading2"/>
      </w:pPr>
      <w:r>
        <w:t>11.1 Vehicle Master Fields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Field Name</w:t>
            </w:r>
          </w:p>
        </w:tc>
        <w:tc>
          <w:tcPr>
            <w:tcW w:type="dxa" w:w="705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Vehicle ID</w:t>
            </w:r>
          </w:p>
        </w:tc>
        <w:tc>
          <w:tcPr>
            <w:tcW w:type="dxa" w:w="7056"/>
            <w:tcMar>
              <w:top w:w="80" w:type="dxa"/>
              <w:start w:w="80" w:type="dxa"/>
              <w:bottom w:w="80" w:type="dxa"/>
              <w:end w:w="80" w:type="dxa"/>
            </w:tcMar>
            <w:vAlign w:val="top"/>
          </w:tcPr>
          <w:p>
            <w:r/>
            <w:r>
              <w:rPr>
                <w:rFonts w:ascii="Calibri" w:hAnsi="Calibri"/>
                <w:b w:val="0"/>
                <w:color w:val="000000"/>
                <w:sz w:val="17"/>
              </w:rPr>
              <w:t>Unique system-generated ID.</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Vehicle Number</w:t>
            </w:r>
          </w:p>
        </w:tc>
        <w:tc>
          <w:tcPr>
            <w:tcW w:type="dxa" w:w="7056"/>
            <w:tcMar>
              <w:top w:w="80" w:type="dxa"/>
              <w:start w:w="80" w:type="dxa"/>
              <w:bottom w:w="80" w:type="dxa"/>
              <w:end w:w="80" w:type="dxa"/>
            </w:tcMar>
            <w:vAlign w:val="top"/>
            <w:shd w:fill="F2F2F2"/>
          </w:tcPr>
          <w:p>
            <w:r/>
            <w:r>
              <w:rPr>
                <w:rFonts w:ascii="Calibri" w:hAnsi="Calibri"/>
                <w:b w:val="0"/>
                <w:color w:val="000000"/>
                <w:sz w:val="17"/>
              </w:rPr>
              <w:t>Registration or internal vehicle number.</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Asset Category</w:t>
            </w:r>
          </w:p>
        </w:tc>
        <w:tc>
          <w:tcPr>
            <w:tcW w:type="dxa" w:w="7056"/>
            <w:tcMar>
              <w:top w:w="80" w:type="dxa"/>
              <w:start w:w="80" w:type="dxa"/>
              <w:bottom w:w="80" w:type="dxa"/>
              <w:end w:w="80" w:type="dxa"/>
            </w:tcMar>
            <w:vAlign w:val="top"/>
          </w:tcPr>
          <w:p>
            <w:r/>
            <w:r>
              <w:rPr>
                <w:rFonts w:ascii="Calibri" w:hAnsi="Calibri"/>
                <w:b w:val="0"/>
                <w:color w:val="000000"/>
                <w:sz w:val="17"/>
              </w:rPr>
              <w:t>Truck or HEMM.</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Asset Type</w:t>
            </w:r>
          </w:p>
        </w:tc>
        <w:tc>
          <w:tcPr>
            <w:tcW w:type="dxa" w:w="7056"/>
            <w:tcMar>
              <w:top w:w="80" w:type="dxa"/>
              <w:start w:w="80" w:type="dxa"/>
              <w:bottom w:w="80" w:type="dxa"/>
              <w:end w:w="80" w:type="dxa"/>
            </w:tcMar>
            <w:vAlign w:val="top"/>
            <w:shd w:fill="F2F2F2"/>
          </w:tcPr>
          <w:p>
            <w:r/>
            <w:r>
              <w:rPr>
                <w:rFonts w:ascii="Calibri" w:hAnsi="Calibri"/>
                <w:b w:val="0"/>
                <w:color w:val="000000"/>
                <w:sz w:val="17"/>
              </w:rPr>
              <w:t>Tipper, haul pack, excavator, loader, grader, crane, etc.</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Company / OEM</w:t>
            </w:r>
          </w:p>
        </w:tc>
        <w:tc>
          <w:tcPr>
            <w:tcW w:type="dxa" w:w="7056"/>
            <w:tcMar>
              <w:top w:w="80" w:type="dxa"/>
              <w:start w:w="80" w:type="dxa"/>
              <w:bottom w:w="80" w:type="dxa"/>
              <w:end w:w="80" w:type="dxa"/>
            </w:tcMar>
            <w:vAlign w:val="top"/>
          </w:tcPr>
          <w:p>
            <w:r/>
            <w:r>
              <w:rPr>
                <w:rFonts w:ascii="Calibri" w:hAnsi="Calibri"/>
                <w:b w:val="0"/>
                <w:color w:val="000000"/>
                <w:sz w:val="17"/>
              </w:rPr>
              <w:t>Volvo, Scania, LiuGong, Eicher, Tata Hitachi, Case, Komatsu, etc.</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Model Number</w:t>
            </w:r>
          </w:p>
        </w:tc>
        <w:tc>
          <w:tcPr>
            <w:tcW w:type="dxa" w:w="7056"/>
            <w:tcMar>
              <w:top w:w="80" w:type="dxa"/>
              <w:start w:w="80" w:type="dxa"/>
              <w:bottom w:w="80" w:type="dxa"/>
              <w:end w:w="80" w:type="dxa"/>
            </w:tcMar>
            <w:vAlign w:val="top"/>
            <w:shd w:fill="F2F2F2"/>
          </w:tcPr>
          <w:p>
            <w:r/>
            <w:r>
              <w:rPr>
                <w:rFonts w:ascii="Calibri" w:hAnsi="Calibri"/>
                <w:b w:val="0"/>
                <w:color w:val="000000"/>
                <w:sz w:val="17"/>
              </w:rPr>
              <w:t>Model of the truck or machine.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Capacity</w:t>
            </w:r>
          </w:p>
        </w:tc>
        <w:tc>
          <w:tcPr>
            <w:tcW w:type="dxa" w:w="7056"/>
            <w:tcMar>
              <w:top w:w="80" w:type="dxa"/>
              <w:start w:w="80" w:type="dxa"/>
              <w:bottom w:w="80" w:type="dxa"/>
              <w:end w:w="80" w:type="dxa"/>
            </w:tcMar>
            <w:vAlign w:val="top"/>
          </w:tcPr>
          <w:p>
            <w:r/>
            <w:r>
              <w:rPr>
                <w:rFonts w:ascii="Calibri" w:hAnsi="Calibri"/>
                <w:b w:val="0"/>
                <w:color w:val="000000"/>
                <w:sz w:val="17"/>
              </w:rPr>
              <w:t>Carrying capacity, where applicable.</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Capacity Unit</w:t>
            </w:r>
          </w:p>
        </w:tc>
        <w:tc>
          <w:tcPr>
            <w:tcW w:type="dxa" w:w="7056"/>
            <w:tcMar>
              <w:top w:w="80" w:type="dxa"/>
              <w:start w:w="80" w:type="dxa"/>
              <w:bottom w:w="80" w:type="dxa"/>
              <w:end w:w="80" w:type="dxa"/>
            </w:tcMar>
            <w:vAlign w:val="top"/>
            <w:shd w:fill="F2F2F2"/>
          </w:tcPr>
          <w:p>
            <w:r/>
            <w:r>
              <w:rPr>
                <w:rFonts w:ascii="Calibri" w:hAnsi="Calibri"/>
                <w:b w:val="0"/>
                <w:color w:val="000000"/>
                <w:sz w:val="17"/>
              </w:rPr>
              <w:t>Cubic meter, ton or other unit.</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Fuel Measurement Unit</w:t>
            </w:r>
          </w:p>
        </w:tc>
        <w:tc>
          <w:tcPr>
            <w:tcW w:type="dxa" w:w="7056"/>
            <w:tcMar>
              <w:top w:w="80" w:type="dxa"/>
              <w:start w:w="80" w:type="dxa"/>
              <w:bottom w:w="80" w:type="dxa"/>
              <w:end w:w="80" w:type="dxa"/>
            </w:tcMar>
            <w:vAlign w:val="top"/>
          </w:tcPr>
          <w:p>
            <w:r/>
            <w:r>
              <w:rPr>
                <w:rFonts w:ascii="Calibri" w:hAnsi="Calibri"/>
                <w:b w:val="0"/>
                <w:color w:val="000000"/>
                <w:sz w:val="17"/>
              </w:rPr>
              <w:t>km/L for trucks, L/hr for HEMM.</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Tracker Provider</w:t>
            </w:r>
          </w:p>
        </w:tc>
        <w:tc>
          <w:tcPr>
            <w:tcW w:type="dxa" w:w="7056"/>
            <w:tcMar>
              <w:top w:w="80" w:type="dxa"/>
              <w:start w:w="80" w:type="dxa"/>
              <w:bottom w:w="80" w:type="dxa"/>
              <w:end w:w="80" w:type="dxa"/>
            </w:tcMar>
            <w:vAlign w:val="top"/>
            <w:shd w:fill="F2F2F2"/>
          </w:tcPr>
          <w:p>
            <w:r/>
            <w:r>
              <w:rPr>
                <w:rFonts w:ascii="Calibri" w:hAnsi="Calibri"/>
                <w:b w:val="0"/>
                <w:color w:val="000000"/>
                <w:sz w:val="17"/>
              </w:rPr>
              <w:t>OEM tracker or third-party tracker.</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Tracker ID</w:t>
            </w:r>
          </w:p>
        </w:tc>
        <w:tc>
          <w:tcPr>
            <w:tcW w:type="dxa" w:w="7056"/>
            <w:tcMar>
              <w:top w:w="80" w:type="dxa"/>
              <w:start w:w="80" w:type="dxa"/>
              <w:bottom w:w="80" w:type="dxa"/>
              <w:end w:w="80" w:type="dxa"/>
            </w:tcMar>
            <w:vAlign w:val="top"/>
          </w:tcPr>
          <w:p>
            <w:r/>
            <w:r>
              <w:rPr>
                <w:rFonts w:ascii="Calibri" w:hAnsi="Calibri"/>
                <w:b w:val="0"/>
                <w:color w:val="000000"/>
                <w:sz w:val="17"/>
              </w:rPr>
              <w:t>Unique device or portal ID.</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Site</w:t>
            </w:r>
          </w:p>
        </w:tc>
        <w:tc>
          <w:tcPr>
            <w:tcW w:type="dxa" w:w="7056"/>
            <w:tcMar>
              <w:top w:w="80" w:type="dxa"/>
              <w:start w:w="80" w:type="dxa"/>
              <w:bottom w:w="80" w:type="dxa"/>
              <w:end w:w="80" w:type="dxa"/>
            </w:tcMar>
            <w:vAlign w:val="top"/>
            <w:shd w:fill="F2F2F2"/>
          </w:tcPr>
          <w:p>
            <w:r/>
            <w:r>
              <w:rPr>
                <w:rFonts w:ascii="Calibri" w:hAnsi="Calibri"/>
                <w:b w:val="0"/>
                <w:color w:val="000000"/>
                <w:sz w:val="17"/>
              </w:rPr>
              <w:t>Mining site where vehicle is deployed.</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Contract Type</w:t>
            </w:r>
          </w:p>
        </w:tc>
        <w:tc>
          <w:tcPr>
            <w:tcW w:type="dxa" w:w="7056"/>
            <w:tcMar>
              <w:top w:w="80" w:type="dxa"/>
              <w:start w:w="80" w:type="dxa"/>
              <w:bottom w:w="80" w:type="dxa"/>
              <w:end w:w="80" w:type="dxa"/>
            </w:tcMar>
            <w:vAlign w:val="top"/>
          </w:tcPr>
          <w:p>
            <w:r/>
            <w:r>
              <w:rPr>
                <w:rFonts w:ascii="Calibri" w:hAnsi="Calibri"/>
                <w:b w:val="0"/>
                <w:color w:val="000000"/>
                <w:sz w:val="17"/>
              </w:rPr>
              <w:t>Upper layer mining or coal mining.</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Status</w:t>
            </w:r>
          </w:p>
        </w:tc>
        <w:tc>
          <w:tcPr>
            <w:tcW w:type="dxa" w:w="7056"/>
            <w:tcMar>
              <w:top w:w="80" w:type="dxa"/>
              <w:start w:w="80" w:type="dxa"/>
              <w:bottom w:w="80" w:type="dxa"/>
              <w:end w:w="80" w:type="dxa"/>
            </w:tcMar>
            <w:vAlign w:val="top"/>
            <w:shd w:fill="F2F2F2"/>
          </w:tcPr>
          <w:p>
            <w:r/>
            <w:r>
              <w:rPr>
                <w:rFonts w:ascii="Calibri" w:hAnsi="Calibri"/>
                <w:b w:val="0"/>
                <w:color w:val="000000"/>
                <w:sz w:val="17"/>
              </w:rPr>
              <w:t>Active, inactive, under maintenance, transferred.</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Commissioning Date</w:t>
            </w:r>
          </w:p>
        </w:tc>
        <w:tc>
          <w:tcPr>
            <w:tcW w:type="dxa" w:w="7056"/>
            <w:tcMar>
              <w:top w:w="80" w:type="dxa"/>
              <w:start w:w="80" w:type="dxa"/>
              <w:bottom w:w="80" w:type="dxa"/>
              <w:end w:w="80" w:type="dxa"/>
            </w:tcMar>
            <w:vAlign w:val="top"/>
          </w:tcPr>
          <w:p>
            <w:r/>
            <w:r>
              <w:rPr>
                <w:rFonts w:ascii="Calibri" w:hAnsi="Calibri"/>
                <w:b w:val="0"/>
                <w:color w:val="000000"/>
                <w:sz w:val="17"/>
              </w:rPr>
              <w:t>Date vehicle was added to operations.</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Fuel Tank Capacity</w:t>
            </w:r>
          </w:p>
        </w:tc>
        <w:tc>
          <w:tcPr>
            <w:tcW w:type="dxa" w:w="7056"/>
            <w:tcMar>
              <w:top w:w="80" w:type="dxa"/>
              <w:start w:w="80" w:type="dxa"/>
              <w:bottom w:w="80" w:type="dxa"/>
              <w:end w:w="80" w:type="dxa"/>
            </w:tcMar>
            <w:vAlign w:val="top"/>
            <w:shd w:fill="F2F2F2"/>
          </w:tcPr>
          <w:p>
            <w:r/>
            <w:r>
              <w:rPr>
                <w:rFonts w:ascii="Calibri" w:hAnsi="Calibri"/>
                <w:b w:val="0"/>
                <w:color w:val="000000"/>
                <w:sz w:val="17"/>
              </w:rPr>
              <w:t>Fuel tank capacity, if available.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Standard Mileage / Norm</w:t>
            </w:r>
          </w:p>
        </w:tc>
        <w:tc>
          <w:tcPr>
            <w:tcW w:type="dxa" w:w="7056"/>
            <w:tcMar>
              <w:top w:w="80" w:type="dxa"/>
              <w:start w:w="80" w:type="dxa"/>
              <w:bottom w:w="80" w:type="dxa"/>
              <w:end w:w="80" w:type="dxa"/>
            </w:tcMar>
            <w:vAlign w:val="top"/>
          </w:tcPr>
          <w:p>
            <w:r/>
            <w:r>
              <w:rPr>
                <w:rFonts w:ascii="Calibri" w:hAnsi="Calibri"/>
                <w:b w:val="0"/>
                <w:color w:val="000000"/>
                <w:sz w:val="17"/>
              </w:rPr>
              <w:t>Expected fuel performance benchmark.</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Remarks</w:t>
            </w:r>
          </w:p>
        </w:tc>
        <w:tc>
          <w:tcPr>
            <w:tcW w:type="dxa" w:w="7056"/>
            <w:tcMar>
              <w:top w:w="80" w:type="dxa"/>
              <w:start w:w="80" w:type="dxa"/>
              <w:bottom w:w="80" w:type="dxa"/>
              <w:end w:w="80" w:type="dxa"/>
            </w:tcMar>
            <w:vAlign w:val="top"/>
            <w:shd w:fill="F2F2F2"/>
          </w:tcPr>
          <w:p>
            <w:r/>
            <w:r>
              <w:rPr>
                <w:rFonts w:ascii="Calibri" w:hAnsi="Calibri"/>
                <w:b w:val="0"/>
                <w:color w:val="000000"/>
                <w:sz w:val="17"/>
              </w:rPr>
              <w:t>Additional notes.</w:t>
            </w:r>
          </w:p>
        </w:tc>
      </w:tr>
    </w:tbl>
    <w:p/>
    <w:p>
      <w:pPr>
        <w:pStyle w:val="Heading1"/>
      </w:pPr>
      <w:r>
        <w:t>12. Company and Model Master</w:t>
      </w:r>
    </w:p>
    <w:p>
      <w:r>
        <w:rPr>
          <w:sz w:val="20"/>
        </w:rPr>
        <w:t>Because the final model details were mentioned as available in separate documents, the system should use the following structure to capture all company and model combinations.</w:t>
      </w:r>
    </w:p>
    <w:p>
      <w:pPr>
        <w:pStyle w:val="Heading2"/>
      </w:pPr>
      <w:r>
        <w:t>12.1 Truck Company and Model Master</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cantSplit w:val="true"/>
        </w:trPr>
        <w:tc>
          <w:tcPr>
            <w:tcW w:type="dxa" w:w="2160"/>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Category</w:t>
            </w:r>
          </w:p>
        </w:tc>
        <w:tc>
          <w:tcPr>
            <w:tcW w:type="dxa" w:w="1440"/>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Company</w:t>
            </w:r>
          </w:p>
        </w:tc>
        <w:tc>
          <w:tcPr>
            <w:tcW w:type="dxa" w:w="2592"/>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Model Number</w:t>
            </w:r>
          </w:p>
        </w:tc>
        <w:tc>
          <w:tcPr>
            <w:tcW w:type="dxa" w:w="1440"/>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Capacity</w:t>
            </w:r>
          </w:p>
        </w:tc>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Fuel Unit</w:t>
            </w:r>
          </w:p>
        </w:tc>
        <w:tc>
          <w:tcPr>
            <w:tcW w:type="dxa" w:w="1440"/>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Tracker Source</w:t>
            </w:r>
          </w:p>
        </w:tc>
      </w:tr>
      <w:tr>
        <w:trPr>
          <w:cantSplit w:val="true"/>
        </w:trPr>
        <w:tc>
          <w:tcPr>
            <w:tcW w:type="dxa" w:w="2160"/>
            <w:tcMar>
              <w:top w:w="80" w:type="dxa"/>
              <w:start w:w="80" w:type="dxa"/>
              <w:bottom w:w="80" w:type="dxa"/>
              <w:end w:w="80" w:type="dxa"/>
            </w:tcMar>
            <w:vAlign w:val="top"/>
          </w:tcPr>
          <w:p>
            <w:r/>
            <w:r>
              <w:rPr>
                <w:rFonts w:ascii="Calibri" w:hAnsi="Calibri"/>
                <w:b w:val="0"/>
                <w:color w:val="000000"/>
                <w:sz w:val="15"/>
              </w:rPr>
              <w:t>Truck / Tipper / Haul Pack</w:t>
            </w:r>
          </w:p>
        </w:tc>
        <w:tc>
          <w:tcPr>
            <w:tcW w:type="dxa" w:w="1440"/>
            <w:tcMar>
              <w:top w:w="80" w:type="dxa"/>
              <w:start w:w="80" w:type="dxa"/>
              <w:bottom w:w="80" w:type="dxa"/>
              <w:end w:w="80" w:type="dxa"/>
            </w:tcMar>
            <w:vAlign w:val="top"/>
          </w:tcPr>
          <w:p>
            <w:r/>
            <w:r>
              <w:rPr>
                <w:rFonts w:ascii="Calibri" w:hAnsi="Calibri"/>
                <w:b w:val="0"/>
                <w:color w:val="000000"/>
                <w:sz w:val="15"/>
              </w:rPr>
              <w:t>Volvo</w:t>
            </w:r>
          </w:p>
        </w:tc>
        <w:tc>
          <w:tcPr>
            <w:tcW w:type="dxa" w:w="2592"/>
            <w:tcMar>
              <w:top w:w="80" w:type="dxa"/>
              <w:start w:w="80" w:type="dxa"/>
              <w:bottom w:w="80" w:type="dxa"/>
              <w:end w:w="80" w:type="dxa"/>
            </w:tcMar>
            <w:vAlign w:val="top"/>
          </w:tcPr>
          <w:p>
            <w:r/>
            <w:r>
              <w:rPr>
                <w:rFonts w:ascii="Calibri" w:hAnsi="Calibri"/>
                <w:b w:val="0"/>
                <w:color w:val="000000"/>
                <w:sz w:val="15"/>
              </w:rPr>
              <w:t>To be filled from machine document</w:t>
            </w:r>
          </w:p>
        </w:tc>
        <w:tc>
          <w:tcPr>
            <w:tcW w:type="dxa" w:w="1440"/>
            <w:tcMar>
              <w:top w:w="80" w:type="dxa"/>
              <w:start w:w="80" w:type="dxa"/>
              <w:bottom w:w="80" w:type="dxa"/>
              <w:end w:w="80" w:type="dxa"/>
            </w:tcMar>
            <w:vAlign w:val="top"/>
          </w:tcPr>
          <w:p>
            <w:r/>
            <w:r>
              <w:rPr>
                <w:rFonts w:ascii="Calibri" w:hAnsi="Calibri"/>
                <w:b w:val="0"/>
                <w:color w:val="000000"/>
                <w:sz w:val="15"/>
              </w:rPr>
              <w:t>To be filled</w:t>
            </w:r>
          </w:p>
        </w:tc>
        <w:tc>
          <w:tcPr>
            <w:tcW w:type="dxa" w:w="1152"/>
            <w:tcMar>
              <w:top w:w="80" w:type="dxa"/>
              <w:start w:w="80" w:type="dxa"/>
              <w:bottom w:w="80" w:type="dxa"/>
              <w:end w:w="80" w:type="dxa"/>
            </w:tcMar>
            <w:vAlign w:val="top"/>
          </w:tcPr>
          <w:p>
            <w:r/>
            <w:r>
              <w:rPr>
                <w:rFonts w:ascii="Calibri" w:hAnsi="Calibri"/>
                <w:b w:val="0"/>
                <w:color w:val="000000"/>
                <w:sz w:val="15"/>
              </w:rPr>
              <w:t>km/L</w:t>
            </w:r>
          </w:p>
        </w:tc>
        <w:tc>
          <w:tcPr>
            <w:tcW w:type="dxa" w:w="1440"/>
            <w:tcMar>
              <w:top w:w="80" w:type="dxa"/>
              <w:start w:w="80" w:type="dxa"/>
              <w:bottom w:w="80" w:type="dxa"/>
              <w:end w:w="80" w:type="dxa"/>
            </w:tcMar>
            <w:vAlign w:val="top"/>
          </w:tcPr>
          <w:p>
            <w:r/>
            <w:r>
              <w:rPr>
                <w:rFonts w:ascii="Calibri" w:hAnsi="Calibri"/>
                <w:b w:val="0"/>
                <w:color w:val="000000"/>
                <w:sz w:val="15"/>
              </w:rPr>
              <w:t>Volvo Portal</w:t>
            </w:r>
          </w:p>
        </w:tc>
      </w:tr>
      <w:tr>
        <w:trPr>
          <w:cantSplit w:val="true"/>
        </w:trPr>
        <w:tc>
          <w:tcPr>
            <w:tcW w:type="dxa" w:w="2160"/>
            <w:tcMar>
              <w:top w:w="80" w:type="dxa"/>
              <w:start w:w="80" w:type="dxa"/>
              <w:bottom w:w="80" w:type="dxa"/>
              <w:end w:w="80" w:type="dxa"/>
            </w:tcMar>
            <w:vAlign w:val="top"/>
            <w:shd w:fill="F2F2F2"/>
          </w:tcPr>
          <w:p>
            <w:r/>
            <w:r>
              <w:rPr>
                <w:rFonts w:ascii="Calibri" w:hAnsi="Calibri"/>
                <w:b w:val="0"/>
                <w:color w:val="000000"/>
                <w:sz w:val="15"/>
              </w:rPr>
              <w:t>Truck / Tipper / Haul Pack</w:t>
            </w:r>
          </w:p>
        </w:tc>
        <w:tc>
          <w:tcPr>
            <w:tcW w:type="dxa" w:w="1440"/>
            <w:tcMar>
              <w:top w:w="80" w:type="dxa"/>
              <w:start w:w="80" w:type="dxa"/>
              <w:bottom w:w="80" w:type="dxa"/>
              <w:end w:w="80" w:type="dxa"/>
            </w:tcMar>
            <w:vAlign w:val="top"/>
            <w:shd w:fill="F2F2F2"/>
          </w:tcPr>
          <w:p>
            <w:r/>
            <w:r>
              <w:rPr>
                <w:rFonts w:ascii="Calibri" w:hAnsi="Calibri"/>
                <w:b w:val="0"/>
                <w:color w:val="000000"/>
                <w:sz w:val="15"/>
              </w:rPr>
              <w:t>Scania</w:t>
            </w:r>
          </w:p>
        </w:tc>
        <w:tc>
          <w:tcPr>
            <w:tcW w:type="dxa" w:w="2592"/>
            <w:tcMar>
              <w:top w:w="80" w:type="dxa"/>
              <w:start w:w="80" w:type="dxa"/>
              <w:bottom w:w="80" w:type="dxa"/>
              <w:end w:w="80" w:type="dxa"/>
            </w:tcMar>
            <w:vAlign w:val="top"/>
            <w:shd w:fill="F2F2F2"/>
          </w:tcPr>
          <w:p>
            <w:r/>
            <w:r>
              <w:rPr>
                <w:rFonts w:ascii="Calibri" w:hAnsi="Calibri"/>
                <w:b w:val="0"/>
                <w:color w:val="000000"/>
                <w:sz w:val="15"/>
              </w:rPr>
              <w:t>To be filled from machine document</w:t>
            </w:r>
          </w:p>
        </w:tc>
        <w:tc>
          <w:tcPr>
            <w:tcW w:type="dxa" w:w="1440"/>
            <w:tcMar>
              <w:top w:w="80" w:type="dxa"/>
              <w:start w:w="80" w:type="dxa"/>
              <w:bottom w:w="80" w:type="dxa"/>
              <w:end w:w="80" w:type="dxa"/>
            </w:tcMar>
            <w:vAlign w:val="top"/>
            <w:shd w:fill="F2F2F2"/>
          </w:tcPr>
          <w:p>
            <w:r/>
            <w:r>
              <w:rPr>
                <w:rFonts w:ascii="Calibri" w:hAnsi="Calibri"/>
                <w:b w:val="0"/>
                <w:color w:val="000000"/>
                <w:sz w:val="15"/>
              </w:rPr>
              <w:t>To be filled</w:t>
            </w:r>
          </w:p>
        </w:tc>
        <w:tc>
          <w:tcPr>
            <w:tcW w:type="dxa" w:w="1152"/>
            <w:tcMar>
              <w:top w:w="80" w:type="dxa"/>
              <w:start w:w="80" w:type="dxa"/>
              <w:bottom w:w="80" w:type="dxa"/>
              <w:end w:w="80" w:type="dxa"/>
            </w:tcMar>
            <w:vAlign w:val="top"/>
            <w:shd w:fill="F2F2F2"/>
          </w:tcPr>
          <w:p>
            <w:r/>
            <w:r>
              <w:rPr>
                <w:rFonts w:ascii="Calibri" w:hAnsi="Calibri"/>
                <w:b w:val="0"/>
                <w:color w:val="000000"/>
                <w:sz w:val="15"/>
              </w:rPr>
              <w:t>km/L</w:t>
            </w:r>
          </w:p>
        </w:tc>
        <w:tc>
          <w:tcPr>
            <w:tcW w:type="dxa" w:w="1440"/>
            <w:tcMar>
              <w:top w:w="80" w:type="dxa"/>
              <w:start w:w="80" w:type="dxa"/>
              <w:bottom w:w="80" w:type="dxa"/>
              <w:end w:w="80" w:type="dxa"/>
            </w:tcMar>
            <w:vAlign w:val="top"/>
            <w:shd w:fill="F2F2F2"/>
          </w:tcPr>
          <w:p>
            <w:r/>
            <w:r>
              <w:rPr>
                <w:rFonts w:ascii="Calibri" w:hAnsi="Calibri"/>
                <w:b w:val="0"/>
                <w:color w:val="000000"/>
                <w:sz w:val="15"/>
              </w:rPr>
              <w:t>Scania Portal</w:t>
            </w:r>
          </w:p>
        </w:tc>
      </w:tr>
      <w:tr>
        <w:trPr>
          <w:cantSplit w:val="true"/>
        </w:trPr>
        <w:tc>
          <w:tcPr>
            <w:tcW w:type="dxa" w:w="2160"/>
            <w:tcMar>
              <w:top w:w="80" w:type="dxa"/>
              <w:start w:w="80" w:type="dxa"/>
              <w:bottom w:w="80" w:type="dxa"/>
              <w:end w:w="80" w:type="dxa"/>
            </w:tcMar>
            <w:vAlign w:val="top"/>
          </w:tcPr>
          <w:p>
            <w:r/>
            <w:r>
              <w:rPr>
                <w:rFonts w:ascii="Calibri" w:hAnsi="Calibri"/>
                <w:b w:val="0"/>
                <w:color w:val="000000"/>
                <w:sz w:val="15"/>
              </w:rPr>
              <w:t>Truck / Tipper / Haul Pack</w:t>
            </w:r>
          </w:p>
        </w:tc>
        <w:tc>
          <w:tcPr>
            <w:tcW w:type="dxa" w:w="1440"/>
            <w:tcMar>
              <w:top w:w="80" w:type="dxa"/>
              <w:start w:w="80" w:type="dxa"/>
              <w:bottom w:w="80" w:type="dxa"/>
              <w:end w:w="80" w:type="dxa"/>
            </w:tcMar>
            <w:vAlign w:val="top"/>
          </w:tcPr>
          <w:p>
            <w:r/>
            <w:r>
              <w:rPr>
                <w:rFonts w:ascii="Calibri" w:hAnsi="Calibri"/>
                <w:b w:val="0"/>
                <w:color w:val="000000"/>
                <w:sz w:val="15"/>
              </w:rPr>
              <w:t>LiuGong</w:t>
            </w:r>
          </w:p>
        </w:tc>
        <w:tc>
          <w:tcPr>
            <w:tcW w:type="dxa" w:w="2592"/>
            <w:tcMar>
              <w:top w:w="80" w:type="dxa"/>
              <w:start w:w="80" w:type="dxa"/>
              <w:bottom w:w="80" w:type="dxa"/>
              <w:end w:w="80" w:type="dxa"/>
            </w:tcMar>
            <w:vAlign w:val="top"/>
          </w:tcPr>
          <w:p>
            <w:r/>
            <w:r>
              <w:rPr>
                <w:rFonts w:ascii="Calibri" w:hAnsi="Calibri"/>
                <w:b w:val="0"/>
                <w:color w:val="000000"/>
                <w:sz w:val="15"/>
              </w:rPr>
              <w:t>To be filled from machine document</w:t>
            </w:r>
          </w:p>
        </w:tc>
        <w:tc>
          <w:tcPr>
            <w:tcW w:type="dxa" w:w="1440"/>
            <w:tcMar>
              <w:top w:w="80" w:type="dxa"/>
              <w:start w:w="80" w:type="dxa"/>
              <w:bottom w:w="80" w:type="dxa"/>
              <w:end w:w="80" w:type="dxa"/>
            </w:tcMar>
            <w:vAlign w:val="top"/>
          </w:tcPr>
          <w:p>
            <w:r/>
            <w:r>
              <w:rPr>
                <w:rFonts w:ascii="Calibri" w:hAnsi="Calibri"/>
                <w:b w:val="0"/>
                <w:color w:val="000000"/>
                <w:sz w:val="15"/>
              </w:rPr>
              <w:t>To be filled</w:t>
            </w:r>
          </w:p>
        </w:tc>
        <w:tc>
          <w:tcPr>
            <w:tcW w:type="dxa" w:w="1152"/>
            <w:tcMar>
              <w:top w:w="80" w:type="dxa"/>
              <w:start w:w="80" w:type="dxa"/>
              <w:bottom w:w="80" w:type="dxa"/>
              <w:end w:w="80" w:type="dxa"/>
            </w:tcMar>
            <w:vAlign w:val="top"/>
          </w:tcPr>
          <w:p>
            <w:r/>
            <w:r>
              <w:rPr>
                <w:rFonts w:ascii="Calibri" w:hAnsi="Calibri"/>
                <w:b w:val="0"/>
                <w:color w:val="000000"/>
                <w:sz w:val="15"/>
              </w:rPr>
              <w:t>km/L</w:t>
            </w:r>
          </w:p>
        </w:tc>
        <w:tc>
          <w:tcPr>
            <w:tcW w:type="dxa" w:w="1440"/>
            <w:tcMar>
              <w:top w:w="80" w:type="dxa"/>
              <w:start w:w="80" w:type="dxa"/>
              <w:bottom w:w="80" w:type="dxa"/>
              <w:end w:w="80" w:type="dxa"/>
            </w:tcMar>
            <w:vAlign w:val="top"/>
          </w:tcPr>
          <w:p>
            <w:r/>
            <w:r>
              <w:rPr>
                <w:rFonts w:ascii="Calibri" w:hAnsi="Calibri"/>
                <w:b w:val="0"/>
                <w:color w:val="000000"/>
                <w:sz w:val="15"/>
              </w:rPr>
              <w:t>LiuGong Portal</w:t>
            </w:r>
          </w:p>
        </w:tc>
      </w:tr>
      <w:tr>
        <w:trPr>
          <w:cantSplit w:val="true"/>
        </w:trPr>
        <w:tc>
          <w:tcPr>
            <w:tcW w:type="dxa" w:w="2160"/>
            <w:tcMar>
              <w:top w:w="80" w:type="dxa"/>
              <w:start w:w="80" w:type="dxa"/>
              <w:bottom w:w="80" w:type="dxa"/>
              <w:end w:w="80" w:type="dxa"/>
            </w:tcMar>
            <w:vAlign w:val="top"/>
            <w:shd w:fill="F2F2F2"/>
          </w:tcPr>
          <w:p>
            <w:r/>
            <w:r>
              <w:rPr>
                <w:rFonts w:ascii="Calibri" w:hAnsi="Calibri"/>
                <w:b w:val="0"/>
                <w:color w:val="000000"/>
                <w:sz w:val="15"/>
              </w:rPr>
              <w:t>Truck / Tipper / Haul Pack</w:t>
            </w:r>
          </w:p>
        </w:tc>
        <w:tc>
          <w:tcPr>
            <w:tcW w:type="dxa" w:w="1440"/>
            <w:tcMar>
              <w:top w:w="80" w:type="dxa"/>
              <w:start w:w="80" w:type="dxa"/>
              <w:bottom w:w="80" w:type="dxa"/>
              <w:end w:w="80" w:type="dxa"/>
            </w:tcMar>
            <w:vAlign w:val="top"/>
            <w:shd w:fill="F2F2F2"/>
          </w:tcPr>
          <w:p>
            <w:r/>
            <w:r>
              <w:rPr>
                <w:rFonts w:ascii="Calibri" w:hAnsi="Calibri"/>
                <w:b w:val="0"/>
                <w:color w:val="000000"/>
                <w:sz w:val="15"/>
              </w:rPr>
              <w:t>Eicher</w:t>
            </w:r>
          </w:p>
        </w:tc>
        <w:tc>
          <w:tcPr>
            <w:tcW w:type="dxa" w:w="2592"/>
            <w:tcMar>
              <w:top w:w="80" w:type="dxa"/>
              <w:start w:w="80" w:type="dxa"/>
              <w:bottom w:w="80" w:type="dxa"/>
              <w:end w:w="80" w:type="dxa"/>
            </w:tcMar>
            <w:vAlign w:val="top"/>
            <w:shd w:fill="F2F2F2"/>
          </w:tcPr>
          <w:p>
            <w:r/>
            <w:r>
              <w:rPr>
                <w:rFonts w:ascii="Calibri" w:hAnsi="Calibri"/>
                <w:b w:val="0"/>
                <w:color w:val="000000"/>
                <w:sz w:val="15"/>
              </w:rPr>
              <w:t>To be filled from machine document</w:t>
            </w:r>
          </w:p>
        </w:tc>
        <w:tc>
          <w:tcPr>
            <w:tcW w:type="dxa" w:w="1440"/>
            <w:tcMar>
              <w:top w:w="80" w:type="dxa"/>
              <w:start w:w="80" w:type="dxa"/>
              <w:bottom w:w="80" w:type="dxa"/>
              <w:end w:w="80" w:type="dxa"/>
            </w:tcMar>
            <w:vAlign w:val="top"/>
            <w:shd w:fill="F2F2F2"/>
          </w:tcPr>
          <w:p>
            <w:r/>
            <w:r>
              <w:rPr>
                <w:rFonts w:ascii="Calibri" w:hAnsi="Calibri"/>
                <w:b w:val="0"/>
                <w:color w:val="000000"/>
                <w:sz w:val="15"/>
              </w:rPr>
              <w:t>To be filled</w:t>
            </w:r>
          </w:p>
        </w:tc>
        <w:tc>
          <w:tcPr>
            <w:tcW w:type="dxa" w:w="1152"/>
            <w:tcMar>
              <w:top w:w="80" w:type="dxa"/>
              <w:start w:w="80" w:type="dxa"/>
              <w:bottom w:w="80" w:type="dxa"/>
              <w:end w:w="80" w:type="dxa"/>
            </w:tcMar>
            <w:vAlign w:val="top"/>
            <w:shd w:fill="F2F2F2"/>
          </w:tcPr>
          <w:p>
            <w:r/>
            <w:r>
              <w:rPr>
                <w:rFonts w:ascii="Calibri" w:hAnsi="Calibri"/>
                <w:b w:val="0"/>
                <w:color w:val="000000"/>
                <w:sz w:val="15"/>
              </w:rPr>
              <w:t>km/L</w:t>
            </w:r>
          </w:p>
        </w:tc>
        <w:tc>
          <w:tcPr>
            <w:tcW w:type="dxa" w:w="1440"/>
            <w:tcMar>
              <w:top w:w="80" w:type="dxa"/>
              <w:start w:w="80" w:type="dxa"/>
              <w:bottom w:w="80" w:type="dxa"/>
              <w:end w:w="80" w:type="dxa"/>
            </w:tcMar>
            <w:vAlign w:val="top"/>
            <w:shd w:fill="F2F2F2"/>
          </w:tcPr>
          <w:p>
            <w:r/>
            <w:r>
              <w:rPr>
                <w:rFonts w:ascii="Calibri" w:hAnsi="Calibri"/>
                <w:b w:val="0"/>
                <w:color w:val="000000"/>
                <w:sz w:val="15"/>
              </w:rPr>
              <w:t>Eicher Portal</w:t>
            </w:r>
          </w:p>
        </w:tc>
      </w:tr>
    </w:tbl>
    <w:p/>
    <w:p>
      <w:pPr>
        <w:pStyle w:val="Heading2"/>
      </w:pPr>
      <w:r>
        <w:t>12.2 HEMM Company and Model Master</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Category</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Company</w:t>
            </w:r>
          </w:p>
        </w:tc>
        <w:tc>
          <w:tcPr>
            <w:tcW w:type="dxa" w:w="2592"/>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Model Number</w:t>
            </w:r>
          </w:p>
        </w:tc>
        <w:tc>
          <w:tcPr>
            <w:tcW w:type="dxa" w:w="2448"/>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Machine Type</w:t>
            </w:r>
          </w:p>
        </w:tc>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Fuel Unit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5"/>
              </w:rPr>
              <w:t>Tracker Source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5"/>
              </w:rPr>
              <w:t>HEMM</w:t>
            </w:r>
          </w:p>
        </w:tc>
        <w:tc>
          <w:tcPr>
            <w:tcW w:type="dxa" w:w="1728"/>
            <w:tcMar>
              <w:top w:w="80" w:type="dxa"/>
              <w:start w:w="80" w:type="dxa"/>
              <w:bottom w:w="80" w:type="dxa"/>
              <w:end w:w="80" w:type="dxa"/>
            </w:tcMar>
            <w:vAlign w:val="top"/>
          </w:tcPr>
          <w:p>
            <w:r/>
            <w:r>
              <w:rPr>
                <w:rFonts w:ascii="Calibri" w:hAnsi="Calibri"/>
                <w:b w:val="0"/>
                <w:color w:val="000000"/>
                <w:sz w:val="15"/>
              </w:rPr>
              <w:t>Volvo</w:t>
            </w:r>
          </w:p>
        </w:tc>
        <w:tc>
          <w:tcPr>
            <w:tcW w:type="dxa" w:w="2592"/>
            <w:tcMar>
              <w:top w:w="80" w:type="dxa"/>
              <w:start w:w="80" w:type="dxa"/>
              <w:bottom w:w="80" w:type="dxa"/>
              <w:end w:w="80" w:type="dxa"/>
            </w:tcMar>
            <w:vAlign w:val="top"/>
          </w:tcPr>
          <w:p>
            <w:r/>
            <w:r>
              <w:rPr>
                <w:rFonts w:ascii="Calibri" w:hAnsi="Calibri"/>
                <w:b w:val="0"/>
                <w:color w:val="000000"/>
                <w:sz w:val="15"/>
              </w:rPr>
              <w:t>To be filled from machine document</w:t>
            </w:r>
          </w:p>
        </w:tc>
        <w:tc>
          <w:tcPr>
            <w:tcW w:type="dxa" w:w="2448"/>
            <w:tcMar>
              <w:top w:w="80" w:type="dxa"/>
              <w:start w:w="80" w:type="dxa"/>
              <w:bottom w:w="80" w:type="dxa"/>
              <w:end w:w="80" w:type="dxa"/>
            </w:tcMar>
            <w:vAlign w:val="top"/>
          </w:tcPr>
          <w:p>
            <w:r/>
            <w:r>
              <w:rPr>
                <w:rFonts w:ascii="Calibri" w:hAnsi="Calibri"/>
                <w:b w:val="0"/>
                <w:color w:val="000000"/>
                <w:sz w:val="15"/>
              </w:rPr>
              <w:t>Excavator / Loader / Other</w:t>
            </w:r>
          </w:p>
        </w:tc>
        <w:tc>
          <w:tcPr>
            <w:tcW w:type="dxa" w:w="1152"/>
            <w:tcMar>
              <w:top w:w="80" w:type="dxa"/>
              <w:start w:w="80" w:type="dxa"/>
              <w:bottom w:w="80" w:type="dxa"/>
              <w:end w:w="80" w:type="dxa"/>
            </w:tcMar>
            <w:vAlign w:val="top"/>
          </w:tcPr>
          <w:p>
            <w:r/>
            <w:r>
              <w:rPr>
                <w:rFonts w:ascii="Calibri" w:hAnsi="Calibri"/>
                <w:b w:val="0"/>
                <w:color w:val="000000"/>
                <w:sz w:val="15"/>
              </w:rPr>
              <w:t>L/hr</w:t>
            </w:r>
          </w:p>
        </w:tc>
        <w:tc>
          <w:tcPr>
            <w:tcW w:type="dxa" w:w="1728"/>
            <w:tcMar>
              <w:top w:w="80" w:type="dxa"/>
              <w:start w:w="80" w:type="dxa"/>
              <w:bottom w:w="80" w:type="dxa"/>
              <w:end w:w="80" w:type="dxa"/>
            </w:tcMar>
            <w:vAlign w:val="top"/>
          </w:tcPr>
          <w:p>
            <w:r/>
            <w:r>
              <w:rPr>
                <w:rFonts w:ascii="Calibri" w:hAnsi="Calibri"/>
                <w:b w:val="0"/>
                <w:color w:val="000000"/>
                <w:sz w:val="15"/>
              </w:rPr>
              <w:t>Volvo Portal</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5"/>
              </w:rPr>
              <w:t>HEMM</w:t>
            </w:r>
          </w:p>
        </w:tc>
        <w:tc>
          <w:tcPr>
            <w:tcW w:type="dxa" w:w="1728"/>
            <w:tcMar>
              <w:top w:w="80" w:type="dxa"/>
              <w:start w:w="80" w:type="dxa"/>
              <w:bottom w:w="80" w:type="dxa"/>
              <w:end w:w="80" w:type="dxa"/>
            </w:tcMar>
            <w:vAlign w:val="top"/>
            <w:shd w:fill="F2F2F2"/>
          </w:tcPr>
          <w:p>
            <w:r/>
            <w:r>
              <w:rPr>
                <w:rFonts w:ascii="Calibri" w:hAnsi="Calibri"/>
                <w:b w:val="0"/>
                <w:color w:val="000000"/>
                <w:sz w:val="15"/>
              </w:rPr>
              <w:t>Tata Hitachi</w:t>
            </w:r>
          </w:p>
        </w:tc>
        <w:tc>
          <w:tcPr>
            <w:tcW w:type="dxa" w:w="2592"/>
            <w:tcMar>
              <w:top w:w="80" w:type="dxa"/>
              <w:start w:w="80" w:type="dxa"/>
              <w:bottom w:w="80" w:type="dxa"/>
              <w:end w:w="80" w:type="dxa"/>
            </w:tcMar>
            <w:vAlign w:val="top"/>
            <w:shd w:fill="F2F2F2"/>
          </w:tcPr>
          <w:p>
            <w:r/>
            <w:r>
              <w:rPr>
                <w:rFonts w:ascii="Calibri" w:hAnsi="Calibri"/>
                <w:b w:val="0"/>
                <w:color w:val="000000"/>
                <w:sz w:val="15"/>
              </w:rPr>
              <w:t>To be filled from machine document</w:t>
            </w:r>
          </w:p>
        </w:tc>
        <w:tc>
          <w:tcPr>
            <w:tcW w:type="dxa" w:w="2448"/>
            <w:tcMar>
              <w:top w:w="80" w:type="dxa"/>
              <w:start w:w="80" w:type="dxa"/>
              <w:bottom w:w="80" w:type="dxa"/>
              <w:end w:w="80" w:type="dxa"/>
            </w:tcMar>
            <w:vAlign w:val="top"/>
            <w:shd w:fill="F2F2F2"/>
          </w:tcPr>
          <w:p>
            <w:r/>
            <w:r>
              <w:rPr>
                <w:rFonts w:ascii="Calibri" w:hAnsi="Calibri"/>
                <w:b w:val="0"/>
                <w:color w:val="000000"/>
                <w:sz w:val="15"/>
              </w:rPr>
              <w:t>Excavator / Loader / Other</w:t>
            </w:r>
          </w:p>
        </w:tc>
        <w:tc>
          <w:tcPr>
            <w:tcW w:type="dxa" w:w="1152"/>
            <w:tcMar>
              <w:top w:w="80" w:type="dxa"/>
              <w:start w:w="80" w:type="dxa"/>
              <w:bottom w:w="80" w:type="dxa"/>
              <w:end w:w="80" w:type="dxa"/>
            </w:tcMar>
            <w:vAlign w:val="top"/>
            <w:shd w:fill="F2F2F2"/>
          </w:tcPr>
          <w:p>
            <w:r/>
            <w:r>
              <w:rPr>
                <w:rFonts w:ascii="Calibri" w:hAnsi="Calibri"/>
                <w:b w:val="0"/>
                <w:color w:val="000000"/>
                <w:sz w:val="15"/>
              </w:rPr>
              <w:t>L/hr</w:t>
            </w:r>
          </w:p>
        </w:tc>
        <w:tc>
          <w:tcPr>
            <w:tcW w:type="dxa" w:w="1728"/>
            <w:tcMar>
              <w:top w:w="80" w:type="dxa"/>
              <w:start w:w="80" w:type="dxa"/>
              <w:bottom w:w="80" w:type="dxa"/>
              <w:end w:w="80" w:type="dxa"/>
            </w:tcMar>
            <w:vAlign w:val="top"/>
            <w:shd w:fill="F2F2F2"/>
          </w:tcPr>
          <w:p>
            <w:r/>
            <w:r>
              <w:rPr>
                <w:rFonts w:ascii="Calibri" w:hAnsi="Calibri"/>
                <w:b w:val="0"/>
                <w:color w:val="000000"/>
                <w:sz w:val="15"/>
              </w:rPr>
              <w:t>Tata Hitachi Portal</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5"/>
              </w:rPr>
              <w:t>HEMM</w:t>
            </w:r>
          </w:p>
        </w:tc>
        <w:tc>
          <w:tcPr>
            <w:tcW w:type="dxa" w:w="1728"/>
            <w:tcMar>
              <w:top w:w="80" w:type="dxa"/>
              <w:start w:w="80" w:type="dxa"/>
              <w:bottom w:w="80" w:type="dxa"/>
              <w:end w:w="80" w:type="dxa"/>
            </w:tcMar>
            <w:vAlign w:val="top"/>
          </w:tcPr>
          <w:p>
            <w:r/>
            <w:r>
              <w:rPr>
                <w:rFonts w:ascii="Calibri" w:hAnsi="Calibri"/>
                <w:b w:val="0"/>
                <w:color w:val="000000"/>
                <w:sz w:val="15"/>
              </w:rPr>
              <w:t>LiuGong</w:t>
            </w:r>
          </w:p>
        </w:tc>
        <w:tc>
          <w:tcPr>
            <w:tcW w:type="dxa" w:w="2592"/>
            <w:tcMar>
              <w:top w:w="80" w:type="dxa"/>
              <w:start w:w="80" w:type="dxa"/>
              <w:bottom w:w="80" w:type="dxa"/>
              <w:end w:w="80" w:type="dxa"/>
            </w:tcMar>
            <w:vAlign w:val="top"/>
          </w:tcPr>
          <w:p>
            <w:r/>
            <w:r>
              <w:rPr>
                <w:rFonts w:ascii="Calibri" w:hAnsi="Calibri"/>
                <w:b w:val="0"/>
                <w:color w:val="000000"/>
                <w:sz w:val="15"/>
              </w:rPr>
              <w:t>To be filled from machine document</w:t>
            </w:r>
          </w:p>
        </w:tc>
        <w:tc>
          <w:tcPr>
            <w:tcW w:type="dxa" w:w="2448"/>
            <w:tcMar>
              <w:top w:w="80" w:type="dxa"/>
              <w:start w:w="80" w:type="dxa"/>
              <w:bottom w:w="80" w:type="dxa"/>
              <w:end w:w="80" w:type="dxa"/>
            </w:tcMar>
            <w:vAlign w:val="top"/>
          </w:tcPr>
          <w:p>
            <w:r/>
            <w:r>
              <w:rPr>
                <w:rFonts w:ascii="Calibri" w:hAnsi="Calibri"/>
                <w:b w:val="0"/>
                <w:color w:val="000000"/>
                <w:sz w:val="15"/>
              </w:rPr>
              <w:t>Excavator / Loader / Other</w:t>
            </w:r>
          </w:p>
        </w:tc>
        <w:tc>
          <w:tcPr>
            <w:tcW w:type="dxa" w:w="1152"/>
            <w:tcMar>
              <w:top w:w="80" w:type="dxa"/>
              <w:start w:w="80" w:type="dxa"/>
              <w:bottom w:w="80" w:type="dxa"/>
              <w:end w:w="80" w:type="dxa"/>
            </w:tcMar>
            <w:vAlign w:val="top"/>
          </w:tcPr>
          <w:p>
            <w:r/>
            <w:r>
              <w:rPr>
                <w:rFonts w:ascii="Calibri" w:hAnsi="Calibri"/>
                <w:b w:val="0"/>
                <w:color w:val="000000"/>
                <w:sz w:val="15"/>
              </w:rPr>
              <w:t>L/hr</w:t>
            </w:r>
          </w:p>
        </w:tc>
        <w:tc>
          <w:tcPr>
            <w:tcW w:type="dxa" w:w="1728"/>
            <w:tcMar>
              <w:top w:w="80" w:type="dxa"/>
              <w:start w:w="80" w:type="dxa"/>
              <w:bottom w:w="80" w:type="dxa"/>
              <w:end w:w="80" w:type="dxa"/>
            </w:tcMar>
            <w:vAlign w:val="top"/>
          </w:tcPr>
          <w:p>
            <w:r/>
            <w:r>
              <w:rPr>
                <w:rFonts w:ascii="Calibri" w:hAnsi="Calibri"/>
                <w:b w:val="0"/>
                <w:color w:val="000000"/>
                <w:sz w:val="15"/>
              </w:rPr>
              <w:t>LiuGong Portal</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5"/>
              </w:rPr>
              <w:t>HEMM</w:t>
            </w:r>
          </w:p>
        </w:tc>
        <w:tc>
          <w:tcPr>
            <w:tcW w:type="dxa" w:w="1728"/>
            <w:tcMar>
              <w:top w:w="80" w:type="dxa"/>
              <w:start w:w="80" w:type="dxa"/>
              <w:bottom w:w="80" w:type="dxa"/>
              <w:end w:w="80" w:type="dxa"/>
            </w:tcMar>
            <w:vAlign w:val="top"/>
            <w:shd w:fill="F2F2F2"/>
          </w:tcPr>
          <w:p>
            <w:r/>
            <w:r>
              <w:rPr>
                <w:rFonts w:ascii="Calibri" w:hAnsi="Calibri"/>
                <w:b w:val="0"/>
                <w:color w:val="000000"/>
                <w:sz w:val="15"/>
              </w:rPr>
              <w:t>Case</w:t>
            </w:r>
          </w:p>
        </w:tc>
        <w:tc>
          <w:tcPr>
            <w:tcW w:type="dxa" w:w="2592"/>
            <w:tcMar>
              <w:top w:w="80" w:type="dxa"/>
              <w:start w:w="80" w:type="dxa"/>
              <w:bottom w:w="80" w:type="dxa"/>
              <w:end w:w="80" w:type="dxa"/>
            </w:tcMar>
            <w:vAlign w:val="top"/>
            <w:shd w:fill="F2F2F2"/>
          </w:tcPr>
          <w:p>
            <w:r/>
            <w:r>
              <w:rPr>
                <w:rFonts w:ascii="Calibri" w:hAnsi="Calibri"/>
                <w:b w:val="0"/>
                <w:color w:val="000000"/>
                <w:sz w:val="15"/>
              </w:rPr>
              <w:t>To be filled from machine document</w:t>
            </w:r>
          </w:p>
        </w:tc>
        <w:tc>
          <w:tcPr>
            <w:tcW w:type="dxa" w:w="2448"/>
            <w:tcMar>
              <w:top w:w="80" w:type="dxa"/>
              <w:start w:w="80" w:type="dxa"/>
              <w:bottom w:w="80" w:type="dxa"/>
              <w:end w:w="80" w:type="dxa"/>
            </w:tcMar>
            <w:vAlign w:val="top"/>
            <w:shd w:fill="F2F2F2"/>
          </w:tcPr>
          <w:p>
            <w:r/>
            <w:r>
              <w:rPr>
                <w:rFonts w:ascii="Calibri" w:hAnsi="Calibri"/>
                <w:b w:val="0"/>
                <w:color w:val="000000"/>
                <w:sz w:val="15"/>
              </w:rPr>
              <w:t>Loader / Grader / Other</w:t>
            </w:r>
          </w:p>
        </w:tc>
        <w:tc>
          <w:tcPr>
            <w:tcW w:type="dxa" w:w="1152"/>
            <w:tcMar>
              <w:top w:w="80" w:type="dxa"/>
              <w:start w:w="80" w:type="dxa"/>
              <w:bottom w:w="80" w:type="dxa"/>
              <w:end w:w="80" w:type="dxa"/>
            </w:tcMar>
            <w:vAlign w:val="top"/>
            <w:shd w:fill="F2F2F2"/>
          </w:tcPr>
          <w:p>
            <w:r/>
            <w:r>
              <w:rPr>
                <w:rFonts w:ascii="Calibri" w:hAnsi="Calibri"/>
                <w:b w:val="0"/>
                <w:color w:val="000000"/>
                <w:sz w:val="15"/>
              </w:rPr>
              <w:t>L/hr</w:t>
            </w:r>
          </w:p>
        </w:tc>
        <w:tc>
          <w:tcPr>
            <w:tcW w:type="dxa" w:w="1728"/>
            <w:tcMar>
              <w:top w:w="80" w:type="dxa"/>
              <w:start w:w="80" w:type="dxa"/>
              <w:bottom w:w="80" w:type="dxa"/>
              <w:end w:w="80" w:type="dxa"/>
            </w:tcMar>
            <w:vAlign w:val="top"/>
            <w:shd w:fill="F2F2F2"/>
          </w:tcPr>
          <w:p>
            <w:r/>
            <w:r>
              <w:rPr>
                <w:rFonts w:ascii="Calibri" w:hAnsi="Calibri"/>
                <w:b w:val="0"/>
                <w:color w:val="000000"/>
                <w:sz w:val="15"/>
              </w:rPr>
              <w:t>Case Portal</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5"/>
              </w:rPr>
              <w:t>HEMM</w:t>
            </w:r>
          </w:p>
        </w:tc>
        <w:tc>
          <w:tcPr>
            <w:tcW w:type="dxa" w:w="1728"/>
            <w:tcMar>
              <w:top w:w="80" w:type="dxa"/>
              <w:start w:w="80" w:type="dxa"/>
              <w:bottom w:w="80" w:type="dxa"/>
              <w:end w:w="80" w:type="dxa"/>
            </w:tcMar>
            <w:vAlign w:val="top"/>
          </w:tcPr>
          <w:p>
            <w:r/>
            <w:r>
              <w:rPr>
                <w:rFonts w:ascii="Calibri" w:hAnsi="Calibri"/>
                <w:b w:val="0"/>
                <w:color w:val="000000"/>
                <w:sz w:val="15"/>
              </w:rPr>
              <w:t>Komatsu</w:t>
            </w:r>
          </w:p>
        </w:tc>
        <w:tc>
          <w:tcPr>
            <w:tcW w:type="dxa" w:w="2592"/>
            <w:tcMar>
              <w:top w:w="80" w:type="dxa"/>
              <w:start w:w="80" w:type="dxa"/>
              <w:bottom w:w="80" w:type="dxa"/>
              <w:end w:w="80" w:type="dxa"/>
            </w:tcMar>
            <w:vAlign w:val="top"/>
          </w:tcPr>
          <w:p>
            <w:r/>
            <w:r>
              <w:rPr>
                <w:rFonts w:ascii="Calibri" w:hAnsi="Calibri"/>
                <w:b w:val="0"/>
                <w:color w:val="000000"/>
                <w:sz w:val="15"/>
              </w:rPr>
              <w:t>To be filled from machine document</w:t>
            </w:r>
          </w:p>
        </w:tc>
        <w:tc>
          <w:tcPr>
            <w:tcW w:type="dxa" w:w="2448"/>
            <w:tcMar>
              <w:top w:w="80" w:type="dxa"/>
              <w:start w:w="80" w:type="dxa"/>
              <w:bottom w:w="80" w:type="dxa"/>
              <w:end w:w="80" w:type="dxa"/>
            </w:tcMar>
            <w:vAlign w:val="top"/>
          </w:tcPr>
          <w:p>
            <w:r/>
            <w:r>
              <w:rPr>
                <w:rFonts w:ascii="Calibri" w:hAnsi="Calibri"/>
                <w:b w:val="0"/>
                <w:color w:val="000000"/>
                <w:sz w:val="15"/>
              </w:rPr>
              <w:t>Excavator / Loader / Other</w:t>
            </w:r>
          </w:p>
        </w:tc>
        <w:tc>
          <w:tcPr>
            <w:tcW w:type="dxa" w:w="1152"/>
            <w:tcMar>
              <w:top w:w="80" w:type="dxa"/>
              <w:start w:w="80" w:type="dxa"/>
              <w:bottom w:w="80" w:type="dxa"/>
              <w:end w:w="80" w:type="dxa"/>
            </w:tcMar>
            <w:vAlign w:val="top"/>
          </w:tcPr>
          <w:p>
            <w:r/>
            <w:r>
              <w:rPr>
                <w:rFonts w:ascii="Calibri" w:hAnsi="Calibri"/>
                <w:b w:val="0"/>
                <w:color w:val="000000"/>
                <w:sz w:val="15"/>
              </w:rPr>
              <w:t>L/hr</w:t>
            </w:r>
          </w:p>
        </w:tc>
        <w:tc>
          <w:tcPr>
            <w:tcW w:type="dxa" w:w="1728"/>
            <w:tcMar>
              <w:top w:w="80" w:type="dxa"/>
              <w:start w:w="80" w:type="dxa"/>
              <w:bottom w:w="80" w:type="dxa"/>
              <w:end w:w="80" w:type="dxa"/>
            </w:tcMar>
            <w:vAlign w:val="top"/>
          </w:tcPr>
          <w:p>
            <w:r/>
            <w:r>
              <w:rPr>
                <w:rFonts w:ascii="Calibri" w:hAnsi="Calibri"/>
                <w:b w:val="0"/>
                <w:color w:val="000000"/>
                <w:sz w:val="15"/>
              </w:rPr>
              <w:t>Komatsu Portal</w:t>
            </w:r>
          </w:p>
        </w:tc>
      </w:tr>
    </w:tbl>
    <w:p/>
    <w:p>
      <w:pPr>
        <w:pStyle w:val="Heading1"/>
      </w:pPr>
      <w:r>
        <w:t>13. Business Process Flow</w:t>
      </w:r>
    </w:p>
    <w:p>
      <w:pPr>
        <w:pStyle w:val="Heading2"/>
      </w:pPr>
      <w:r>
        <w:t>13.1 Mining Trip Process for Trucks / Tippers</w:t>
      </w:r>
    </w:p>
    <w:p>
      <w:pPr>
        <w:ind w:left="504" w:hanging="403"/>
      </w:pPr>
      <w:r>
        <w:rPr>
          <w:sz w:val="20"/>
        </w:rPr>
        <w:t>1.    Vehicle reaches loading point.</w:t>
      </w:r>
    </w:p>
    <w:p>
      <w:pPr>
        <w:ind w:left="504" w:hanging="403"/>
      </w:pPr>
      <w:r>
        <w:rPr>
          <w:sz w:val="20"/>
        </w:rPr>
        <w:t>2.    Material is loaded into the truck or tipper.</w:t>
      </w:r>
    </w:p>
    <w:p>
      <w:pPr>
        <w:ind w:left="504" w:hanging="403"/>
      </w:pPr>
      <w:r>
        <w:rPr>
          <w:sz w:val="20"/>
        </w:rPr>
        <w:t>3.    Vehicle travels from loading point to unloading point.</w:t>
      </w:r>
    </w:p>
    <w:p>
      <w:pPr>
        <w:ind w:left="504" w:hanging="403"/>
      </w:pPr>
      <w:r>
        <w:rPr>
          <w:sz w:val="20"/>
        </w:rPr>
        <w:t>4.    Vehicle unloads the material.</w:t>
      </w:r>
    </w:p>
    <w:p>
      <w:pPr>
        <w:ind w:left="504" w:hanging="403"/>
      </w:pPr>
      <w:r>
        <w:rPr>
          <w:sz w:val="20"/>
        </w:rPr>
        <w:t>5.    Vehicle returns to the loading point.</w:t>
      </w:r>
    </w:p>
    <w:p>
      <w:pPr>
        <w:ind w:left="504" w:hanging="403"/>
      </w:pPr>
      <w:r>
        <w:rPr>
          <w:sz w:val="20"/>
        </w:rPr>
        <w:t>6.    One complete cycle is counted as one trip.</w:t>
      </w:r>
    </w:p>
    <w:p>
      <w:pPr>
        <w:ind w:left="504" w:hanging="403"/>
      </w:pPr>
      <w:r>
        <w:rPr>
          <w:sz w:val="20"/>
        </w:rPr>
        <w:t>7.    Production is calculated based on trip count and vehicle capacity.</w:t>
      </w:r>
    </w:p>
    <w:p>
      <w:pPr>
        <w:pStyle w:val="Heading2"/>
      </w:pPr>
      <w:r>
        <w:t>13.2 Production Calculation</w:t>
      </w:r>
    </w:p>
    <w:p>
      <w:r>
        <w:rPr>
          <w:sz w:val="20"/>
        </w:rPr>
        <w:t>Formula: Production = Number of Trips x Vehicle Capacity</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Parameter</w:t>
            </w:r>
          </w:p>
        </w:tc>
        <w:tc>
          <w:tcPr>
            <w:tcW w:type="dxa" w:w="576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Value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Trips completed</w:t>
            </w:r>
          </w:p>
        </w:tc>
        <w:tc>
          <w:tcPr>
            <w:tcW w:type="dxa" w:w="5760"/>
            <w:tcMar>
              <w:top w:w="80" w:type="dxa"/>
              <w:start w:w="80" w:type="dxa"/>
              <w:bottom w:w="80" w:type="dxa"/>
              <w:end w:w="80" w:type="dxa"/>
            </w:tcMar>
            <w:vAlign w:val="top"/>
          </w:tcPr>
          <w:p>
            <w:r/>
            <w:r>
              <w:rPr>
                <w:rFonts w:ascii="Calibri" w:hAnsi="Calibri"/>
                <w:b w:val="0"/>
                <w:color w:val="000000"/>
                <w:sz w:val="17"/>
              </w:rPr>
              <w:t>27</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Tipper capacity</w:t>
            </w:r>
          </w:p>
        </w:tc>
        <w:tc>
          <w:tcPr>
            <w:tcW w:type="dxa" w:w="5760"/>
            <w:tcMar>
              <w:top w:w="80" w:type="dxa"/>
              <w:start w:w="80" w:type="dxa"/>
              <w:bottom w:w="80" w:type="dxa"/>
              <w:end w:w="80" w:type="dxa"/>
            </w:tcMar>
            <w:vAlign w:val="top"/>
            <w:shd w:fill="F2F2F2"/>
          </w:tcPr>
          <w:p>
            <w:r/>
            <w:r>
              <w:rPr>
                <w:rFonts w:ascii="Calibri" w:hAnsi="Calibri"/>
                <w:b w:val="0"/>
                <w:color w:val="000000"/>
                <w:sz w:val="17"/>
              </w:rPr>
              <w:t>19.5 m3</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Production</w:t>
            </w:r>
          </w:p>
        </w:tc>
        <w:tc>
          <w:tcPr>
            <w:tcW w:type="dxa" w:w="5760"/>
            <w:tcMar>
              <w:top w:w="80" w:type="dxa"/>
              <w:start w:w="80" w:type="dxa"/>
              <w:bottom w:w="80" w:type="dxa"/>
              <w:end w:w="80" w:type="dxa"/>
            </w:tcMar>
            <w:vAlign w:val="top"/>
          </w:tcPr>
          <w:p>
            <w:r/>
            <w:r>
              <w:rPr>
                <w:rFonts w:ascii="Calibri" w:hAnsi="Calibri"/>
                <w:b w:val="0"/>
                <w:color w:val="000000"/>
                <w:sz w:val="17"/>
              </w:rPr>
              <w:t>27 x 19.5 = 526.5 m3</w:t>
            </w:r>
          </w:p>
        </w:tc>
      </w:tr>
    </w:tbl>
    <w:p/>
    <w:p>
      <w:pPr>
        <w:pStyle w:val="Heading2"/>
      </w:pPr>
      <w:r>
        <w:t>13.3 Fuel Efficiency Process for Trucks</w:t>
      </w:r>
    </w:p>
    <w:p>
      <w:r>
        <w:rPr>
          <w:sz w:val="20"/>
        </w:rPr>
        <w:t>Truck fuel efficiency should be calculated using distance and fuel consumed.</w:t>
      </w:r>
    </w:p>
    <w:p>
      <w:r>
        <w:rPr>
          <w:sz w:val="20"/>
        </w:rPr>
        <w:t>Formula: Truck Fuel Efficiency = Total Distance Travelled / Fuel Consumed</w:t>
      </w:r>
    </w:p>
    <w:p>
      <w:r>
        <w:rPr>
          <w:sz w:val="20"/>
        </w:rPr>
        <w:t>Unit: km/L</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Parameter</w:t>
            </w:r>
          </w:p>
        </w:tc>
        <w:tc>
          <w:tcPr>
            <w:tcW w:type="dxa" w:w="576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Value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Distance travelled</w:t>
            </w:r>
          </w:p>
        </w:tc>
        <w:tc>
          <w:tcPr>
            <w:tcW w:type="dxa" w:w="5760"/>
            <w:tcMar>
              <w:top w:w="80" w:type="dxa"/>
              <w:start w:w="80" w:type="dxa"/>
              <w:bottom w:w="80" w:type="dxa"/>
              <w:end w:w="80" w:type="dxa"/>
            </w:tcMar>
            <w:vAlign w:val="top"/>
          </w:tcPr>
          <w:p>
            <w:r/>
            <w:r>
              <w:rPr>
                <w:rFonts w:ascii="Calibri" w:hAnsi="Calibri"/>
                <w:b w:val="0"/>
                <w:color w:val="000000"/>
                <w:sz w:val="17"/>
              </w:rPr>
              <w:t>180 km</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Fuel consumed</w:t>
            </w:r>
          </w:p>
        </w:tc>
        <w:tc>
          <w:tcPr>
            <w:tcW w:type="dxa" w:w="5760"/>
            <w:tcMar>
              <w:top w:w="80" w:type="dxa"/>
              <w:start w:w="80" w:type="dxa"/>
              <w:bottom w:w="80" w:type="dxa"/>
              <w:end w:w="80" w:type="dxa"/>
            </w:tcMar>
            <w:vAlign w:val="top"/>
            <w:shd w:fill="F2F2F2"/>
          </w:tcPr>
          <w:p>
            <w:r/>
            <w:r>
              <w:rPr>
                <w:rFonts w:ascii="Calibri" w:hAnsi="Calibri"/>
                <w:b w:val="0"/>
                <w:color w:val="000000"/>
                <w:sz w:val="17"/>
              </w:rPr>
              <w:t>60 litres</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Fuel efficiency</w:t>
            </w:r>
          </w:p>
        </w:tc>
        <w:tc>
          <w:tcPr>
            <w:tcW w:type="dxa" w:w="5760"/>
            <w:tcMar>
              <w:top w:w="80" w:type="dxa"/>
              <w:start w:w="80" w:type="dxa"/>
              <w:bottom w:w="80" w:type="dxa"/>
              <w:end w:w="80" w:type="dxa"/>
            </w:tcMar>
            <w:vAlign w:val="top"/>
          </w:tcPr>
          <w:p>
            <w:r/>
            <w:r>
              <w:rPr>
                <w:rFonts w:ascii="Calibri" w:hAnsi="Calibri"/>
                <w:b w:val="0"/>
                <w:color w:val="000000"/>
                <w:sz w:val="17"/>
              </w:rPr>
              <w:t>180 / 60 = 3 km/L</w:t>
            </w:r>
          </w:p>
        </w:tc>
      </w:tr>
    </w:tbl>
    <w:p/>
    <w:p>
      <w:pPr>
        <w:pStyle w:val="Heading2"/>
      </w:pPr>
      <w:r>
        <w:t>13.4 Fuel Efficiency Process for HEMM</w:t>
      </w:r>
    </w:p>
    <w:p>
      <w:r>
        <w:rPr>
          <w:sz w:val="20"/>
        </w:rPr>
        <w:t>HEMM fuel efficiency should be calculated using fuel consumed and running hours.</w:t>
      </w:r>
    </w:p>
    <w:p>
      <w:r>
        <w:rPr>
          <w:sz w:val="20"/>
        </w:rPr>
        <w:t>Formula: HEMM Fuel Consumption Rate = Fuel Consumed / Running Hours</w:t>
      </w:r>
    </w:p>
    <w:p>
      <w:r>
        <w:rPr>
          <w:sz w:val="20"/>
        </w:rPr>
        <w:t>Unit: L/hr</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16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Parameter</w:t>
            </w:r>
          </w:p>
        </w:tc>
        <w:tc>
          <w:tcPr>
            <w:tcW w:type="dxa" w:w="576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Value</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Fuel consumed</w:t>
            </w:r>
          </w:p>
        </w:tc>
        <w:tc>
          <w:tcPr>
            <w:tcW w:type="dxa" w:w="5760"/>
            <w:tcMar>
              <w:top w:w="80" w:type="dxa"/>
              <w:start w:w="80" w:type="dxa"/>
              <w:bottom w:w="80" w:type="dxa"/>
              <w:end w:w="80" w:type="dxa"/>
            </w:tcMar>
            <w:vAlign w:val="top"/>
          </w:tcPr>
          <w:p>
            <w:r/>
            <w:r>
              <w:rPr>
                <w:rFonts w:ascii="Calibri" w:hAnsi="Calibri"/>
                <w:b w:val="0"/>
                <w:color w:val="000000"/>
                <w:sz w:val="17"/>
              </w:rPr>
              <w:t>120 litres</w:t>
            </w:r>
          </w:p>
        </w:tc>
      </w:tr>
      <w:tr>
        <w:trPr>
          <w:cantSplit w:val="true"/>
        </w:trPr>
        <w:tc>
          <w:tcPr>
            <w:tcW w:type="dxa" w:w="3168"/>
            <w:tcMar>
              <w:top w:w="80" w:type="dxa"/>
              <w:start w:w="80" w:type="dxa"/>
              <w:bottom w:w="80" w:type="dxa"/>
              <w:end w:w="80" w:type="dxa"/>
            </w:tcMar>
            <w:vAlign w:val="top"/>
            <w:shd w:fill="F2F2F2"/>
          </w:tcPr>
          <w:p>
            <w:r/>
            <w:r>
              <w:rPr>
                <w:rFonts w:ascii="Calibri" w:hAnsi="Calibri"/>
                <w:b w:val="0"/>
                <w:color w:val="000000"/>
                <w:sz w:val="17"/>
              </w:rPr>
              <w:t>Running hours</w:t>
            </w:r>
          </w:p>
        </w:tc>
        <w:tc>
          <w:tcPr>
            <w:tcW w:type="dxa" w:w="5760"/>
            <w:tcMar>
              <w:top w:w="80" w:type="dxa"/>
              <w:start w:w="80" w:type="dxa"/>
              <w:bottom w:w="80" w:type="dxa"/>
              <w:end w:w="80" w:type="dxa"/>
            </w:tcMar>
            <w:vAlign w:val="top"/>
            <w:shd w:fill="F2F2F2"/>
          </w:tcPr>
          <w:p>
            <w:r/>
            <w:r>
              <w:rPr>
                <w:rFonts w:ascii="Calibri" w:hAnsi="Calibri"/>
                <w:b w:val="0"/>
                <w:color w:val="000000"/>
                <w:sz w:val="17"/>
              </w:rPr>
              <w:t>8 hours</w:t>
            </w:r>
          </w:p>
        </w:tc>
      </w:tr>
      <w:tr>
        <w:trPr>
          <w:cantSplit w:val="true"/>
        </w:trPr>
        <w:tc>
          <w:tcPr>
            <w:tcW w:type="dxa" w:w="3168"/>
            <w:tcMar>
              <w:top w:w="80" w:type="dxa"/>
              <w:start w:w="80" w:type="dxa"/>
              <w:bottom w:w="80" w:type="dxa"/>
              <w:end w:w="80" w:type="dxa"/>
            </w:tcMar>
            <w:vAlign w:val="top"/>
          </w:tcPr>
          <w:p>
            <w:r/>
            <w:r>
              <w:rPr>
                <w:rFonts w:ascii="Calibri" w:hAnsi="Calibri"/>
                <w:b w:val="0"/>
                <w:color w:val="000000"/>
                <w:sz w:val="17"/>
              </w:rPr>
              <w:t>Fuel rate</w:t>
            </w:r>
          </w:p>
        </w:tc>
        <w:tc>
          <w:tcPr>
            <w:tcW w:type="dxa" w:w="5760"/>
            <w:tcMar>
              <w:top w:w="80" w:type="dxa"/>
              <w:start w:w="80" w:type="dxa"/>
              <w:bottom w:w="80" w:type="dxa"/>
              <w:end w:w="80" w:type="dxa"/>
            </w:tcMar>
            <w:vAlign w:val="top"/>
          </w:tcPr>
          <w:p>
            <w:r/>
            <w:r>
              <w:rPr>
                <w:rFonts w:ascii="Calibri" w:hAnsi="Calibri"/>
                <w:b w:val="0"/>
                <w:color w:val="000000"/>
                <w:sz w:val="17"/>
              </w:rPr>
              <w:t>120 / 8 = 15 L/hr</w:t>
            </w:r>
          </w:p>
        </w:tc>
      </w:tr>
    </w:tbl>
    <w:p/>
    <w:p>
      <w:pPr>
        <w:pStyle w:val="Heading1"/>
      </w:pPr>
      <w:r>
        <w:t>14. Key KPIs and Formulas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2880"/>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KPI</w:t>
            </w:r>
          </w:p>
        </w:tc>
        <w:tc>
          <w:tcPr>
            <w:tcW w:type="dxa" w:w="388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Formula</w:t>
            </w:r>
          </w:p>
        </w:tc>
        <w:tc>
          <w:tcPr>
            <w:tcW w:type="dxa" w:w="3456"/>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Applicable To</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Production</w:t>
            </w:r>
          </w:p>
        </w:tc>
        <w:tc>
          <w:tcPr>
            <w:tcW w:type="dxa" w:w="3888"/>
            <w:tcMar>
              <w:top w:w="80" w:type="dxa"/>
              <w:start w:w="80" w:type="dxa"/>
              <w:bottom w:w="80" w:type="dxa"/>
              <w:end w:w="80" w:type="dxa"/>
            </w:tcMar>
            <w:vAlign w:val="top"/>
          </w:tcPr>
          <w:p>
            <w:r/>
            <w:r>
              <w:rPr>
                <w:rFonts w:ascii="Calibri" w:hAnsi="Calibri"/>
                <w:b w:val="0"/>
                <w:color w:val="000000"/>
                <w:sz w:val="16"/>
              </w:rPr>
              <w:t>Trips x Vehicle Capacity</w:t>
            </w:r>
          </w:p>
        </w:tc>
        <w:tc>
          <w:tcPr>
            <w:tcW w:type="dxa" w:w="3456"/>
            <w:tcMar>
              <w:top w:w="80" w:type="dxa"/>
              <w:start w:w="80" w:type="dxa"/>
              <w:bottom w:w="80" w:type="dxa"/>
              <w:end w:w="80" w:type="dxa"/>
            </w:tcMar>
            <w:vAlign w:val="top"/>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Total Trips</w:t>
            </w:r>
          </w:p>
        </w:tc>
        <w:tc>
          <w:tcPr>
            <w:tcW w:type="dxa" w:w="3888"/>
            <w:tcMar>
              <w:top w:w="80" w:type="dxa"/>
              <w:start w:w="80" w:type="dxa"/>
              <w:bottom w:w="80" w:type="dxa"/>
              <w:end w:w="80" w:type="dxa"/>
            </w:tcMar>
            <w:vAlign w:val="top"/>
            <w:shd w:fill="F2F2F2"/>
          </w:tcPr>
          <w:p>
            <w:r/>
            <w:r>
              <w:rPr>
                <w:rFonts w:ascii="Calibri" w:hAnsi="Calibri"/>
                <w:b w:val="0"/>
                <w:color w:val="000000"/>
                <w:sz w:val="16"/>
              </w:rPr>
              <w:t>Sum of completed trips</w:t>
            </w:r>
          </w:p>
        </w:tc>
        <w:tc>
          <w:tcPr>
            <w:tcW w:type="dxa" w:w="3456"/>
            <w:tcMar>
              <w:top w:w="80" w:type="dxa"/>
              <w:start w:w="80" w:type="dxa"/>
              <w:bottom w:w="80" w:type="dxa"/>
              <w:end w:w="80" w:type="dxa"/>
            </w:tcMar>
            <w:vAlign w:val="top"/>
            <w:shd w:fill="F2F2F2"/>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Lead</w:t>
            </w:r>
          </w:p>
        </w:tc>
        <w:tc>
          <w:tcPr>
            <w:tcW w:type="dxa" w:w="3888"/>
            <w:tcMar>
              <w:top w:w="80" w:type="dxa"/>
              <w:start w:w="80" w:type="dxa"/>
              <w:bottom w:w="80" w:type="dxa"/>
              <w:end w:w="80" w:type="dxa"/>
            </w:tcMar>
            <w:vAlign w:val="top"/>
          </w:tcPr>
          <w:p>
            <w:r/>
            <w:r>
              <w:rPr>
                <w:rFonts w:ascii="Calibri" w:hAnsi="Calibri"/>
                <w:b w:val="0"/>
                <w:color w:val="000000"/>
                <w:sz w:val="16"/>
              </w:rPr>
              <w:t>Distance between loading and unloading point</w:t>
            </w:r>
          </w:p>
        </w:tc>
        <w:tc>
          <w:tcPr>
            <w:tcW w:type="dxa" w:w="3456"/>
            <w:tcMar>
              <w:top w:w="80" w:type="dxa"/>
              <w:start w:w="80" w:type="dxa"/>
              <w:bottom w:w="80" w:type="dxa"/>
              <w:end w:w="80" w:type="dxa"/>
            </w:tcMar>
            <w:vAlign w:val="top"/>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Truck Fuel Efficiency</w:t>
            </w:r>
          </w:p>
        </w:tc>
        <w:tc>
          <w:tcPr>
            <w:tcW w:type="dxa" w:w="3888"/>
            <w:tcMar>
              <w:top w:w="80" w:type="dxa"/>
              <w:start w:w="80" w:type="dxa"/>
              <w:bottom w:w="80" w:type="dxa"/>
              <w:end w:w="80" w:type="dxa"/>
            </w:tcMar>
            <w:vAlign w:val="top"/>
            <w:shd w:fill="F2F2F2"/>
          </w:tcPr>
          <w:p>
            <w:r/>
            <w:r>
              <w:rPr>
                <w:rFonts w:ascii="Calibri" w:hAnsi="Calibri"/>
                <w:b w:val="0"/>
                <w:color w:val="000000"/>
                <w:sz w:val="16"/>
              </w:rPr>
              <w:t>Distance / Fuel Consumed</w:t>
            </w:r>
          </w:p>
        </w:tc>
        <w:tc>
          <w:tcPr>
            <w:tcW w:type="dxa" w:w="3456"/>
            <w:tcMar>
              <w:top w:w="80" w:type="dxa"/>
              <w:start w:w="80" w:type="dxa"/>
              <w:bottom w:w="80" w:type="dxa"/>
              <w:end w:w="80" w:type="dxa"/>
            </w:tcMar>
            <w:vAlign w:val="top"/>
            <w:shd w:fill="F2F2F2"/>
          </w:tcPr>
          <w:p>
            <w:r/>
            <w:r>
              <w:rPr>
                <w:rFonts w:ascii="Calibri" w:hAnsi="Calibri"/>
                <w:b w:val="0"/>
                <w:color w:val="000000"/>
                <w:sz w:val="16"/>
              </w:rPr>
              <w:t>Trucks</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HEMM Fuel Rate</w:t>
            </w:r>
          </w:p>
        </w:tc>
        <w:tc>
          <w:tcPr>
            <w:tcW w:type="dxa" w:w="3888"/>
            <w:tcMar>
              <w:top w:w="80" w:type="dxa"/>
              <w:start w:w="80" w:type="dxa"/>
              <w:bottom w:w="80" w:type="dxa"/>
              <w:end w:w="80" w:type="dxa"/>
            </w:tcMar>
            <w:vAlign w:val="top"/>
          </w:tcPr>
          <w:p>
            <w:r/>
            <w:r>
              <w:rPr>
                <w:rFonts w:ascii="Calibri" w:hAnsi="Calibri"/>
                <w:b w:val="0"/>
                <w:color w:val="000000"/>
                <w:sz w:val="16"/>
              </w:rPr>
              <w:t>Fuel Consumed / Running Hours</w:t>
            </w:r>
          </w:p>
        </w:tc>
        <w:tc>
          <w:tcPr>
            <w:tcW w:type="dxa" w:w="3456"/>
            <w:tcMar>
              <w:top w:w="80" w:type="dxa"/>
              <w:start w:w="80" w:type="dxa"/>
              <w:bottom w:w="80" w:type="dxa"/>
              <w:end w:w="80" w:type="dxa"/>
            </w:tcMar>
            <w:vAlign w:val="top"/>
          </w:tcPr>
          <w:p>
            <w:r/>
            <w:r>
              <w:rPr>
                <w:rFonts w:ascii="Calibri" w:hAnsi="Calibri"/>
                <w:b w:val="0"/>
                <w:color w:val="000000"/>
                <w:sz w:val="16"/>
              </w:rPr>
              <w:t>HEMM</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Fuel per Trip</w:t>
            </w:r>
          </w:p>
        </w:tc>
        <w:tc>
          <w:tcPr>
            <w:tcW w:type="dxa" w:w="3888"/>
            <w:tcMar>
              <w:top w:w="80" w:type="dxa"/>
              <w:start w:w="80" w:type="dxa"/>
              <w:bottom w:w="80" w:type="dxa"/>
              <w:end w:w="80" w:type="dxa"/>
            </w:tcMar>
            <w:vAlign w:val="top"/>
            <w:shd w:fill="F2F2F2"/>
          </w:tcPr>
          <w:p>
            <w:r/>
            <w:r>
              <w:rPr>
                <w:rFonts w:ascii="Calibri" w:hAnsi="Calibri"/>
                <w:b w:val="0"/>
                <w:color w:val="000000"/>
                <w:sz w:val="16"/>
              </w:rPr>
              <w:t>Fuel Consumed / Number of Trips</w:t>
            </w:r>
          </w:p>
        </w:tc>
        <w:tc>
          <w:tcPr>
            <w:tcW w:type="dxa" w:w="3456"/>
            <w:tcMar>
              <w:top w:w="80" w:type="dxa"/>
              <w:start w:w="80" w:type="dxa"/>
              <w:bottom w:w="80" w:type="dxa"/>
              <w:end w:w="80" w:type="dxa"/>
            </w:tcMar>
            <w:vAlign w:val="top"/>
            <w:shd w:fill="F2F2F2"/>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Fuel per Cubic Meter</w:t>
            </w:r>
          </w:p>
        </w:tc>
        <w:tc>
          <w:tcPr>
            <w:tcW w:type="dxa" w:w="3888"/>
            <w:tcMar>
              <w:top w:w="80" w:type="dxa"/>
              <w:start w:w="80" w:type="dxa"/>
              <w:bottom w:w="80" w:type="dxa"/>
              <w:end w:w="80" w:type="dxa"/>
            </w:tcMar>
            <w:vAlign w:val="top"/>
          </w:tcPr>
          <w:p>
            <w:r/>
            <w:r>
              <w:rPr>
                <w:rFonts w:ascii="Calibri" w:hAnsi="Calibri"/>
                <w:b w:val="0"/>
                <w:color w:val="000000"/>
                <w:sz w:val="16"/>
              </w:rPr>
              <w:t>Fuel Consumed / Production</w:t>
            </w:r>
          </w:p>
        </w:tc>
        <w:tc>
          <w:tcPr>
            <w:tcW w:type="dxa" w:w="3456"/>
            <w:tcMar>
              <w:top w:w="80" w:type="dxa"/>
              <w:start w:w="80" w:type="dxa"/>
              <w:bottom w:w="80" w:type="dxa"/>
              <w:end w:w="80" w:type="dxa"/>
            </w:tcMar>
            <w:vAlign w:val="top"/>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Production per Litre</w:t>
            </w:r>
          </w:p>
        </w:tc>
        <w:tc>
          <w:tcPr>
            <w:tcW w:type="dxa" w:w="3888"/>
            <w:tcMar>
              <w:top w:w="80" w:type="dxa"/>
              <w:start w:w="80" w:type="dxa"/>
              <w:bottom w:w="80" w:type="dxa"/>
              <w:end w:w="80" w:type="dxa"/>
            </w:tcMar>
            <w:vAlign w:val="top"/>
            <w:shd w:fill="F2F2F2"/>
          </w:tcPr>
          <w:p>
            <w:r/>
            <w:r>
              <w:rPr>
                <w:rFonts w:ascii="Calibri" w:hAnsi="Calibri"/>
                <w:b w:val="0"/>
                <w:color w:val="000000"/>
                <w:sz w:val="16"/>
              </w:rPr>
              <w:t>Production / Fuel Consumed</w:t>
            </w:r>
          </w:p>
        </w:tc>
        <w:tc>
          <w:tcPr>
            <w:tcW w:type="dxa" w:w="3456"/>
            <w:tcMar>
              <w:top w:w="80" w:type="dxa"/>
              <w:start w:w="80" w:type="dxa"/>
              <w:bottom w:w="80" w:type="dxa"/>
              <w:end w:w="80" w:type="dxa"/>
            </w:tcMar>
            <w:vAlign w:val="top"/>
            <w:shd w:fill="F2F2F2"/>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Idle Percentage</w:t>
            </w:r>
          </w:p>
        </w:tc>
        <w:tc>
          <w:tcPr>
            <w:tcW w:type="dxa" w:w="3888"/>
            <w:tcMar>
              <w:top w:w="80" w:type="dxa"/>
              <w:start w:w="80" w:type="dxa"/>
              <w:bottom w:w="80" w:type="dxa"/>
              <w:end w:w="80" w:type="dxa"/>
            </w:tcMar>
            <w:vAlign w:val="top"/>
          </w:tcPr>
          <w:p>
            <w:r/>
            <w:r>
              <w:rPr>
                <w:rFonts w:ascii="Calibri" w:hAnsi="Calibri"/>
                <w:b w:val="0"/>
                <w:color w:val="000000"/>
                <w:sz w:val="16"/>
              </w:rPr>
              <w:t>Idle Time / Total Engine Time x 100</w:t>
            </w:r>
          </w:p>
        </w:tc>
        <w:tc>
          <w:tcPr>
            <w:tcW w:type="dxa" w:w="3456"/>
            <w:tcMar>
              <w:top w:w="80" w:type="dxa"/>
              <w:start w:w="80" w:type="dxa"/>
              <w:bottom w:w="80" w:type="dxa"/>
              <w:end w:w="80" w:type="dxa"/>
            </w:tcMar>
            <w:vAlign w:val="top"/>
          </w:tcPr>
          <w:p>
            <w:r/>
            <w:r>
              <w:rPr>
                <w:rFonts w:ascii="Calibri" w:hAnsi="Calibri"/>
                <w:b w:val="0"/>
                <w:color w:val="000000"/>
                <w:sz w:val="16"/>
              </w:rPr>
              <w:t>All vehicles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Running Percentage</w:t>
            </w:r>
          </w:p>
        </w:tc>
        <w:tc>
          <w:tcPr>
            <w:tcW w:type="dxa" w:w="3888"/>
            <w:tcMar>
              <w:top w:w="80" w:type="dxa"/>
              <w:start w:w="80" w:type="dxa"/>
              <w:bottom w:w="80" w:type="dxa"/>
              <w:end w:w="80" w:type="dxa"/>
            </w:tcMar>
            <w:vAlign w:val="top"/>
            <w:shd w:fill="F2F2F2"/>
          </w:tcPr>
          <w:p>
            <w:r/>
            <w:r>
              <w:rPr>
                <w:rFonts w:ascii="Calibri" w:hAnsi="Calibri"/>
                <w:b w:val="0"/>
                <w:color w:val="000000"/>
                <w:sz w:val="16"/>
              </w:rPr>
              <w:t>Running Time / Total Engine Time x 100</w:t>
            </w:r>
          </w:p>
        </w:tc>
        <w:tc>
          <w:tcPr>
            <w:tcW w:type="dxa" w:w="3456"/>
            <w:tcMar>
              <w:top w:w="80" w:type="dxa"/>
              <w:start w:w="80" w:type="dxa"/>
              <w:bottom w:w="80" w:type="dxa"/>
              <w:end w:w="80" w:type="dxa"/>
            </w:tcMar>
            <w:vAlign w:val="top"/>
            <w:shd w:fill="F2F2F2"/>
          </w:tcPr>
          <w:p>
            <w:r/>
            <w:r>
              <w:rPr>
                <w:rFonts w:ascii="Calibri" w:hAnsi="Calibri"/>
                <w:b w:val="0"/>
                <w:color w:val="000000"/>
                <w:sz w:val="16"/>
              </w:rPr>
              <w:t>All vehicles</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Utilization</w:t>
            </w:r>
          </w:p>
        </w:tc>
        <w:tc>
          <w:tcPr>
            <w:tcW w:type="dxa" w:w="3888"/>
            <w:tcMar>
              <w:top w:w="80" w:type="dxa"/>
              <w:start w:w="80" w:type="dxa"/>
              <w:bottom w:w="80" w:type="dxa"/>
              <w:end w:w="80" w:type="dxa"/>
            </w:tcMar>
            <w:vAlign w:val="top"/>
          </w:tcPr>
          <w:p>
            <w:r/>
            <w:r>
              <w:rPr>
                <w:rFonts w:ascii="Calibri" w:hAnsi="Calibri"/>
                <w:b w:val="0"/>
                <w:color w:val="000000"/>
                <w:sz w:val="16"/>
              </w:rPr>
              <w:t>Running Time / Available Shift Time x 100</w:t>
            </w:r>
          </w:p>
        </w:tc>
        <w:tc>
          <w:tcPr>
            <w:tcW w:type="dxa" w:w="3456"/>
            <w:tcMar>
              <w:top w:w="80" w:type="dxa"/>
              <w:start w:w="80" w:type="dxa"/>
              <w:bottom w:w="80" w:type="dxa"/>
              <w:end w:w="80" w:type="dxa"/>
            </w:tcMar>
            <w:vAlign w:val="top"/>
          </w:tcPr>
          <w:p>
            <w:r/>
            <w:r>
              <w:rPr>
                <w:rFonts w:ascii="Calibri" w:hAnsi="Calibri"/>
                <w:b w:val="0"/>
                <w:color w:val="000000"/>
                <w:sz w:val="16"/>
              </w:rPr>
              <w:t>All vehicles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Idle Fuel Loss</w:t>
            </w:r>
          </w:p>
        </w:tc>
        <w:tc>
          <w:tcPr>
            <w:tcW w:type="dxa" w:w="3888"/>
            <w:tcMar>
              <w:top w:w="80" w:type="dxa"/>
              <w:start w:w="80" w:type="dxa"/>
              <w:bottom w:w="80" w:type="dxa"/>
              <w:end w:w="80" w:type="dxa"/>
            </w:tcMar>
            <w:vAlign w:val="top"/>
            <w:shd w:fill="F2F2F2"/>
          </w:tcPr>
          <w:p>
            <w:r/>
            <w:r>
              <w:rPr>
                <w:rFonts w:ascii="Calibri" w:hAnsi="Calibri"/>
                <w:b w:val="0"/>
                <w:color w:val="000000"/>
                <w:sz w:val="16"/>
              </w:rPr>
              <w:t>Idle Time x Idle Fuel Consumption Rate</w:t>
            </w:r>
          </w:p>
        </w:tc>
        <w:tc>
          <w:tcPr>
            <w:tcW w:type="dxa" w:w="3456"/>
            <w:tcMar>
              <w:top w:w="80" w:type="dxa"/>
              <w:start w:w="80" w:type="dxa"/>
              <w:bottom w:w="80" w:type="dxa"/>
              <w:end w:w="80" w:type="dxa"/>
            </w:tcMar>
            <w:vAlign w:val="top"/>
            <w:shd w:fill="F2F2F2"/>
          </w:tcPr>
          <w:p>
            <w:r/>
            <w:r>
              <w:rPr>
                <w:rFonts w:ascii="Calibri" w:hAnsi="Calibri"/>
                <w:b w:val="0"/>
                <w:color w:val="000000"/>
                <w:sz w:val="16"/>
              </w:rPr>
              <w:t>All vehicles, if data is available</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6"/>
              </w:rPr>
              <w:t>Shift Production</w:t>
            </w:r>
          </w:p>
        </w:tc>
        <w:tc>
          <w:tcPr>
            <w:tcW w:type="dxa" w:w="3888"/>
            <w:tcMar>
              <w:top w:w="80" w:type="dxa"/>
              <w:start w:w="80" w:type="dxa"/>
              <w:bottom w:w="80" w:type="dxa"/>
              <w:end w:w="80" w:type="dxa"/>
            </w:tcMar>
            <w:vAlign w:val="top"/>
          </w:tcPr>
          <w:p>
            <w:r/>
            <w:r>
              <w:rPr>
                <w:rFonts w:ascii="Calibri" w:hAnsi="Calibri"/>
                <w:b w:val="0"/>
                <w:color w:val="000000"/>
                <w:sz w:val="16"/>
              </w:rPr>
              <w:t>Trips in Shift x Capacity</w:t>
            </w:r>
          </w:p>
        </w:tc>
        <w:tc>
          <w:tcPr>
            <w:tcW w:type="dxa" w:w="3456"/>
            <w:tcMar>
              <w:top w:w="80" w:type="dxa"/>
              <w:start w:w="80" w:type="dxa"/>
              <w:bottom w:w="80" w:type="dxa"/>
              <w:end w:w="80" w:type="dxa"/>
            </w:tcMar>
            <w:vAlign w:val="top"/>
          </w:tcPr>
          <w:p>
            <w:r/>
            <w:r>
              <w:rPr>
                <w:rFonts w:ascii="Calibri" w:hAnsi="Calibri"/>
                <w:b w:val="0"/>
                <w:color w:val="000000"/>
                <w:sz w:val="16"/>
              </w:rPr>
              <w:t>Trucks / Tippers</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6"/>
              </w:rPr>
              <w:t>Daily Production</w:t>
            </w:r>
          </w:p>
        </w:tc>
        <w:tc>
          <w:tcPr>
            <w:tcW w:type="dxa" w:w="3888"/>
            <w:tcMar>
              <w:top w:w="80" w:type="dxa"/>
              <w:start w:w="80" w:type="dxa"/>
              <w:bottom w:w="80" w:type="dxa"/>
              <w:end w:w="80" w:type="dxa"/>
            </w:tcMar>
            <w:vAlign w:val="top"/>
            <w:shd w:fill="F2F2F2"/>
          </w:tcPr>
          <w:p>
            <w:r/>
            <w:r>
              <w:rPr>
                <w:rFonts w:ascii="Calibri" w:hAnsi="Calibri"/>
                <w:b w:val="0"/>
                <w:color w:val="000000"/>
                <w:sz w:val="16"/>
              </w:rPr>
              <w:t>Sum of all shift production</w:t>
            </w:r>
          </w:p>
        </w:tc>
        <w:tc>
          <w:tcPr>
            <w:tcW w:type="dxa" w:w="3456"/>
            <w:tcMar>
              <w:top w:w="80" w:type="dxa"/>
              <w:start w:w="80" w:type="dxa"/>
              <w:bottom w:w="80" w:type="dxa"/>
              <w:end w:w="80" w:type="dxa"/>
            </w:tcMar>
            <w:vAlign w:val="top"/>
            <w:shd w:fill="F2F2F2"/>
          </w:tcPr>
          <w:p>
            <w:r/>
            <w:r>
              <w:rPr>
                <w:rFonts w:ascii="Calibri" w:hAnsi="Calibri"/>
                <w:b w:val="0"/>
                <w:color w:val="000000"/>
                <w:sz w:val="16"/>
              </w:rPr>
              <w:t>Trucks / Tippers</w:t>
            </w:r>
          </w:p>
        </w:tc>
      </w:tr>
    </w:tbl>
    <w:p/>
    <w:p>
      <w:pPr>
        <w:pStyle w:val="Heading1"/>
      </w:pPr>
      <w:r>
        <w:t>15. Functional Requirements</w:t>
      </w:r>
    </w:p>
    <w:p>
      <w:pPr>
        <w:pStyle w:val="Heading2"/>
      </w:pPr>
      <w:r>
        <w:t>15.1 User and Access Management</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FR-01</w:t>
            </w:r>
          </w:p>
        </w:tc>
        <w:tc>
          <w:tcPr>
            <w:tcW w:type="dxa" w:w="7344"/>
            <w:tcMar>
              <w:top w:w="80" w:type="dxa"/>
              <w:start w:w="80" w:type="dxa"/>
              <w:bottom w:w="80" w:type="dxa"/>
              <w:end w:w="80" w:type="dxa"/>
            </w:tcMar>
            <w:vAlign w:val="top"/>
          </w:tcPr>
          <w:p>
            <w:r/>
            <w:r>
              <w:rPr>
                <w:rFonts w:ascii="Calibri" w:hAnsi="Calibri"/>
                <w:b w:val="0"/>
                <w:color w:val="000000"/>
                <w:sz w:val="16"/>
              </w:rPr>
              <w:t>System shall allow secure login for authorized users.</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FR-02</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support role-based access control.</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FR-03</w:t>
            </w:r>
          </w:p>
        </w:tc>
        <w:tc>
          <w:tcPr>
            <w:tcW w:type="dxa" w:w="7344"/>
            <w:tcMar>
              <w:top w:w="80" w:type="dxa"/>
              <w:start w:w="80" w:type="dxa"/>
              <w:bottom w:w="80" w:type="dxa"/>
              <w:end w:w="80" w:type="dxa"/>
            </w:tcMar>
            <w:vAlign w:val="top"/>
          </w:tcPr>
          <w:p>
            <w:r/>
            <w:r>
              <w:rPr>
                <w:rFonts w:ascii="Calibri" w:hAnsi="Calibri"/>
                <w:b w:val="0"/>
                <w:color w:val="000000"/>
                <w:sz w:val="16"/>
              </w:rPr>
              <w:t>Admin shall be able to create, edit, deactivate and manage users.</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FR-04</w:t>
            </w:r>
          </w:p>
        </w:tc>
        <w:tc>
          <w:tcPr>
            <w:tcW w:type="dxa" w:w="7344"/>
            <w:tcMar>
              <w:top w:w="80" w:type="dxa"/>
              <w:start w:w="80" w:type="dxa"/>
              <w:bottom w:w="80" w:type="dxa"/>
              <w:end w:w="80" w:type="dxa"/>
            </w:tcMar>
            <w:vAlign w:val="top"/>
            <w:shd w:fill="F2F2F2"/>
          </w:tcPr>
          <w:p>
            <w:r/>
            <w:r>
              <w:rPr>
                <w:rFonts w:ascii="Calibri" w:hAnsi="Calibri"/>
                <w:b w:val="0"/>
                <w:color w:val="000000"/>
                <w:sz w:val="16"/>
              </w:rPr>
              <w:t>Users shall have access based on role, site, department and permission level.</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FR-05</w:t>
            </w:r>
          </w:p>
        </w:tc>
        <w:tc>
          <w:tcPr>
            <w:tcW w:type="dxa" w:w="7344"/>
            <w:tcMar>
              <w:top w:w="80" w:type="dxa"/>
              <w:start w:w="80" w:type="dxa"/>
              <w:bottom w:w="80" w:type="dxa"/>
              <w:end w:w="80" w:type="dxa"/>
            </w:tcMar>
            <w:vAlign w:val="top"/>
          </w:tcPr>
          <w:p>
            <w:r/>
            <w:r>
              <w:rPr>
                <w:rFonts w:ascii="Calibri" w:hAnsi="Calibri"/>
                <w:b w:val="0"/>
                <w:color w:val="000000"/>
                <w:sz w:val="16"/>
              </w:rPr>
              <w:t>System shall maintain user activity logs.</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bl>
    <w:p/>
    <w:p>
      <w:r>
        <w:rPr>
          <w:sz w:val="20"/>
        </w:rPr>
        <w:t>Recommended user roles: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024"/>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Role</w:t>
            </w:r>
          </w:p>
        </w:tc>
        <w:tc>
          <w:tcPr>
            <w:tcW w:type="dxa" w:w="720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Access</w:t>
            </w:r>
          </w:p>
        </w:tc>
      </w:tr>
      <w:tr>
        <w:trPr>
          <w:cantSplit w:val="true"/>
        </w:trPr>
        <w:tc>
          <w:tcPr>
            <w:tcW w:type="dxa" w:w="3024"/>
            <w:tcMar>
              <w:top w:w="80" w:type="dxa"/>
              <w:start w:w="80" w:type="dxa"/>
              <w:bottom w:w="80" w:type="dxa"/>
              <w:end w:w="80" w:type="dxa"/>
            </w:tcMar>
            <w:vAlign w:val="top"/>
          </w:tcPr>
          <w:p>
            <w:r/>
            <w:r>
              <w:rPr>
                <w:rFonts w:ascii="Calibri" w:hAnsi="Calibri"/>
                <w:b w:val="0"/>
                <w:color w:val="000000"/>
                <w:sz w:val="17"/>
              </w:rPr>
              <w:t>Super Admin</w:t>
            </w:r>
          </w:p>
        </w:tc>
        <w:tc>
          <w:tcPr>
            <w:tcW w:type="dxa" w:w="7200"/>
            <w:tcMar>
              <w:top w:w="80" w:type="dxa"/>
              <w:start w:w="80" w:type="dxa"/>
              <w:bottom w:w="80" w:type="dxa"/>
              <w:end w:w="80" w:type="dxa"/>
            </w:tcMar>
            <w:vAlign w:val="top"/>
          </w:tcPr>
          <w:p>
            <w:r/>
            <w:r>
              <w:rPr>
                <w:rFonts w:ascii="Calibri" w:hAnsi="Calibri"/>
                <w:b w:val="0"/>
                <w:color w:val="000000"/>
                <w:sz w:val="17"/>
              </w:rPr>
              <w:t>Full system access</w:t>
            </w:r>
          </w:p>
        </w:tc>
      </w:tr>
      <w:tr>
        <w:trPr>
          <w:cantSplit w:val="true"/>
        </w:trPr>
        <w:tc>
          <w:tcPr>
            <w:tcW w:type="dxa" w:w="3024"/>
            <w:tcMar>
              <w:top w:w="80" w:type="dxa"/>
              <w:start w:w="80" w:type="dxa"/>
              <w:bottom w:w="80" w:type="dxa"/>
              <w:end w:w="80" w:type="dxa"/>
            </w:tcMar>
            <w:vAlign w:val="top"/>
            <w:shd w:fill="F2F2F2"/>
          </w:tcPr>
          <w:p>
            <w:r/>
            <w:r>
              <w:rPr>
                <w:rFonts w:ascii="Calibri" w:hAnsi="Calibri"/>
                <w:b w:val="0"/>
                <w:color w:val="000000"/>
                <w:sz w:val="17"/>
              </w:rPr>
              <w:t>Management</w:t>
            </w:r>
          </w:p>
        </w:tc>
        <w:tc>
          <w:tcPr>
            <w:tcW w:type="dxa" w:w="7200"/>
            <w:tcMar>
              <w:top w:w="80" w:type="dxa"/>
              <w:start w:w="80" w:type="dxa"/>
              <w:bottom w:w="80" w:type="dxa"/>
              <w:end w:w="80" w:type="dxa"/>
            </w:tcMar>
            <w:vAlign w:val="top"/>
            <w:shd w:fill="F2F2F2"/>
          </w:tcPr>
          <w:p>
            <w:r/>
            <w:r>
              <w:rPr>
                <w:rFonts w:ascii="Calibri" w:hAnsi="Calibri"/>
                <w:b w:val="0"/>
                <w:color w:val="000000"/>
                <w:sz w:val="17"/>
              </w:rPr>
              <w:t>Dashboard and reports</w:t>
            </w:r>
          </w:p>
        </w:tc>
      </w:tr>
      <w:tr>
        <w:trPr>
          <w:cantSplit w:val="true"/>
        </w:trPr>
        <w:tc>
          <w:tcPr>
            <w:tcW w:type="dxa" w:w="3024"/>
            <w:tcMar>
              <w:top w:w="80" w:type="dxa"/>
              <w:start w:w="80" w:type="dxa"/>
              <w:bottom w:w="80" w:type="dxa"/>
              <w:end w:w="80" w:type="dxa"/>
            </w:tcMar>
            <w:vAlign w:val="top"/>
          </w:tcPr>
          <w:p>
            <w:r/>
            <w:r>
              <w:rPr>
                <w:rFonts w:ascii="Calibri" w:hAnsi="Calibri"/>
                <w:b w:val="0"/>
                <w:color w:val="000000"/>
                <w:sz w:val="17"/>
              </w:rPr>
              <w:t>Site Manager</w:t>
            </w:r>
          </w:p>
        </w:tc>
        <w:tc>
          <w:tcPr>
            <w:tcW w:type="dxa" w:w="7200"/>
            <w:tcMar>
              <w:top w:w="80" w:type="dxa"/>
              <w:start w:w="80" w:type="dxa"/>
              <w:bottom w:w="80" w:type="dxa"/>
              <w:end w:w="80" w:type="dxa"/>
            </w:tcMar>
            <w:vAlign w:val="top"/>
          </w:tcPr>
          <w:p>
            <w:r/>
            <w:r>
              <w:rPr>
                <w:rFonts w:ascii="Calibri" w:hAnsi="Calibri"/>
                <w:b w:val="0"/>
                <w:color w:val="000000"/>
                <w:sz w:val="17"/>
              </w:rPr>
              <w:t>Site-wise operations and reports</w:t>
            </w:r>
          </w:p>
        </w:tc>
      </w:tr>
      <w:tr>
        <w:trPr>
          <w:cantSplit w:val="true"/>
        </w:trPr>
        <w:tc>
          <w:tcPr>
            <w:tcW w:type="dxa" w:w="3024"/>
            <w:tcMar>
              <w:top w:w="80" w:type="dxa"/>
              <w:start w:w="80" w:type="dxa"/>
              <w:bottom w:w="80" w:type="dxa"/>
              <w:end w:w="80" w:type="dxa"/>
            </w:tcMar>
            <w:vAlign w:val="top"/>
            <w:shd w:fill="F2F2F2"/>
          </w:tcPr>
          <w:p>
            <w:r/>
            <w:r>
              <w:rPr>
                <w:rFonts w:ascii="Calibri" w:hAnsi="Calibri"/>
                <w:b w:val="0"/>
                <w:color w:val="000000"/>
                <w:sz w:val="17"/>
              </w:rPr>
              <w:t>Fleet Manager</w:t>
            </w:r>
          </w:p>
        </w:tc>
        <w:tc>
          <w:tcPr>
            <w:tcW w:type="dxa" w:w="7200"/>
            <w:tcMar>
              <w:top w:w="80" w:type="dxa"/>
              <w:start w:w="80" w:type="dxa"/>
              <w:bottom w:w="80" w:type="dxa"/>
              <w:end w:w="80" w:type="dxa"/>
            </w:tcMar>
            <w:vAlign w:val="top"/>
            <w:shd w:fill="F2F2F2"/>
          </w:tcPr>
          <w:p>
            <w:r/>
            <w:r>
              <w:rPr>
                <w:rFonts w:ascii="Calibri" w:hAnsi="Calibri"/>
                <w:b w:val="0"/>
                <w:color w:val="000000"/>
                <w:sz w:val="17"/>
              </w:rPr>
              <w:t>Vehicle and performance monitoring</w:t>
            </w:r>
          </w:p>
        </w:tc>
      </w:tr>
      <w:tr>
        <w:trPr>
          <w:cantSplit w:val="true"/>
        </w:trPr>
        <w:tc>
          <w:tcPr>
            <w:tcW w:type="dxa" w:w="3024"/>
            <w:tcMar>
              <w:top w:w="80" w:type="dxa"/>
              <w:start w:w="80" w:type="dxa"/>
              <w:bottom w:w="80" w:type="dxa"/>
              <w:end w:w="80" w:type="dxa"/>
            </w:tcMar>
            <w:vAlign w:val="top"/>
          </w:tcPr>
          <w:p>
            <w:r/>
            <w:r>
              <w:rPr>
                <w:rFonts w:ascii="Calibri" w:hAnsi="Calibri"/>
                <w:b w:val="0"/>
                <w:color w:val="000000"/>
                <w:sz w:val="17"/>
              </w:rPr>
              <w:t>Fuel Manager</w:t>
            </w:r>
          </w:p>
        </w:tc>
        <w:tc>
          <w:tcPr>
            <w:tcW w:type="dxa" w:w="7200"/>
            <w:tcMar>
              <w:top w:w="80" w:type="dxa"/>
              <w:start w:w="80" w:type="dxa"/>
              <w:bottom w:w="80" w:type="dxa"/>
              <w:end w:w="80" w:type="dxa"/>
            </w:tcMar>
            <w:vAlign w:val="top"/>
          </w:tcPr>
          <w:p>
            <w:r/>
            <w:r>
              <w:rPr>
                <w:rFonts w:ascii="Calibri" w:hAnsi="Calibri"/>
                <w:b w:val="0"/>
                <w:color w:val="000000"/>
                <w:sz w:val="17"/>
              </w:rPr>
              <w:t>Fuel consumption and exception reports</w:t>
            </w:r>
          </w:p>
        </w:tc>
      </w:tr>
      <w:tr>
        <w:trPr>
          <w:cantSplit w:val="true"/>
        </w:trPr>
        <w:tc>
          <w:tcPr>
            <w:tcW w:type="dxa" w:w="3024"/>
            <w:tcMar>
              <w:top w:w="80" w:type="dxa"/>
              <w:start w:w="80" w:type="dxa"/>
              <w:bottom w:w="80" w:type="dxa"/>
              <w:end w:w="80" w:type="dxa"/>
            </w:tcMar>
            <w:vAlign w:val="top"/>
            <w:shd w:fill="F2F2F2"/>
          </w:tcPr>
          <w:p>
            <w:r/>
            <w:r>
              <w:rPr>
                <w:rFonts w:ascii="Calibri" w:hAnsi="Calibri"/>
                <w:b w:val="0"/>
                <w:color w:val="000000"/>
                <w:sz w:val="17"/>
              </w:rPr>
              <w:t>MIS User</w:t>
            </w:r>
          </w:p>
        </w:tc>
        <w:tc>
          <w:tcPr>
            <w:tcW w:type="dxa" w:w="7200"/>
            <w:tcMar>
              <w:top w:w="80" w:type="dxa"/>
              <w:start w:w="80" w:type="dxa"/>
              <w:bottom w:w="80" w:type="dxa"/>
              <w:end w:w="80" w:type="dxa"/>
            </w:tcMar>
            <w:vAlign w:val="top"/>
            <w:shd w:fill="F2F2F2"/>
          </w:tcPr>
          <w:p>
            <w:r/>
            <w:r>
              <w:rPr>
                <w:rFonts w:ascii="Calibri" w:hAnsi="Calibri"/>
                <w:b w:val="0"/>
                <w:color w:val="000000"/>
                <w:sz w:val="17"/>
              </w:rPr>
              <w:t>Data entry, import and report generation</w:t>
            </w:r>
          </w:p>
        </w:tc>
      </w:tr>
      <w:tr>
        <w:trPr>
          <w:cantSplit w:val="true"/>
        </w:trPr>
        <w:tc>
          <w:tcPr>
            <w:tcW w:type="dxa" w:w="3024"/>
            <w:tcMar>
              <w:top w:w="80" w:type="dxa"/>
              <w:start w:w="80" w:type="dxa"/>
              <w:bottom w:w="80" w:type="dxa"/>
              <w:end w:w="80" w:type="dxa"/>
            </w:tcMar>
            <w:vAlign w:val="top"/>
          </w:tcPr>
          <w:p>
            <w:r/>
            <w:r>
              <w:rPr>
                <w:rFonts w:ascii="Calibri" w:hAnsi="Calibri"/>
                <w:b w:val="0"/>
                <w:color w:val="000000"/>
                <w:sz w:val="17"/>
              </w:rPr>
              <w:t>Viewer</w:t>
            </w:r>
          </w:p>
        </w:tc>
        <w:tc>
          <w:tcPr>
            <w:tcW w:type="dxa" w:w="7200"/>
            <w:tcMar>
              <w:top w:w="80" w:type="dxa"/>
              <w:start w:w="80" w:type="dxa"/>
              <w:bottom w:w="80" w:type="dxa"/>
              <w:end w:w="80" w:type="dxa"/>
            </w:tcMar>
            <w:vAlign w:val="top"/>
          </w:tcPr>
          <w:p>
            <w:r/>
            <w:r>
              <w:rPr>
                <w:rFonts w:ascii="Calibri" w:hAnsi="Calibri"/>
                <w:b w:val="0"/>
                <w:color w:val="000000"/>
                <w:sz w:val="17"/>
              </w:rPr>
              <w:t>Read-only access</w:t>
            </w:r>
          </w:p>
        </w:tc>
      </w:tr>
    </w:tbl>
    <w:p/>
    <w:p>
      <w:pPr>
        <w:pStyle w:val="Heading2"/>
      </w:pPr>
      <w:r>
        <w:t>15.2 Master Data Management</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FR-06</w:t>
            </w:r>
          </w:p>
        </w:tc>
        <w:tc>
          <w:tcPr>
            <w:tcW w:type="dxa" w:w="7344"/>
            <w:tcMar>
              <w:top w:w="80" w:type="dxa"/>
              <w:start w:w="80" w:type="dxa"/>
              <w:bottom w:w="80" w:type="dxa"/>
              <w:end w:w="80" w:type="dxa"/>
            </w:tcMar>
            <w:vAlign w:val="top"/>
          </w:tcPr>
          <w:p>
            <w:r/>
            <w:r>
              <w:rPr>
                <w:rFonts w:ascii="Calibri" w:hAnsi="Calibri"/>
                <w:b w:val="0"/>
                <w:color w:val="000000"/>
                <w:sz w:val="16"/>
              </w:rPr>
              <w:t>System shall maintain company/OEM master.</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FR-07</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maintain vehicle category master.</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FR-08</w:t>
            </w:r>
          </w:p>
        </w:tc>
        <w:tc>
          <w:tcPr>
            <w:tcW w:type="dxa" w:w="7344"/>
            <w:tcMar>
              <w:top w:w="80" w:type="dxa"/>
              <w:start w:w="80" w:type="dxa"/>
              <w:bottom w:w="80" w:type="dxa"/>
              <w:end w:w="80" w:type="dxa"/>
            </w:tcMar>
            <w:vAlign w:val="top"/>
          </w:tcPr>
          <w:p>
            <w:r/>
            <w:r>
              <w:rPr>
                <w:rFonts w:ascii="Calibri" w:hAnsi="Calibri"/>
                <w:b w:val="0"/>
                <w:color w:val="000000"/>
                <w:sz w:val="16"/>
              </w:rPr>
              <w:t>System shall maintain vehicle type master.</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FR-09</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maintain vehicle model master.</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FR-10</w:t>
            </w:r>
          </w:p>
        </w:tc>
        <w:tc>
          <w:tcPr>
            <w:tcW w:type="dxa" w:w="7344"/>
            <w:tcMar>
              <w:top w:w="80" w:type="dxa"/>
              <w:start w:w="80" w:type="dxa"/>
              <w:bottom w:w="80" w:type="dxa"/>
              <w:end w:w="80" w:type="dxa"/>
            </w:tcMar>
            <w:vAlign w:val="top"/>
          </w:tcPr>
          <w:p>
            <w:r/>
            <w:r>
              <w:rPr>
                <w:rFonts w:ascii="Calibri" w:hAnsi="Calibri"/>
                <w:b w:val="0"/>
                <w:color w:val="000000"/>
                <w:sz w:val="16"/>
              </w:rPr>
              <w:t>System shall maintain vehicle capacity and fuel unit.</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FR-11</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maintain site and contract master.</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FR-12</w:t>
            </w:r>
          </w:p>
        </w:tc>
        <w:tc>
          <w:tcPr>
            <w:tcW w:type="dxa" w:w="7344"/>
            <w:tcMar>
              <w:top w:w="80" w:type="dxa"/>
              <w:start w:w="80" w:type="dxa"/>
              <w:bottom w:w="80" w:type="dxa"/>
              <w:end w:w="80" w:type="dxa"/>
            </w:tcMar>
            <w:vAlign w:val="top"/>
          </w:tcPr>
          <w:p>
            <w:r/>
            <w:r>
              <w:rPr>
                <w:rFonts w:ascii="Calibri" w:hAnsi="Calibri"/>
                <w:b w:val="0"/>
                <w:color w:val="000000"/>
                <w:sz w:val="16"/>
              </w:rPr>
              <w:t>System shall maintain shift master.</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FR-13</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maintain loading and unloading point master.</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FR-14</w:t>
            </w:r>
          </w:p>
        </w:tc>
        <w:tc>
          <w:tcPr>
            <w:tcW w:type="dxa" w:w="7344"/>
            <w:tcMar>
              <w:top w:w="80" w:type="dxa"/>
              <w:start w:w="80" w:type="dxa"/>
              <w:bottom w:w="80" w:type="dxa"/>
              <w:end w:w="80" w:type="dxa"/>
            </w:tcMar>
            <w:vAlign w:val="top"/>
          </w:tcPr>
          <w:p>
            <w:r/>
            <w:r>
              <w:rPr>
                <w:rFonts w:ascii="Calibri" w:hAnsi="Calibri"/>
                <w:b w:val="0"/>
                <w:color w:val="000000"/>
                <w:sz w:val="16"/>
              </w:rPr>
              <w:t>System shall maintain lead distance master.</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FR-15</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allow upload/import of vehicle and model data through Excel.</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bl>
    <w:p/>
    <w:p>
      <w:pPr>
        <w:pStyle w:val="Heading2"/>
      </w:pPr>
      <w:r>
        <w:t>15.3 Vehicle Tracking Integration</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FR-16</w:t>
            </w:r>
          </w:p>
        </w:tc>
        <w:tc>
          <w:tcPr>
            <w:tcW w:type="dxa" w:w="7344"/>
            <w:tcMar>
              <w:top w:w="80" w:type="dxa"/>
              <w:start w:w="80" w:type="dxa"/>
              <w:bottom w:w="80" w:type="dxa"/>
              <w:end w:w="80" w:type="dxa"/>
            </w:tcMar>
            <w:vAlign w:val="top"/>
          </w:tcPr>
          <w:p>
            <w:r/>
            <w:r>
              <w:rPr>
                <w:rFonts w:ascii="Calibri" w:hAnsi="Calibri"/>
                <w:b w:val="0"/>
                <w:color w:val="000000"/>
                <w:sz w:val="16"/>
              </w:rPr>
              <w:t>System shall integrate with OEM tracking portals where API access is available.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FR-17</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support scheduled data import if API is not available.</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FR-18</w:t>
            </w:r>
          </w:p>
        </w:tc>
        <w:tc>
          <w:tcPr>
            <w:tcW w:type="dxa" w:w="7344"/>
            <w:tcMar>
              <w:top w:w="80" w:type="dxa"/>
              <w:start w:w="80" w:type="dxa"/>
              <w:bottom w:w="80" w:type="dxa"/>
              <w:end w:w="80" w:type="dxa"/>
            </w:tcMar>
            <w:vAlign w:val="top"/>
          </w:tcPr>
          <w:p>
            <w:r/>
            <w:r>
              <w:rPr>
                <w:rFonts w:ascii="Calibri" w:hAnsi="Calibri"/>
                <w:b w:val="0"/>
                <w:color w:val="000000"/>
                <w:sz w:val="16"/>
              </w:rPr>
              <w:t>System shall map external tracker IDs with internal vehicle IDs.</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FR-19</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standardize data received from different portals.</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FR-20</w:t>
            </w:r>
          </w:p>
        </w:tc>
        <w:tc>
          <w:tcPr>
            <w:tcW w:type="dxa" w:w="7344"/>
            <w:tcMar>
              <w:top w:w="80" w:type="dxa"/>
              <w:start w:w="80" w:type="dxa"/>
              <w:bottom w:w="80" w:type="dxa"/>
              <w:end w:w="80" w:type="dxa"/>
            </w:tcMar>
            <w:vAlign w:val="top"/>
          </w:tcPr>
          <w:p>
            <w:r/>
            <w:r>
              <w:rPr>
                <w:rFonts w:ascii="Calibri" w:hAnsi="Calibri"/>
                <w:b w:val="0"/>
                <w:color w:val="000000"/>
                <w:sz w:val="16"/>
              </w:rPr>
              <w:t>System shall capture date, time, vehicle number, location, odometer, fuel, engine status, running time and idle time.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FR-21</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identify missing or delayed data from tracker sources.</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FR-22</w:t>
            </w:r>
          </w:p>
        </w:tc>
        <w:tc>
          <w:tcPr>
            <w:tcW w:type="dxa" w:w="7344"/>
            <w:tcMar>
              <w:top w:w="80" w:type="dxa"/>
              <w:start w:w="80" w:type="dxa"/>
              <w:bottom w:w="80" w:type="dxa"/>
              <w:end w:w="80" w:type="dxa"/>
            </w:tcMar>
            <w:vAlign w:val="top"/>
          </w:tcPr>
          <w:p>
            <w:r/>
            <w:r>
              <w:rPr>
                <w:rFonts w:ascii="Calibri" w:hAnsi="Calibri"/>
                <w:b w:val="0"/>
                <w:color w:val="000000"/>
                <w:sz w:val="16"/>
              </w:rPr>
              <w:t>System shall show integration status for each OEM portal.</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bl>
    <w:p/>
    <w:p>
      <w:pPr>
        <w:pStyle w:val="Heading2"/>
      </w:pPr>
      <w:r>
        <w:t>15.4 Fuel Monitoring</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FR-23</w:t>
            </w:r>
          </w:p>
        </w:tc>
        <w:tc>
          <w:tcPr>
            <w:tcW w:type="dxa" w:w="7344"/>
            <w:tcMar>
              <w:top w:w="80" w:type="dxa"/>
              <w:start w:w="80" w:type="dxa"/>
              <w:bottom w:w="80" w:type="dxa"/>
              <w:end w:w="80" w:type="dxa"/>
            </w:tcMar>
            <w:vAlign w:val="top"/>
          </w:tcPr>
          <w:p>
            <w:r/>
            <w:r>
              <w:rPr>
                <w:rFonts w:ascii="Calibri" w:hAnsi="Calibri"/>
                <w:b w:val="0"/>
                <w:color w:val="000000"/>
                <w:sz w:val="16"/>
              </w:rPr>
              <w:t>System shall track fuel consumption for each vehicle.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FR-24</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calculate fuel efficiency based on vehicle category.</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FR-25</w:t>
            </w:r>
          </w:p>
        </w:tc>
        <w:tc>
          <w:tcPr>
            <w:tcW w:type="dxa" w:w="7344"/>
            <w:tcMar>
              <w:top w:w="80" w:type="dxa"/>
              <w:start w:w="80" w:type="dxa"/>
              <w:bottom w:w="80" w:type="dxa"/>
              <w:end w:w="80" w:type="dxa"/>
            </w:tcMar>
            <w:vAlign w:val="top"/>
          </w:tcPr>
          <w:p>
            <w:r/>
            <w:r>
              <w:rPr>
                <w:rFonts w:ascii="Calibri" w:hAnsi="Calibri"/>
                <w:b w:val="0"/>
                <w:color w:val="000000"/>
                <w:sz w:val="16"/>
              </w:rPr>
              <w:t>System shall calculate km/L for trucks and tippers.</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FR-26</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calculate L/hr for HEMM.</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FR-27</w:t>
            </w:r>
          </w:p>
        </w:tc>
        <w:tc>
          <w:tcPr>
            <w:tcW w:type="dxa" w:w="7344"/>
            <w:tcMar>
              <w:top w:w="80" w:type="dxa"/>
              <w:start w:w="80" w:type="dxa"/>
              <w:bottom w:w="80" w:type="dxa"/>
              <w:end w:w="80" w:type="dxa"/>
            </w:tcMar>
            <w:vAlign w:val="top"/>
          </w:tcPr>
          <w:p>
            <w:r/>
            <w:r>
              <w:rPr>
                <w:rFonts w:ascii="Calibri" w:hAnsi="Calibri"/>
                <w:b w:val="0"/>
                <w:color w:val="000000"/>
                <w:sz w:val="16"/>
              </w:rPr>
              <w:t>System shall compare actual fuel efficiency with defined norms.</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FR-28</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identify abnormal fuel consumption.</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FR-29</w:t>
            </w:r>
          </w:p>
        </w:tc>
        <w:tc>
          <w:tcPr>
            <w:tcW w:type="dxa" w:w="7344"/>
            <w:tcMar>
              <w:top w:w="80" w:type="dxa"/>
              <w:start w:w="80" w:type="dxa"/>
              <w:bottom w:w="80" w:type="dxa"/>
              <w:end w:w="80" w:type="dxa"/>
            </w:tcMar>
            <w:vAlign w:val="top"/>
          </w:tcPr>
          <w:p>
            <w:r/>
            <w:r>
              <w:rPr>
                <w:rFonts w:ascii="Calibri" w:hAnsi="Calibri"/>
                <w:b w:val="0"/>
                <w:color w:val="000000"/>
                <w:sz w:val="16"/>
              </w:rPr>
              <w:t>System shall show fuel consumption by shift, day, week, month, site, company, model and vehicle.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FR-30</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capture fuel filling data manually or through import, if required.</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FR-31</w:t>
            </w:r>
          </w:p>
        </w:tc>
        <w:tc>
          <w:tcPr>
            <w:tcW w:type="dxa" w:w="7344"/>
            <w:tcMar>
              <w:top w:w="80" w:type="dxa"/>
              <w:start w:w="80" w:type="dxa"/>
              <w:bottom w:w="80" w:type="dxa"/>
              <w:end w:w="80" w:type="dxa"/>
            </w:tcMar>
            <w:vAlign w:val="top"/>
          </w:tcPr>
          <w:p>
            <w:r/>
            <w:r>
              <w:rPr>
                <w:rFonts w:ascii="Calibri" w:hAnsi="Calibri"/>
                <w:b w:val="0"/>
                <w:color w:val="000000"/>
                <w:sz w:val="16"/>
              </w:rPr>
              <w:t>System shall calculate fuel per trip and fuel per cubic meter for production vehicles.</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bl>
    <w:p/>
    <w:p>
      <w:pPr>
        <w:pStyle w:val="Heading2"/>
      </w:pPr>
      <w:r>
        <w:t>15.5 Running Time and Idle Time Monitoring</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FR-32</w:t>
            </w:r>
          </w:p>
        </w:tc>
        <w:tc>
          <w:tcPr>
            <w:tcW w:type="dxa" w:w="7344"/>
            <w:tcMar>
              <w:top w:w="80" w:type="dxa"/>
              <w:start w:w="80" w:type="dxa"/>
              <w:bottom w:w="80" w:type="dxa"/>
              <w:end w:w="80" w:type="dxa"/>
            </w:tcMar>
            <w:vAlign w:val="top"/>
          </w:tcPr>
          <w:p>
            <w:r/>
            <w:r>
              <w:rPr>
                <w:rFonts w:ascii="Calibri" w:hAnsi="Calibri"/>
                <w:b w:val="0"/>
                <w:color w:val="000000"/>
                <w:sz w:val="16"/>
              </w:rPr>
              <w:t>System shall track running time for each vehicle.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FR-33</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track idle time for each vehicle.</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FR-34</w:t>
            </w:r>
          </w:p>
        </w:tc>
        <w:tc>
          <w:tcPr>
            <w:tcW w:type="dxa" w:w="7344"/>
            <w:tcMar>
              <w:top w:w="80" w:type="dxa"/>
              <w:start w:w="80" w:type="dxa"/>
              <w:bottom w:w="80" w:type="dxa"/>
              <w:end w:w="80" w:type="dxa"/>
            </w:tcMar>
            <w:vAlign w:val="top"/>
          </w:tcPr>
          <w:p>
            <w:r/>
            <w:r>
              <w:rPr>
                <w:rFonts w:ascii="Calibri" w:hAnsi="Calibri"/>
                <w:b w:val="0"/>
                <w:color w:val="000000"/>
                <w:sz w:val="16"/>
              </w:rPr>
              <w:t>System shall calculate idle percentage.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FR-35</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show idle time shift-wise and day-wise.</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FR-36</w:t>
            </w:r>
          </w:p>
        </w:tc>
        <w:tc>
          <w:tcPr>
            <w:tcW w:type="dxa" w:w="7344"/>
            <w:tcMar>
              <w:top w:w="80" w:type="dxa"/>
              <w:start w:w="80" w:type="dxa"/>
              <w:bottom w:w="80" w:type="dxa"/>
              <w:end w:w="80" w:type="dxa"/>
            </w:tcMar>
            <w:vAlign w:val="top"/>
          </w:tcPr>
          <w:p>
            <w:r/>
            <w:r>
              <w:rPr>
                <w:rFonts w:ascii="Calibri" w:hAnsi="Calibri"/>
                <w:b w:val="0"/>
                <w:color w:val="000000"/>
                <w:sz w:val="16"/>
              </w:rPr>
              <w:t>System shall generate alerts for excessive idle time.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FR-37</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calculate estimated idle fuel loss if idle consumption rate is available.</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FR-38</w:t>
            </w:r>
          </w:p>
        </w:tc>
        <w:tc>
          <w:tcPr>
            <w:tcW w:type="dxa" w:w="7344"/>
            <w:tcMar>
              <w:top w:w="80" w:type="dxa"/>
              <w:start w:w="80" w:type="dxa"/>
              <w:bottom w:w="80" w:type="dxa"/>
              <w:end w:w="80" w:type="dxa"/>
            </w:tcMar>
            <w:vAlign w:val="top"/>
          </w:tcPr>
          <w:p>
            <w:r/>
            <w:r>
              <w:rPr>
                <w:rFonts w:ascii="Calibri" w:hAnsi="Calibri"/>
                <w:b w:val="0"/>
                <w:color w:val="000000"/>
                <w:sz w:val="16"/>
              </w:rPr>
              <w:t>System shall classify vehicle status as running, idle, stopped, offline or under maintenance.</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bl>
    <w:p/>
    <w:p>
      <w:pPr>
        <w:pStyle w:val="Heading2"/>
      </w:pPr>
      <w:r>
        <w:t>15.6 Trip and Production Tracking</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1152"/>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ID</w:t>
            </w:r>
          </w:p>
        </w:tc>
        <w:tc>
          <w:tcPr>
            <w:tcW w:type="dxa" w:w="7344"/>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Requirement</w:t>
            </w:r>
          </w:p>
        </w:tc>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6"/>
              </w:rPr>
              <w:t>Priority</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FR-39</w:t>
            </w:r>
          </w:p>
        </w:tc>
        <w:tc>
          <w:tcPr>
            <w:tcW w:type="dxa" w:w="7344"/>
            <w:tcMar>
              <w:top w:w="80" w:type="dxa"/>
              <w:start w:w="80" w:type="dxa"/>
              <w:bottom w:w="80" w:type="dxa"/>
              <w:end w:w="80" w:type="dxa"/>
            </w:tcMar>
            <w:vAlign w:val="top"/>
          </w:tcPr>
          <w:p>
            <w:r/>
            <w:r>
              <w:rPr>
                <w:rFonts w:ascii="Calibri" w:hAnsi="Calibri"/>
                <w:b w:val="0"/>
                <w:color w:val="000000"/>
                <w:sz w:val="16"/>
              </w:rPr>
              <w:t>System shall capture the number of trips completed by each truck/tipper.</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FR-40</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calculate production using trips and vehicle capacity.</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FR-41</w:t>
            </w:r>
          </w:p>
        </w:tc>
        <w:tc>
          <w:tcPr>
            <w:tcW w:type="dxa" w:w="7344"/>
            <w:tcMar>
              <w:top w:w="80" w:type="dxa"/>
              <w:start w:w="80" w:type="dxa"/>
              <w:bottom w:w="80" w:type="dxa"/>
              <w:end w:w="80" w:type="dxa"/>
            </w:tcMar>
            <w:vAlign w:val="top"/>
          </w:tcPr>
          <w:p>
            <w:r/>
            <w:r>
              <w:rPr>
                <w:rFonts w:ascii="Calibri" w:hAnsi="Calibri"/>
                <w:b w:val="0"/>
                <w:color w:val="000000"/>
                <w:sz w:val="16"/>
              </w:rPr>
              <w:t>System shall allow manual entry or import of trip data if automatic trip capture is not available.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FR-42</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capture lead distance for each route or loading-unloading combination.</w:t>
            </w:r>
          </w:p>
        </w:tc>
        <w:tc>
          <w:tcPr>
            <w:tcW w:type="dxa" w:w="1728"/>
            <w:tcMar>
              <w:top w:w="80" w:type="dxa"/>
              <w:start w:w="80" w:type="dxa"/>
              <w:bottom w:w="80" w:type="dxa"/>
              <w:end w:w="80" w:type="dxa"/>
            </w:tcMar>
            <w:vAlign w:val="top"/>
            <w:shd w:fill="F2F2F2"/>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FR-43</w:t>
            </w:r>
          </w:p>
        </w:tc>
        <w:tc>
          <w:tcPr>
            <w:tcW w:type="dxa" w:w="7344"/>
            <w:tcMar>
              <w:top w:w="80" w:type="dxa"/>
              <w:start w:w="80" w:type="dxa"/>
              <w:bottom w:w="80" w:type="dxa"/>
              <w:end w:w="80" w:type="dxa"/>
            </w:tcMar>
            <w:vAlign w:val="top"/>
          </w:tcPr>
          <w:p>
            <w:r/>
            <w:r>
              <w:rPr>
                <w:rFonts w:ascii="Calibri" w:hAnsi="Calibri"/>
                <w:b w:val="0"/>
                <w:color w:val="000000"/>
                <w:sz w:val="16"/>
              </w:rPr>
              <w:t>System shall calculate production shift-wise and day-wise.</w:t>
            </w:r>
          </w:p>
        </w:tc>
        <w:tc>
          <w:tcPr>
            <w:tcW w:type="dxa" w:w="1728"/>
            <w:tcMar>
              <w:top w:w="80" w:type="dxa"/>
              <w:start w:w="80" w:type="dxa"/>
              <w:bottom w:w="80" w:type="dxa"/>
              <w:end w:w="80" w:type="dxa"/>
            </w:tcMar>
            <w:vAlign w:val="top"/>
          </w:tcPr>
          <w:p>
            <w:r/>
            <w:r>
              <w:rPr>
                <w:rFonts w:ascii="Calibri" w:hAnsi="Calibri"/>
                <w:b w:val="0"/>
                <w:color w:val="000000"/>
                <w:sz w:val="16"/>
              </w:rPr>
              <w:t>Must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FR-44</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calculate fuel consumed per cubic meter of production.</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tcPr>
          <w:p>
            <w:r/>
            <w:r>
              <w:rPr>
                <w:rFonts w:ascii="Calibri" w:hAnsi="Calibri"/>
                <w:b w:val="0"/>
                <w:color w:val="000000"/>
                <w:sz w:val="16"/>
              </w:rPr>
              <w:t>FR-45</w:t>
            </w:r>
          </w:p>
        </w:tc>
        <w:tc>
          <w:tcPr>
            <w:tcW w:type="dxa" w:w="7344"/>
            <w:tcMar>
              <w:top w:w="80" w:type="dxa"/>
              <w:start w:w="80" w:type="dxa"/>
              <w:bottom w:w="80" w:type="dxa"/>
              <w:end w:w="80" w:type="dxa"/>
            </w:tcMar>
            <w:vAlign w:val="top"/>
          </w:tcPr>
          <w:p>
            <w:r/>
            <w:r>
              <w:rPr>
                <w:rFonts w:ascii="Calibri" w:hAnsi="Calibri"/>
                <w:b w:val="0"/>
                <w:color w:val="000000"/>
                <w:sz w:val="16"/>
              </w:rPr>
              <w:t>System shall compare production against fuel consumed.</w:t>
            </w:r>
          </w:p>
        </w:tc>
        <w:tc>
          <w:tcPr>
            <w:tcW w:type="dxa" w:w="1728"/>
            <w:tcMar>
              <w:top w:w="80" w:type="dxa"/>
              <w:start w:w="80" w:type="dxa"/>
              <w:bottom w:w="80" w:type="dxa"/>
              <w:end w:w="80" w:type="dxa"/>
            </w:tcMar>
            <w:vAlign w:val="top"/>
          </w:tcPr>
          <w:p>
            <w:r/>
            <w:r>
              <w:rPr>
                <w:rFonts w:ascii="Calibri" w:hAnsi="Calibri"/>
                <w:b w:val="0"/>
                <w:color w:val="000000"/>
                <w:sz w:val="16"/>
              </w:rPr>
              <w:t>Should Have</w:t>
            </w:r>
          </w:p>
        </w:tc>
      </w:tr>
      <w:tr>
        <w:trPr>
          <w:cantSplit w:val="true"/>
        </w:trPr>
        <w:tc>
          <w:tcPr>
            <w:tcW w:type="dxa" w:w="1152"/>
            <w:tcMar>
              <w:top w:w="80" w:type="dxa"/>
              <w:start w:w="80" w:type="dxa"/>
              <w:bottom w:w="80" w:type="dxa"/>
              <w:end w:w="80" w:type="dxa"/>
            </w:tcMar>
            <w:vAlign w:val="top"/>
            <w:shd w:fill="F2F2F2"/>
          </w:tcPr>
          <w:p>
            <w:r/>
            <w:r>
              <w:rPr>
                <w:rFonts w:ascii="Calibri" w:hAnsi="Calibri"/>
                <w:b w:val="0"/>
                <w:color w:val="000000"/>
                <w:sz w:val="16"/>
              </w:rPr>
              <w:t>FR-46</w:t>
            </w:r>
          </w:p>
        </w:tc>
        <w:tc>
          <w:tcPr>
            <w:tcW w:type="dxa" w:w="7344"/>
            <w:tcMar>
              <w:top w:w="80" w:type="dxa"/>
              <w:start w:w="80" w:type="dxa"/>
              <w:bottom w:w="80" w:type="dxa"/>
              <w:end w:w="80" w:type="dxa"/>
            </w:tcMar>
            <w:vAlign w:val="top"/>
            <w:shd w:fill="F2F2F2"/>
          </w:tcPr>
          <w:p>
            <w:r/>
            <w:r>
              <w:rPr>
                <w:rFonts w:ascii="Calibri" w:hAnsi="Calibri"/>
                <w:b w:val="0"/>
                <w:color w:val="000000"/>
                <w:sz w:val="16"/>
              </w:rPr>
              <w:t>System shall support route-wise or lead-wise production analysis.</w:t>
            </w:r>
          </w:p>
        </w:tc>
        <w:tc>
          <w:tcPr>
            <w:tcW w:type="dxa" w:w="1728"/>
            <w:tcMar>
              <w:top w:w="80" w:type="dxa"/>
              <w:start w:w="80" w:type="dxa"/>
              <w:bottom w:w="80" w:type="dxa"/>
              <w:end w:w="80" w:type="dxa"/>
            </w:tcMar>
            <w:vAlign w:val="top"/>
            <w:shd w:fill="F2F2F2"/>
          </w:tcPr>
          <w:p>
            <w:r/>
            <w:r>
              <w:rPr>
                <w:rFonts w:ascii="Calibri" w:hAnsi="Calibri"/>
                <w:b w:val="0"/>
                <w:color w:val="000000"/>
                <w:sz w:val="16"/>
              </w:rPr>
              <w:t>Should Have</w:t>
            </w:r>
          </w:p>
        </w:tc>
      </w:tr>
    </w:tbl>
    <w:p/>
    <w:p>
      <w:pPr>
        <w:pStyle w:val="Heading2"/>
      </w:pPr>
      <w:r>
        <w:t>15.7 Dashboard Requirements</w:t>
      </w:r>
    </w:p>
    <w:p>
      <w:r>
        <w:rPr>
          <w:sz w:val="20"/>
        </w:rPr>
        <w:t>The dashboard should provide a clear summary of fuel, production, running, idle and efficiency performance.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60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Dashboard Component</w:t>
            </w:r>
          </w:p>
        </w:tc>
        <w:tc>
          <w:tcPr>
            <w:tcW w:type="dxa" w:w="6624"/>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Total Vehicles</w:t>
            </w:r>
          </w:p>
        </w:tc>
        <w:tc>
          <w:tcPr>
            <w:tcW w:type="dxa" w:w="6624"/>
            <w:tcMar>
              <w:top w:w="80" w:type="dxa"/>
              <w:start w:w="80" w:type="dxa"/>
              <w:bottom w:w="80" w:type="dxa"/>
              <w:end w:w="80" w:type="dxa"/>
            </w:tcMar>
            <w:vAlign w:val="top"/>
          </w:tcPr>
          <w:p>
            <w:r/>
            <w:r>
              <w:rPr>
                <w:rFonts w:ascii="Calibri" w:hAnsi="Calibri"/>
                <w:b w:val="0"/>
                <w:color w:val="000000"/>
                <w:sz w:val="17"/>
              </w:rPr>
              <w:t>Total active vehicles and machines</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Running Vehicles</w:t>
            </w:r>
          </w:p>
        </w:tc>
        <w:tc>
          <w:tcPr>
            <w:tcW w:type="dxa" w:w="6624"/>
            <w:tcMar>
              <w:top w:w="80" w:type="dxa"/>
              <w:start w:w="80" w:type="dxa"/>
              <w:bottom w:w="80" w:type="dxa"/>
              <w:end w:w="80" w:type="dxa"/>
            </w:tcMar>
            <w:vAlign w:val="top"/>
            <w:shd w:fill="F2F2F2"/>
          </w:tcPr>
          <w:p>
            <w:r/>
            <w:r>
              <w:rPr>
                <w:rFonts w:ascii="Calibri" w:hAnsi="Calibri"/>
                <w:b w:val="0"/>
                <w:color w:val="000000"/>
                <w:sz w:val="17"/>
              </w:rPr>
              <w:t>Vehicles currently running</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Idle Vehicles</w:t>
            </w:r>
          </w:p>
        </w:tc>
        <w:tc>
          <w:tcPr>
            <w:tcW w:type="dxa" w:w="6624"/>
            <w:tcMar>
              <w:top w:w="80" w:type="dxa"/>
              <w:start w:w="80" w:type="dxa"/>
              <w:bottom w:w="80" w:type="dxa"/>
              <w:end w:w="80" w:type="dxa"/>
            </w:tcMar>
            <w:vAlign w:val="top"/>
          </w:tcPr>
          <w:p>
            <w:r/>
            <w:r>
              <w:rPr>
                <w:rFonts w:ascii="Calibri" w:hAnsi="Calibri"/>
                <w:b w:val="0"/>
                <w:color w:val="000000"/>
                <w:sz w:val="17"/>
              </w:rPr>
              <w:t>Vehicles currently idle</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Offline Vehicles</w:t>
            </w:r>
          </w:p>
        </w:tc>
        <w:tc>
          <w:tcPr>
            <w:tcW w:type="dxa" w:w="6624"/>
            <w:tcMar>
              <w:top w:w="80" w:type="dxa"/>
              <w:start w:w="80" w:type="dxa"/>
              <w:bottom w:w="80" w:type="dxa"/>
              <w:end w:w="80" w:type="dxa"/>
            </w:tcMar>
            <w:vAlign w:val="top"/>
            <w:shd w:fill="F2F2F2"/>
          </w:tcPr>
          <w:p>
            <w:r/>
            <w:r>
              <w:rPr>
                <w:rFonts w:ascii="Calibri" w:hAnsi="Calibri"/>
                <w:b w:val="0"/>
                <w:color w:val="000000"/>
                <w:sz w:val="17"/>
              </w:rPr>
              <w:t>Vehicles with no data or tracker issue</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Total Fuel Consumed</w:t>
            </w:r>
          </w:p>
        </w:tc>
        <w:tc>
          <w:tcPr>
            <w:tcW w:type="dxa" w:w="6624"/>
            <w:tcMar>
              <w:top w:w="80" w:type="dxa"/>
              <w:start w:w="80" w:type="dxa"/>
              <w:bottom w:w="80" w:type="dxa"/>
              <w:end w:w="80" w:type="dxa"/>
            </w:tcMar>
            <w:vAlign w:val="top"/>
          </w:tcPr>
          <w:p>
            <w:r/>
            <w:r>
              <w:rPr>
                <w:rFonts w:ascii="Calibri" w:hAnsi="Calibri"/>
                <w:b w:val="0"/>
                <w:color w:val="000000"/>
                <w:sz w:val="17"/>
              </w:rPr>
              <w:t>Total fuel consumed for selected period</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Average Truck Efficiency</w:t>
            </w:r>
          </w:p>
        </w:tc>
        <w:tc>
          <w:tcPr>
            <w:tcW w:type="dxa" w:w="6624"/>
            <w:tcMar>
              <w:top w:w="80" w:type="dxa"/>
              <w:start w:w="80" w:type="dxa"/>
              <w:bottom w:w="80" w:type="dxa"/>
              <w:end w:w="80" w:type="dxa"/>
            </w:tcMar>
            <w:vAlign w:val="top"/>
            <w:shd w:fill="F2F2F2"/>
          </w:tcPr>
          <w:p>
            <w:r/>
            <w:r>
              <w:rPr>
                <w:rFonts w:ascii="Calibri" w:hAnsi="Calibri"/>
                <w:b w:val="0"/>
                <w:color w:val="000000"/>
                <w:sz w:val="17"/>
              </w:rPr>
              <w:t>Average km/L for trucks</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Average HEMM Fuel Rate</w:t>
            </w:r>
          </w:p>
        </w:tc>
        <w:tc>
          <w:tcPr>
            <w:tcW w:type="dxa" w:w="6624"/>
            <w:tcMar>
              <w:top w:w="80" w:type="dxa"/>
              <w:start w:w="80" w:type="dxa"/>
              <w:bottom w:w="80" w:type="dxa"/>
              <w:end w:w="80" w:type="dxa"/>
            </w:tcMar>
            <w:vAlign w:val="top"/>
          </w:tcPr>
          <w:p>
            <w:r/>
            <w:r>
              <w:rPr>
                <w:rFonts w:ascii="Calibri" w:hAnsi="Calibri"/>
                <w:b w:val="0"/>
                <w:color w:val="000000"/>
                <w:sz w:val="17"/>
              </w:rPr>
              <w:t>Average L/hr for HEMM</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Total Trips</w:t>
            </w:r>
          </w:p>
        </w:tc>
        <w:tc>
          <w:tcPr>
            <w:tcW w:type="dxa" w:w="6624"/>
            <w:tcMar>
              <w:top w:w="80" w:type="dxa"/>
              <w:start w:w="80" w:type="dxa"/>
              <w:bottom w:w="80" w:type="dxa"/>
              <w:end w:w="80" w:type="dxa"/>
            </w:tcMar>
            <w:vAlign w:val="top"/>
            <w:shd w:fill="F2F2F2"/>
          </w:tcPr>
          <w:p>
            <w:r/>
            <w:r>
              <w:rPr>
                <w:rFonts w:ascii="Calibri" w:hAnsi="Calibri"/>
                <w:b w:val="0"/>
                <w:color w:val="000000"/>
                <w:sz w:val="17"/>
              </w:rPr>
              <w:t>Total trips completed</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Total Production</w:t>
            </w:r>
          </w:p>
        </w:tc>
        <w:tc>
          <w:tcPr>
            <w:tcW w:type="dxa" w:w="6624"/>
            <w:tcMar>
              <w:top w:w="80" w:type="dxa"/>
              <w:start w:w="80" w:type="dxa"/>
              <w:bottom w:w="80" w:type="dxa"/>
              <w:end w:w="80" w:type="dxa"/>
            </w:tcMar>
            <w:vAlign w:val="top"/>
          </w:tcPr>
          <w:p>
            <w:r/>
            <w:r>
              <w:rPr>
                <w:rFonts w:ascii="Calibri" w:hAnsi="Calibri"/>
                <w:b w:val="0"/>
                <w:color w:val="000000"/>
                <w:sz w:val="17"/>
              </w:rPr>
              <w:t>Total production in m3</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Fuel per m3</w:t>
            </w:r>
          </w:p>
        </w:tc>
        <w:tc>
          <w:tcPr>
            <w:tcW w:type="dxa" w:w="6624"/>
            <w:tcMar>
              <w:top w:w="80" w:type="dxa"/>
              <w:start w:w="80" w:type="dxa"/>
              <w:bottom w:w="80" w:type="dxa"/>
              <w:end w:w="80" w:type="dxa"/>
            </w:tcMar>
            <w:vAlign w:val="top"/>
            <w:shd w:fill="F2F2F2"/>
          </w:tcPr>
          <w:p>
            <w:r/>
            <w:r>
              <w:rPr>
                <w:rFonts w:ascii="Calibri" w:hAnsi="Calibri"/>
                <w:b w:val="0"/>
                <w:color w:val="000000"/>
                <w:sz w:val="17"/>
              </w:rPr>
              <w:t>Fuel consumed per cubic meter</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Idle Time</w:t>
            </w:r>
          </w:p>
        </w:tc>
        <w:tc>
          <w:tcPr>
            <w:tcW w:type="dxa" w:w="6624"/>
            <w:tcMar>
              <w:top w:w="80" w:type="dxa"/>
              <w:start w:w="80" w:type="dxa"/>
              <w:bottom w:w="80" w:type="dxa"/>
              <w:end w:w="80" w:type="dxa"/>
            </w:tcMar>
            <w:vAlign w:val="top"/>
          </w:tcPr>
          <w:p>
            <w:r/>
            <w:r>
              <w:rPr>
                <w:rFonts w:ascii="Calibri" w:hAnsi="Calibri"/>
                <w:b w:val="0"/>
                <w:color w:val="000000"/>
                <w:sz w:val="17"/>
              </w:rPr>
              <w:t>Total idle hours</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High Consumption Vehicles</w:t>
            </w:r>
          </w:p>
        </w:tc>
        <w:tc>
          <w:tcPr>
            <w:tcW w:type="dxa" w:w="6624"/>
            <w:tcMar>
              <w:top w:w="80" w:type="dxa"/>
              <w:start w:w="80" w:type="dxa"/>
              <w:bottom w:w="80" w:type="dxa"/>
              <w:end w:w="80" w:type="dxa"/>
            </w:tcMar>
            <w:vAlign w:val="top"/>
            <w:shd w:fill="F2F2F2"/>
          </w:tcPr>
          <w:p>
            <w:r/>
            <w:r>
              <w:rPr>
                <w:rFonts w:ascii="Calibri" w:hAnsi="Calibri"/>
                <w:b w:val="0"/>
                <w:color w:val="000000"/>
                <w:sz w:val="17"/>
              </w:rPr>
              <w:t>Vehicles exceeding fuel norms</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Low Efficiency Vehicles</w:t>
            </w:r>
          </w:p>
        </w:tc>
        <w:tc>
          <w:tcPr>
            <w:tcW w:type="dxa" w:w="6624"/>
            <w:tcMar>
              <w:top w:w="80" w:type="dxa"/>
              <w:start w:w="80" w:type="dxa"/>
              <w:bottom w:w="80" w:type="dxa"/>
              <w:end w:w="80" w:type="dxa"/>
            </w:tcMar>
            <w:vAlign w:val="top"/>
          </w:tcPr>
          <w:p>
            <w:r/>
            <w:r>
              <w:rPr>
                <w:rFonts w:ascii="Calibri" w:hAnsi="Calibri"/>
                <w:b w:val="0"/>
                <w:color w:val="000000"/>
                <w:sz w:val="17"/>
              </w:rPr>
              <w:t>Vehicles below efficiency benchmark</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Company-wise Performance</w:t>
            </w:r>
          </w:p>
        </w:tc>
        <w:tc>
          <w:tcPr>
            <w:tcW w:type="dxa" w:w="6624"/>
            <w:tcMar>
              <w:top w:w="80" w:type="dxa"/>
              <w:start w:w="80" w:type="dxa"/>
              <w:bottom w:w="80" w:type="dxa"/>
              <w:end w:w="80" w:type="dxa"/>
            </w:tcMar>
            <w:vAlign w:val="top"/>
            <w:shd w:fill="F2F2F2"/>
          </w:tcPr>
          <w:p>
            <w:r/>
            <w:r>
              <w:rPr>
                <w:rFonts w:ascii="Calibri" w:hAnsi="Calibri"/>
                <w:b w:val="0"/>
                <w:color w:val="000000"/>
                <w:sz w:val="17"/>
              </w:rPr>
              <w:t>Fuel and efficiency by OEM</w:t>
            </w:r>
          </w:p>
        </w:tc>
      </w:tr>
      <w:tr>
        <w:trPr>
          <w:cantSplit w:val="true"/>
        </w:trPr>
        <w:tc>
          <w:tcPr>
            <w:tcW w:type="dxa" w:w="3600"/>
            <w:tcMar>
              <w:top w:w="80" w:type="dxa"/>
              <w:start w:w="80" w:type="dxa"/>
              <w:bottom w:w="80" w:type="dxa"/>
              <w:end w:w="80" w:type="dxa"/>
            </w:tcMar>
            <w:vAlign w:val="top"/>
          </w:tcPr>
          <w:p>
            <w:r/>
            <w:r>
              <w:rPr>
                <w:rFonts w:ascii="Calibri" w:hAnsi="Calibri"/>
                <w:b w:val="0"/>
                <w:color w:val="000000"/>
                <w:sz w:val="17"/>
              </w:rPr>
              <w:t>Model-wise Performance</w:t>
            </w:r>
          </w:p>
        </w:tc>
        <w:tc>
          <w:tcPr>
            <w:tcW w:type="dxa" w:w="6624"/>
            <w:tcMar>
              <w:top w:w="80" w:type="dxa"/>
              <w:start w:w="80" w:type="dxa"/>
              <w:bottom w:w="80" w:type="dxa"/>
              <w:end w:w="80" w:type="dxa"/>
            </w:tcMar>
            <w:vAlign w:val="top"/>
          </w:tcPr>
          <w:p>
            <w:r/>
            <w:r>
              <w:rPr>
                <w:rFonts w:ascii="Calibri" w:hAnsi="Calibri"/>
                <w:b w:val="0"/>
                <w:color w:val="000000"/>
                <w:sz w:val="17"/>
              </w:rPr>
              <w:t>Fuel and efficiency by model</w:t>
            </w:r>
          </w:p>
        </w:tc>
      </w:tr>
      <w:tr>
        <w:trPr>
          <w:cantSplit w:val="true"/>
        </w:trPr>
        <w:tc>
          <w:tcPr>
            <w:tcW w:type="dxa" w:w="3600"/>
            <w:tcMar>
              <w:top w:w="80" w:type="dxa"/>
              <w:start w:w="80" w:type="dxa"/>
              <w:bottom w:w="80" w:type="dxa"/>
              <w:end w:w="80" w:type="dxa"/>
            </w:tcMar>
            <w:vAlign w:val="top"/>
            <w:shd w:fill="F2F2F2"/>
          </w:tcPr>
          <w:p>
            <w:r/>
            <w:r>
              <w:rPr>
                <w:rFonts w:ascii="Calibri" w:hAnsi="Calibri"/>
                <w:b w:val="0"/>
                <w:color w:val="000000"/>
                <w:sz w:val="17"/>
              </w:rPr>
              <w:t>Shift-wise Performance</w:t>
            </w:r>
          </w:p>
        </w:tc>
        <w:tc>
          <w:tcPr>
            <w:tcW w:type="dxa" w:w="6624"/>
            <w:tcMar>
              <w:top w:w="80" w:type="dxa"/>
              <w:start w:w="80" w:type="dxa"/>
              <w:bottom w:w="80" w:type="dxa"/>
              <w:end w:w="80" w:type="dxa"/>
            </w:tcMar>
            <w:vAlign w:val="top"/>
            <w:shd w:fill="F2F2F2"/>
          </w:tcPr>
          <w:p>
            <w:r/>
            <w:r>
              <w:rPr>
                <w:rFonts w:ascii="Calibri" w:hAnsi="Calibri"/>
                <w:b w:val="0"/>
                <w:color w:val="000000"/>
                <w:sz w:val="17"/>
              </w:rPr>
              <w:t>Shift A, B and C comparison</w:t>
            </w:r>
          </w:p>
        </w:tc>
      </w:tr>
    </w:tbl>
    <w:p/>
    <w:p>
      <w:pPr>
        <w:pStyle w:val="Heading2"/>
      </w:pPr>
      <w:r>
        <w:t>15.8 Reports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744"/>
            <w:shd w:fill="1F4E79"/>
            <w:vAlign w:val="top"/>
            <w:tcMar>
              <w:top w:w="80" w:type="dxa"/>
              <w:start w:w="80" w:type="dxa"/>
              <w:bottom w:w="80" w:type="dxa"/>
              <w:end w:w="80" w:type="dxa"/>
            </w:tcMar>
          </w:tcPr>
          <w:p>
            <w:pPr>
              <w:spacing w:before="0" w:after="0"/>
              <w:jc w:val="center"/>
            </w:pPr>
            <w:r>
              <w:rPr>
                <w:b/>
                <w:color w:val="FFFFFF"/>
                <w:sz w:val="18"/>
              </w:rPr>
            </w:r>
            <w:r>
              <w:rPr>
                <w:rFonts w:ascii="Calibri" w:hAnsi="Calibri"/>
                <w:b/>
                <w:color w:val="FFFFFF"/>
                <w:sz w:val="18"/>
              </w:rPr>
              <w:t>Report Name</w:t>
            </w:r>
          </w:p>
        </w:tc>
        <w:tc>
          <w:tcPr>
            <w:tcW w:type="dxa" w:w="6480"/>
            <w:shd w:fill="1F4E79"/>
            <w:vAlign w:val="top"/>
            <w:tcMar>
              <w:top w:w="80" w:type="dxa"/>
              <w:start w:w="80" w:type="dxa"/>
              <w:bottom w:w="80" w:type="dxa"/>
              <w:end w:w="80" w:type="dxa"/>
            </w:tcMar>
          </w:tcPr>
          <w:p>
            <w:pPr>
              <w:spacing w:before="0" w:after="0"/>
              <w:jc w:val="center"/>
            </w:pPr>
            <w:r>
              <w:rPr>
                <w:b/>
                <w:color w:val="FFFFFF"/>
                <w:sz w:val="18"/>
              </w:rPr>
            </w:r>
            <w:r>
              <w:rPr>
                <w:rFonts w:ascii="Calibri" w:hAnsi="Calibri"/>
                <w:b/>
                <w:color w:val="FFFFFF"/>
                <w:sz w:val="18"/>
              </w:rPr>
              <w:t>Description</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Daily Fuel Consumption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Vehicle-wise daily fuel consumed</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Shift-wise Fuel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Fuel consumed in Shift A, B and C</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Vehicle Efficiency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km/L or L/hr based on vehicle type</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Idle Time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Idle duration and idle percentage</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Running Time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Running hours and utilization</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Production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Trips, capacity and production in m3</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Fuel vs Production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Fuel consumed per cubic meter</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Company-wise Performance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OEM-wise comparison</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Model-wise Performance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Model-wise comparison</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Site-wise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Site-level fuel and production performance</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Lead-wise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Fuel and production based on lead distance</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Exception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High fuel usage, low mileage and high idle time</w:t>
            </w:r>
          </w:p>
        </w:tc>
      </w:tr>
      <w:tr>
        <w:trPr>
          <w:cantSplit w:val="true"/>
        </w:trPr>
        <w:tc>
          <w:tcPr>
            <w:tcW w:type="dxa" w:w="3744"/>
            <w:tcMar>
              <w:top w:w="80" w:type="dxa"/>
              <w:start w:w="80" w:type="dxa"/>
              <w:bottom w:w="80" w:type="dxa"/>
              <w:end w:w="80" w:type="dxa"/>
            </w:tcMar>
            <w:vAlign w:val="top"/>
          </w:tcPr>
          <w:p>
            <w:pPr>
              <w:spacing w:before="0" w:after="0"/>
            </w:pPr>
            <w:r>
              <w:rPr>
                <w:sz w:val="18"/>
              </w:rPr>
            </w:r>
            <w:r>
              <w:rPr>
                <w:rFonts w:ascii="Calibri" w:hAnsi="Calibri"/>
                <w:b w:val="0"/>
                <w:color w:val="000000"/>
                <w:sz w:val="18"/>
              </w:rPr>
              <w:t>Tracker Health Report</w:t>
            </w:r>
          </w:p>
        </w:tc>
        <w:tc>
          <w:tcPr>
            <w:tcW w:type="dxa" w:w="6480"/>
            <w:tcMar>
              <w:top w:w="80" w:type="dxa"/>
              <w:start w:w="80" w:type="dxa"/>
              <w:bottom w:w="80" w:type="dxa"/>
              <w:end w:w="80" w:type="dxa"/>
            </w:tcMar>
            <w:vAlign w:val="top"/>
          </w:tcPr>
          <w:p>
            <w:pPr>
              <w:spacing w:before="0" w:after="0"/>
            </w:pPr>
            <w:r>
              <w:rPr>
                <w:sz w:val="18"/>
              </w:rPr>
            </w:r>
            <w:r>
              <w:rPr>
                <w:rFonts w:ascii="Calibri" w:hAnsi="Calibri"/>
                <w:b w:val="0"/>
                <w:color w:val="000000"/>
                <w:sz w:val="18"/>
              </w:rPr>
              <w:t>Missing, delayed or invalid tracker data</w:t>
            </w:r>
          </w:p>
        </w:tc>
      </w:tr>
      <w:tr>
        <w:trPr>
          <w:cantSplit w:val="true"/>
        </w:trPr>
        <w:tc>
          <w:tcPr>
            <w:tcW w:type="dxa" w:w="374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Monthly Management Report</w:t>
            </w:r>
          </w:p>
        </w:tc>
        <w:tc>
          <w:tcPr>
            <w:tcW w:type="dxa" w:w="648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Consolidated monthly MIS report</w:t>
            </w:r>
          </w:p>
        </w:tc>
      </w:tr>
      <w:tr>
        <w:tc>
          <w:tcPr>
            <w:tcW w:type="dxa" w:w="5018"/>
            <w:vAlign w:val="top"/>
          </w:tcPr>
          <w:p>
            <w:pPr>
              <w:spacing w:after="0" w:before="0"/>
              <w:jc w:val="left"/>
            </w:pPr>
            <w:r>
              <w:rPr>
                <w:sz w:val="18"/>
              </w:rPr>
            </w:r>
            <w:r>
              <w:rPr>
                <w:b w:val="0"/>
                <w:sz w:val="18"/>
              </w:rPr>
              <w:t>Utilization Report</w:t>
            </w:r>
          </w:p>
        </w:tc>
        <w:tc>
          <w:tcPr>
            <w:tcW w:type="dxa" w:w="5018"/>
            <w:vAlign w:val="top"/>
          </w:tcPr>
          <w:p>
            <w:pPr>
              <w:spacing w:after="0" w:before="0"/>
              <w:jc w:val="left"/>
            </w:pPr>
            <w:r>
              <w:rPr>
                <w:sz w:val="18"/>
              </w:rPr>
            </w:r>
            <w:r>
              <w:rPr>
                <w:b w:val="0"/>
                <w:sz w:val="18"/>
              </w:rPr>
              <w:t>Shows site-wise, shift-wise and vehicle-wise utilization with available hours, running hours, idle hours, stopped/offline hours and utilization percentage.</w:t>
            </w:r>
          </w:p>
        </w:tc>
      </w:tr>
      <w:tr>
        <w:tc>
          <w:tcPr>
            <w:tcW w:type="dxa" w:w="5018"/>
            <w:vAlign w:val="top"/>
          </w:tcPr>
          <w:p>
            <w:pPr>
              <w:spacing w:after="0" w:before="0"/>
              <w:jc w:val="left"/>
            </w:pPr>
            <w:r>
              <w:rPr>
                <w:sz w:val="18"/>
              </w:rPr>
            </w:r>
            <w:r>
              <w:rPr>
                <w:b w:val="0"/>
                <w:sz w:val="18"/>
              </w:rPr>
              <w:t>Fuel Consumption Report</w:t>
            </w:r>
          </w:p>
        </w:tc>
        <w:tc>
          <w:tcPr>
            <w:tcW w:type="dxa" w:w="5018"/>
            <w:vAlign w:val="top"/>
          </w:tcPr>
          <w:p>
            <w:pPr>
              <w:spacing w:after="0" w:before="0"/>
              <w:jc w:val="left"/>
            </w:pPr>
            <w:r>
              <w:rPr>
                <w:sz w:val="18"/>
              </w:rPr>
            </w:r>
            <w:r>
              <w:rPr>
                <w:b w:val="0"/>
                <w:sz w:val="18"/>
              </w:rPr>
              <w:t>Shows fuel consumed by vehicle, shift, site, category, make/company and model. For trucks it shows km/L; for HEMM it shows L/hr. Where applicable, it also shows fuel per trip and fuel per cubic meter.</w:t>
            </w:r>
          </w:p>
        </w:tc>
      </w:tr>
      <w:tr>
        <w:tc>
          <w:tcPr>
            <w:tcW w:type="dxa" w:w="5018"/>
            <w:vAlign w:val="top"/>
          </w:tcPr>
          <w:p>
            <w:pPr>
              <w:spacing w:after="0" w:before="0"/>
              <w:jc w:val="left"/>
            </w:pPr>
            <w:r>
              <w:rPr>
                <w:sz w:val="18"/>
              </w:rPr>
            </w:r>
            <w:r>
              <w:rPr>
                <w:b w:val="0"/>
                <w:sz w:val="18"/>
              </w:rPr>
              <w:t>Site-wise Asset / Vehicle Count Report</w:t>
            </w:r>
          </w:p>
        </w:tc>
        <w:tc>
          <w:tcPr>
            <w:tcW w:type="dxa" w:w="5018"/>
            <w:vAlign w:val="top"/>
          </w:tcPr>
          <w:p>
            <w:pPr>
              <w:spacing w:after="0" w:before="0"/>
              <w:jc w:val="left"/>
            </w:pPr>
            <w:r>
              <w:rPr>
                <w:sz w:val="18"/>
              </w:rPr>
            </w:r>
            <w:r>
              <w:rPr>
                <w:b w:val="0"/>
                <w:sz w:val="18"/>
              </w:rPr>
              <w:t>Shows total vehicle count on a particular site with vehicle category, vehicle type, make/company, model number, capacity, active/inactive status and tracker availability.</w:t>
            </w:r>
          </w:p>
        </w:tc>
      </w:tr>
      <w:tr>
        <w:tc>
          <w:tcPr>
            <w:tcW w:type="dxa" w:w="5018"/>
            <w:vAlign w:val="top"/>
          </w:tcPr>
          <w:p>
            <w:pPr>
              <w:spacing w:after="0" w:before="0"/>
              <w:jc w:val="left"/>
            </w:pPr>
            <w:r>
              <w:rPr>
                <w:sz w:val="18"/>
              </w:rPr>
            </w:r>
            <w:r>
              <w:rPr>
                <w:b w:val="0"/>
                <w:sz w:val="18"/>
              </w:rPr>
              <w:t>WhatsApp PDF Delivery Log</w:t>
            </w:r>
          </w:p>
        </w:tc>
        <w:tc>
          <w:tcPr>
            <w:tcW w:type="dxa" w:w="5018"/>
            <w:vAlign w:val="top"/>
          </w:tcPr>
          <w:p>
            <w:pPr>
              <w:spacing w:after="0" w:before="0"/>
              <w:jc w:val="left"/>
            </w:pPr>
            <w:r>
              <w:rPr>
                <w:sz w:val="18"/>
              </w:rPr>
            </w:r>
            <w:r>
              <w:rPr>
                <w:b w:val="0"/>
                <w:sz w:val="18"/>
              </w:rPr>
              <w:t>Shows report name, PDF generation time, WhatsApp recipient, delivery status, failure reason and retry status for reports sent through WhatsApp.</w:t>
            </w:r>
          </w:p>
        </w:tc>
      </w:tr>
    </w:tbl>
    <w:p/>
    <w:p>
      <w:r>
        <w:rPr>
          <w:sz w:val="20"/>
        </w:rPr>
        <w:t>Reports should support filtering by date range, shift, site, contract, vehicle category, vehicle type, vehicle company, model number, vehicle number, lead, loading point and unloading point.</w:t>
      </w:r>
    </w:p>
    <w:p>
      <w:r>
        <w:rPr>
          <w:sz w:val="20"/>
        </w:rPr>
        <w:t>Reports should be exportable to Excel, PDF and CSV if required.</w:t>
      </w:r>
    </w:p>
    <w:p>
      <w:pPr/>
      <w:r>
        <w:t>Selected operational reports shall be generated in PDF format and shared to approved users or groups through WhatsApp integration based on site, shift and report schedule.</w:t>
      </w:r>
    </w:p>
    <w:p>
      <w:pPr>
        <w:pStyle w:val="Heading2"/>
      </w:pPr>
      <w:r>
        <w:t>15.9 WhatsApp PDF Report Delivery</w:t>
      </w:r>
    </w:p>
    <w:p>
      <w:pPr/>
      <w:r>
        <w:t>The system shall support WhatsApp-based PDF report delivery for approved recipients. This will allow daily, shift-wise or on-demand sharing of Utilization Reports, Fuel Consumption Reports and Site-wise Asset / Vehicle Count Reports.</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shd w:fill="1F4E79"/>
          </w:tcPr>
          <w:p>
            <w:pPr>
              <w:spacing w:after="0" w:before="0"/>
              <w:jc w:val="left"/>
            </w:pPr>
            <w:r>
              <w:rPr>
                <w:b/>
                <w:color w:val="FFFFFF"/>
                <w:sz w:val="18"/>
              </w:rPr>
            </w:r>
            <w:r>
              <w:rPr>
                <w:b/>
                <w:color w:val="FFFFFF"/>
                <w:sz w:val="18"/>
              </w:rPr>
              <w:t>ID</w:t>
            </w:r>
          </w:p>
        </w:tc>
        <w:tc>
          <w:tcPr>
            <w:tcW w:type="dxa" w:w="3346"/>
            <w:vAlign w:val="top"/>
            <w:shd w:fill="1F4E79"/>
          </w:tcPr>
          <w:p>
            <w:pPr>
              <w:spacing w:after="0" w:before="0"/>
              <w:jc w:val="left"/>
            </w:pPr>
            <w:r>
              <w:rPr>
                <w:b/>
                <w:color w:val="FFFFFF"/>
                <w:sz w:val="18"/>
              </w:rPr>
            </w:r>
            <w:r>
              <w:rPr>
                <w:b/>
                <w:color w:val="FFFFFF"/>
                <w:sz w:val="18"/>
              </w:rPr>
              <w:t>Requirement</w:t>
            </w:r>
          </w:p>
        </w:tc>
        <w:tc>
          <w:tcPr>
            <w:tcW w:type="dxa" w:w="3346"/>
            <w:vAlign w:val="top"/>
            <w:shd w:fill="1F4E79"/>
          </w:tcPr>
          <w:p>
            <w:pPr>
              <w:spacing w:after="0" w:before="0"/>
              <w:jc w:val="left"/>
            </w:pPr>
            <w:r>
              <w:rPr>
                <w:b/>
                <w:color w:val="FFFFFF"/>
                <w:sz w:val="18"/>
              </w:rPr>
            </w:r>
            <w:r>
              <w:rPr>
                <w:b/>
                <w:color w:val="FFFFFF"/>
                <w:sz w:val="18"/>
              </w:rPr>
              <w:t>Priority</w:t>
            </w:r>
          </w:p>
        </w:tc>
      </w:tr>
      <w:tr>
        <w:tc>
          <w:tcPr>
            <w:tcW w:type="dxa" w:w="3346"/>
            <w:vAlign w:val="top"/>
          </w:tcPr>
          <w:p>
            <w:pPr>
              <w:spacing w:after="0" w:before="0"/>
              <w:jc w:val="left"/>
            </w:pPr>
            <w:r>
              <w:rPr>
                <w:sz w:val="18"/>
              </w:rPr>
            </w:r>
            <w:r>
              <w:rPr>
                <w:b w:val="0"/>
                <w:sz w:val="18"/>
              </w:rPr>
              <w:t>FR-47</w:t>
            </w:r>
          </w:p>
        </w:tc>
        <w:tc>
          <w:tcPr>
            <w:tcW w:type="dxa" w:w="3346"/>
            <w:vAlign w:val="top"/>
          </w:tcPr>
          <w:p>
            <w:pPr>
              <w:spacing w:after="0" w:before="0"/>
              <w:jc w:val="left"/>
            </w:pPr>
            <w:r>
              <w:rPr>
                <w:sz w:val="18"/>
              </w:rPr>
            </w:r>
            <w:r>
              <w:rPr>
                <w:b w:val="0"/>
                <w:sz w:val="18"/>
              </w:rPr>
              <w:t>System shall generate selected reports in PDF format for WhatsApp sharing.</w:t>
            </w:r>
          </w:p>
        </w:tc>
        <w:tc>
          <w:tcPr>
            <w:tcW w:type="dxa" w:w="3346"/>
            <w:vAlign w:val="top"/>
          </w:tcPr>
          <w:p>
            <w:pPr>
              <w:spacing w:after="0" w:before="0"/>
              <w:jc w:val="left"/>
            </w:pPr>
            <w:r>
              <w:rPr>
                <w:sz w:val="18"/>
              </w:rPr>
            </w:r>
            <w:r>
              <w:rPr>
                <w:b w:val="0"/>
                <w:sz w:val="18"/>
              </w:rPr>
              <w:t>Must Have</w:t>
            </w:r>
          </w:p>
        </w:tc>
      </w:tr>
      <w:tr>
        <w:tc>
          <w:tcPr>
            <w:tcW w:type="dxa" w:w="3346"/>
            <w:vAlign w:val="top"/>
          </w:tcPr>
          <w:p>
            <w:pPr>
              <w:spacing w:after="0" w:before="0"/>
              <w:jc w:val="left"/>
            </w:pPr>
            <w:r>
              <w:rPr>
                <w:sz w:val="18"/>
              </w:rPr>
            </w:r>
            <w:r>
              <w:rPr>
                <w:b w:val="0"/>
                <w:sz w:val="18"/>
              </w:rPr>
              <w:t>FR-48</w:t>
            </w:r>
          </w:p>
        </w:tc>
        <w:tc>
          <w:tcPr>
            <w:tcW w:type="dxa" w:w="3346"/>
            <w:vAlign w:val="top"/>
          </w:tcPr>
          <w:p>
            <w:pPr>
              <w:spacing w:after="0" w:before="0"/>
              <w:jc w:val="left"/>
            </w:pPr>
            <w:r>
              <w:rPr>
                <w:sz w:val="18"/>
              </w:rPr>
            </w:r>
            <w:r>
              <w:rPr>
                <w:b w:val="0"/>
                <w:sz w:val="18"/>
              </w:rPr>
              <w:t>System shall support WhatsApp integration through WhatsApp Business API or an approved service provider.</w:t>
            </w:r>
          </w:p>
        </w:tc>
        <w:tc>
          <w:tcPr>
            <w:tcW w:type="dxa" w:w="3346"/>
            <w:vAlign w:val="top"/>
          </w:tcPr>
          <w:p>
            <w:pPr>
              <w:spacing w:after="0" w:before="0"/>
              <w:jc w:val="left"/>
            </w:pPr>
            <w:r>
              <w:rPr>
                <w:sz w:val="18"/>
              </w:rPr>
            </w:r>
            <w:r>
              <w:rPr>
                <w:b w:val="0"/>
                <w:sz w:val="18"/>
              </w:rPr>
              <w:t>Must Have</w:t>
            </w:r>
          </w:p>
        </w:tc>
      </w:tr>
      <w:tr>
        <w:tc>
          <w:tcPr>
            <w:tcW w:type="dxa" w:w="3346"/>
            <w:vAlign w:val="top"/>
          </w:tcPr>
          <w:p>
            <w:pPr>
              <w:spacing w:after="0" w:before="0"/>
              <w:jc w:val="left"/>
            </w:pPr>
            <w:r>
              <w:rPr>
                <w:sz w:val="18"/>
              </w:rPr>
            </w:r>
            <w:r>
              <w:rPr>
                <w:b w:val="0"/>
                <w:sz w:val="18"/>
              </w:rPr>
              <w:t>FR-49</w:t>
            </w:r>
          </w:p>
        </w:tc>
        <w:tc>
          <w:tcPr>
            <w:tcW w:type="dxa" w:w="3346"/>
            <w:vAlign w:val="top"/>
          </w:tcPr>
          <w:p>
            <w:pPr>
              <w:spacing w:after="0" w:before="0"/>
              <w:jc w:val="left"/>
            </w:pPr>
            <w:r>
              <w:rPr>
                <w:sz w:val="18"/>
              </w:rPr>
            </w:r>
            <w:r>
              <w:rPr>
                <w:b w:val="0"/>
                <w:sz w:val="18"/>
              </w:rPr>
              <w:t>Admin shall be able to configure site-wise recipients, WhatsApp numbers and report schedules.</w:t>
            </w:r>
          </w:p>
        </w:tc>
        <w:tc>
          <w:tcPr>
            <w:tcW w:type="dxa" w:w="3346"/>
            <w:vAlign w:val="top"/>
          </w:tcPr>
          <w:p>
            <w:pPr>
              <w:spacing w:after="0" w:before="0"/>
              <w:jc w:val="left"/>
            </w:pPr>
            <w:r>
              <w:rPr>
                <w:sz w:val="18"/>
              </w:rPr>
            </w:r>
            <w:r>
              <w:rPr>
                <w:b w:val="0"/>
                <w:sz w:val="18"/>
              </w:rPr>
              <w:t>Must Have</w:t>
            </w:r>
          </w:p>
        </w:tc>
      </w:tr>
      <w:tr>
        <w:tc>
          <w:tcPr>
            <w:tcW w:type="dxa" w:w="3346"/>
            <w:vAlign w:val="top"/>
          </w:tcPr>
          <w:p>
            <w:pPr>
              <w:spacing w:after="0" w:before="0"/>
              <w:jc w:val="left"/>
            </w:pPr>
            <w:r>
              <w:rPr>
                <w:sz w:val="18"/>
              </w:rPr>
            </w:r>
            <w:r>
              <w:rPr>
                <w:b w:val="0"/>
                <w:sz w:val="18"/>
              </w:rPr>
              <w:t>FR-50</w:t>
            </w:r>
          </w:p>
        </w:tc>
        <w:tc>
          <w:tcPr>
            <w:tcW w:type="dxa" w:w="3346"/>
            <w:vAlign w:val="top"/>
          </w:tcPr>
          <w:p>
            <w:pPr>
              <w:spacing w:after="0" w:before="0"/>
              <w:jc w:val="left"/>
            </w:pPr>
            <w:r>
              <w:rPr>
                <w:sz w:val="18"/>
              </w:rPr>
            </w:r>
            <w:r>
              <w:rPr>
                <w:b w:val="0"/>
                <w:sz w:val="18"/>
              </w:rPr>
              <w:t>System shall support daily, shift-wise, monthly and on-demand WhatsApp report delivery.</w:t>
            </w:r>
          </w:p>
        </w:tc>
        <w:tc>
          <w:tcPr>
            <w:tcW w:type="dxa" w:w="3346"/>
            <w:vAlign w:val="top"/>
          </w:tcPr>
          <w:p>
            <w:pPr>
              <w:spacing w:after="0" w:before="0"/>
              <w:jc w:val="left"/>
            </w:pPr>
            <w:r>
              <w:rPr>
                <w:sz w:val="18"/>
              </w:rPr>
            </w:r>
            <w:r>
              <w:rPr>
                <w:b w:val="0"/>
                <w:sz w:val="18"/>
              </w:rPr>
              <w:t>Should Have</w:t>
            </w:r>
          </w:p>
        </w:tc>
      </w:tr>
      <w:tr>
        <w:tc>
          <w:tcPr>
            <w:tcW w:type="dxa" w:w="3346"/>
            <w:vAlign w:val="top"/>
          </w:tcPr>
          <w:p>
            <w:pPr>
              <w:spacing w:after="0" w:before="0"/>
              <w:jc w:val="left"/>
            </w:pPr>
            <w:r>
              <w:rPr>
                <w:sz w:val="18"/>
              </w:rPr>
            </w:r>
            <w:r>
              <w:rPr>
                <w:b w:val="0"/>
                <w:sz w:val="18"/>
              </w:rPr>
              <w:t>FR-51</w:t>
            </w:r>
          </w:p>
        </w:tc>
        <w:tc>
          <w:tcPr>
            <w:tcW w:type="dxa" w:w="3346"/>
            <w:vAlign w:val="top"/>
          </w:tcPr>
          <w:p>
            <w:pPr>
              <w:spacing w:after="0" w:before="0"/>
              <w:jc w:val="left"/>
            </w:pPr>
            <w:r>
              <w:rPr>
                <w:sz w:val="18"/>
              </w:rPr>
            </w:r>
            <w:r>
              <w:rPr>
                <w:b w:val="0"/>
                <w:sz w:val="18"/>
              </w:rPr>
              <w:t>System shall maintain WhatsApp delivery logs with report name, recipient, sent time, status and failure reason.</w:t>
            </w:r>
          </w:p>
        </w:tc>
        <w:tc>
          <w:tcPr>
            <w:tcW w:type="dxa" w:w="3346"/>
            <w:vAlign w:val="top"/>
          </w:tcPr>
          <w:p>
            <w:pPr>
              <w:spacing w:after="0" w:before="0"/>
              <w:jc w:val="left"/>
            </w:pPr>
            <w:r>
              <w:rPr>
                <w:sz w:val="18"/>
              </w:rPr>
            </w:r>
            <w:r>
              <w:rPr>
                <w:b w:val="0"/>
                <w:sz w:val="18"/>
              </w:rPr>
              <w:t>Must Have</w:t>
            </w:r>
          </w:p>
        </w:tc>
      </w:tr>
      <w:tr>
        <w:tc>
          <w:tcPr>
            <w:tcW w:type="dxa" w:w="3346"/>
            <w:vAlign w:val="top"/>
          </w:tcPr>
          <w:p>
            <w:pPr>
              <w:spacing w:after="0" w:before="0"/>
              <w:jc w:val="left"/>
            </w:pPr>
            <w:r>
              <w:rPr>
                <w:sz w:val="18"/>
              </w:rPr>
            </w:r>
            <w:r>
              <w:rPr>
                <w:b w:val="0"/>
                <w:sz w:val="18"/>
              </w:rPr>
              <w:t>FR-52</w:t>
            </w:r>
          </w:p>
        </w:tc>
        <w:tc>
          <w:tcPr>
            <w:tcW w:type="dxa" w:w="3346"/>
            <w:vAlign w:val="top"/>
          </w:tcPr>
          <w:p>
            <w:pPr>
              <w:spacing w:after="0" w:before="0"/>
              <w:jc w:val="left"/>
            </w:pPr>
            <w:r>
              <w:rPr>
                <w:sz w:val="18"/>
              </w:rPr>
            </w:r>
            <w:r>
              <w:rPr>
                <w:b w:val="0"/>
                <w:sz w:val="18"/>
              </w:rPr>
              <w:t>System shall restrict WhatsApp report delivery to authorized recipients only.</w:t>
            </w:r>
          </w:p>
        </w:tc>
        <w:tc>
          <w:tcPr>
            <w:tcW w:type="dxa" w:w="3346"/>
            <w:vAlign w:val="top"/>
          </w:tcPr>
          <w:p>
            <w:pPr>
              <w:spacing w:after="0" w:before="0"/>
              <w:jc w:val="left"/>
            </w:pPr>
            <w:r>
              <w:rPr>
                <w:sz w:val="18"/>
              </w:rPr>
            </w:r>
            <w:r>
              <w:rPr>
                <w:b w:val="0"/>
                <w:sz w:val="18"/>
              </w:rPr>
              <w:t>Must Have</w:t>
            </w:r>
          </w:p>
        </w:tc>
      </w:tr>
    </w:tbl>
    <w:p>
      <w:pPr>
        <w:pStyle w:val="Heading1"/>
      </w:pPr>
      <w:r>
        <w:t>16. Alert and Exception Requirements</w:t>
      </w:r>
    </w:p>
    <w:p>
      <w:r>
        <w:rPr>
          <w:sz w:val="20"/>
        </w:rPr>
        <w:t>The system should automatically identify abnormal conditions and notify the concerned users.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88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Alert Type</w:t>
            </w:r>
          </w:p>
        </w:tc>
        <w:tc>
          <w:tcPr>
            <w:tcW w:type="dxa" w:w="633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3888"/>
            <w:tcMar>
              <w:top w:w="80" w:type="dxa"/>
              <w:start w:w="80" w:type="dxa"/>
              <w:bottom w:w="80" w:type="dxa"/>
              <w:end w:w="80" w:type="dxa"/>
            </w:tcMar>
            <w:vAlign w:val="top"/>
          </w:tcPr>
          <w:p>
            <w:r/>
            <w:r>
              <w:rPr>
                <w:rFonts w:ascii="Calibri" w:hAnsi="Calibri"/>
                <w:b w:val="0"/>
                <w:color w:val="000000"/>
                <w:sz w:val="17"/>
              </w:rPr>
              <w:t>High Fuel Consumption Alert</w:t>
            </w:r>
          </w:p>
        </w:tc>
        <w:tc>
          <w:tcPr>
            <w:tcW w:type="dxa" w:w="6336"/>
            <w:tcMar>
              <w:top w:w="80" w:type="dxa"/>
              <w:start w:w="80" w:type="dxa"/>
              <w:bottom w:w="80" w:type="dxa"/>
              <w:end w:w="80" w:type="dxa"/>
            </w:tcMar>
            <w:vAlign w:val="top"/>
          </w:tcPr>
          <w:p>
            <w:r/>
            <w:r>
              <w:rPr>
                <w:rFonts w:ascii="Calibri" w:hAnsi="Calibri"/>
                <w:b w:val="0"/>
                <w:color w:val="000000"/>
                <w:sz w:val="17"/>
              </w:rPr>
              <w:t>Vehicle consumes more fuel than expected</w:t>
            </w:r>
          </w:p>
        </w:tc>
      </w:tr>
      <w:tr>
        <w:trPr>
          <w:cantSplit w:val="true"/>
        </w:trPr>
        <w:tc>
          <w:tcPr>
            <w:tcW w:type="dxa" w:w="3888"/>
            <w:tcMar>
              <w:top w:w="80" w:type="dxa"/>
              <w:start w:w="80" w:type="dxa"/>
              <w:bottom w:w="80" w:type="dxa"/>
              <w:end w:w="80" w:type="dxa"/>
            </w:tcMar>
            <w:vAlign w:val="top"/>
            <w:shd w:fill="F2F2F2"/>
          </w:tcPr>
          <w:p>
            <w:r/>
            <w:r>
              <w:rPr>
                <w:rFonts w:ascii="Calibri" w:hAnsi="Calibri"/>
                <w:b w:val="0"/>
                <w:color w:val="000000"/>
                <w:sz w:val="17"/>
              </w:rPr>
              <w:t>Low km/L Alert</w:t>
            </w:r>
          </w:p>
        </w:tc>
        <w:tc>
          <w:tcPr>
            <w:tcW w:type="dxa" w:w="6336"/>
            <w:tcMar>
              <w:top w:w="80" w:type="dxa"/>
              <w:start w:w="80" w:type="dxa"/>
              <w:bottom w:w="80" w:type="dxa"/>
              <w:end w:w="80" w:type="dxa"/>
            </w:tcMar>
            <w:vAlign w:val="top"/>
            <w:shd w:fill="F2F2F2"/>
          </w:tcPr>
          <w:p>
            <w:r/>
            <w:r>
              <w:rPr>
                <w:rFonts w:ascii="Calibri" w:hAnsi="Calibri"/>
                <w:b w:val="0"/>
                <w:color w:val="000000"/>
                <w:sz w:val="17"/>
              </w:rPr>
              <w:t>Truck fuel efficiency falls below benchmark</w:t>
            </w:r>
          </w:p>
        </w:tc>
      </w:tr>
      <w:tr>
        <w:trPr>
          <w:cantSplit w:val="true"/>
        </w:trPr>
        <w:tc>
          <w:tcPr>
            <w:tcW w:type="dxa" w:w="3888"/>
            <w:tcMar>
              <w:top w:w="80" w:type="dxa"/>
              <w:start w:w="80" w:type="dxa"/>
              <w:bottom w:w="80" w:type="dxa"/>
              <w:end w:w="80" w:type="dxa"/>
            </w:tcMar>
            <w:vAlign w:val="top"/>
          </w:tcPr>
          <w:p>
            <w:r/>
            <w:r>
              <w:rPr>
                <w:rFonts w:ascii="Calibri" w:hAnsi="Calibri"/>
                <w:b w:val="0"/>
                <w:color w:val="000000"/>
                <w:sz w:val="17"/>
              </w:rPr>
              <w:t>High L/hr Alert</w:t>
            </w:r>
          </w:p>
        </w:tc>
        <w:tc>
          <w:tcPr>
            <w:tcW w:type="dxa" w:w="6336"/>
            <w:tcMar>
              <w:top w:w="80" w:type="dxa"/>
              <w:start w:w="80" w:type="dxa"/>
              <w:bottom w:w="80" w:type="dxa"/>
              <w:end w:w="80" w:type="dxa"/>
            </w:tcMar>
            <w:vAlign w:val="top"/>
          </w:tcPr>
          <w:p>
            <w:r/>
            <w:r>
              <w:rPr>
                <w:rFonts w:ascii="Calibri" w:hAnsi="Calibri"/>
                <w:b w:val="0"/>
                <w:color w:val="000000"/>
                <w:sz w:val="17"/>
              </w:rPr>
              <w:t>HEMM fuel rate exceeds standard limit</w:t>
            </w:r>
          </w:p>
        </w:tc>
      </w:tr>
      <w:tr>
        <w:trPr>
          <w:cantSplit w:val="true"/>
        </w:trPr>
        <w:tc>
          <w:tcPr>
            <w:tcW w:type="dxa" w:w="3888"/>
            <w:tcMar>
              <w:top w:w="80" w:type="dxa"/>
              <w:start w:w="80" w:type="dxa"/>
              <w:bottom w:w="80" w:type="dxa"/>
              <w:end w:w="80" w:type="dxa"/>
            </w:tcMar>
            <w:vAlign w:val="top"/>
            <w:shd w:fill="F2F2F2"/>
          </w:tcPr>
          <w:p>
            <w:r/>
            <w:r>
              <w:rPr>
                <w:rFonts w:ascii="Calibri" w:hAnsi="Calibri"/>
                <w:b w:val="0"/>
                <w:color w:val="000000"/>
                <w:sz w:val="17"/>
              </w:rPr>
              <w:t>Excessive Idle Alert</w:t>
            </w:r>
          </w:p>
        </w:tc>
        <w:tc>
          <w:tcPr>
            <w:tcW w:type="dxa" w:w="6336"/>
            <w:tcMar>
              <w:top w:w="80" w:type="dxa"/>
              <w:start w:w="80" w:type="dxa"/>
              <w:bottom w:w="80" w:type="dxa"/>
              <w:end w:w="80" w:type="dxa"/>
            </w:tcMar>
            <w:vAlign w:val="top"/>
            <w:shd w:fill="F2F2F2"/>
          </w:tcPr>
          <w:p>
            <w:r/>
            <w:r>
              <w:rPr>
                <w:rFonts w:ascii="Calibri" w:hAnsi="Calibri"/>
                <w:b w:val="0"/>
                <w:color w:val="000000"/>
                <w:sz w:val="17"/>
              </w:rPr>
              <w:t>Idle time crosses allowed threshold</w:t>
            </w:r>
          </w:p>
        </w:tc>
      </w:tr>
      <w:tr>
        <w:trPr>
          <w:cantSplit w:val="true"/>
        </w:trPr>
        <w:tc>
          <w:tcPr>
            <w:tcW w:type="dxa" w:w="3888"/>
            <w:tcMar>
              <w:top w:w="80" w:type="dxa"/>
              <w:start w:w="80" w:type="dxa"/>
              <w:bottom w:w="80" w:type="dxa"/>
              <w:end w:w="80" w:type="dxa"/>
            </w:tcMar>
            <w:vAlign w:val="top"/>
          </w:tcPr>
          <w:p>
            <w:r/>
            <w:r>
              <w:rPr>
                <w:rFonts w:ascii="Calibri" w:hAnsi="Calibri"/>
                <w:b w:val="0"/>
                <w:color w:val="000000"/>
                <w:sz w:val="17"/>
              </w:rPr>
              <w:t>No Data Alert</w:t>
            </w:r>
          </w:p>
        </w:tc>
        <w:tc>
          <w:tcPr>
            <w:tcW w:type="dxa" w:w="6336"/>
            <w:tcMar>
              <w:top w:w="80" w:type="dxa"/>
              <w:start w:w="80" w:type="dxa"/>
              <w:bottom w:w="80" w:type="dxa"/>
              <w:end w:w="80" w:type="dxa"/>
            </w:tcMar>
            <w:vAlign w:val="top"/>
          </w:tcPr>
          <w:p>
            <w:r/>
            <w:r>
              <w:rPr>
                <w:rFonts w:ascii="Calibri" w:hAnsi="Calibri"/>
                <w:b w:val="0"/>
                <w:color w:val="000000"/>
                <w:sz w:val="17"/>
              </w:rPr>
              <w:t>Tracker data not received for defined time</w:t>
            </w:r>
          </w:p>
        </w:tc>
      </w:tr>
      <w:tr>
        <w:trPr>
          <w:cantSplit w:val="true"/>
        </w:trPr>
        <w:tc>
          <w:tcPr>
            <w:tcW w:type="dxa" w:w="3888"/>
            <w:tcMar>
              <w:top w:w="80" w:type="dxa"/>
              <w:start w:w="80" w:type="dxa"/>
              <w:bottom w:w="80" w:type="dxa"/>
              <w:end w:w="80" w:type="dxa"/>
            </w:tcMar>
            <w:vAlign w:val="top"/>
            <w:shd w:fill="F2F2F2"/>
          </w:tcPr>
          <w:p>
            <w:r/>
            <w:r>
              <w:rPr>
                <w:rFonts w:ascii="Calibri" w:hAnsi="Calibri"/>
                <w:b w:val="0"/>
                <w:color w:val="000000"/>
                <w:sz w:val="17"/>
              </w:rPr>
              <w:t>Sudden Fuel Drop Alert</w:t>
            </w:r>
          </w:p>
        </w:tc>
        <w:tc>
          <w:tcPr>
            <w:tcW w:type="dxa" w:w="6336"/>
            <w:tcMar>
              <w:top w:w="80" w:type="dxa"/>
              <w:start w:w="80" w:type="dxa"/>
              <w:bottom w:w="80" w:type="dxa"/>
              <w:end w:w="80" w:type="dxa"/>
            </w:tcMar>
            <w:vAlign w:val="top"/>
            <w:shd w:fill="F2F2F2"/>
          </w:tcPr>
          <w:p>
            <w:r/>
            <w:r>
              <w:rPr>
                <w:rFonts w:ascii="Calibri" w:hAnsi="Calibri"/>
                <w:b w:val="0"/>
                <w:color w:val="000000"/>
                <w:sz w:val="17"/>
              </w:rPr>
              <w:t>Possible fuel theft, leakage or sensor issue</w:t>
            </w:r>
          </w:p>
        </w:tc>
      </w:tr>
      <w:tr>
        <w:trPr>
          <w:cantSplit w:val="true"/>
        </w:trPr>
        <w:tc>
          <w:tcPr>
            <w:tcW w:type="dxa" w:w="3888"/>
            <w:tcMar>
              <w:top w:w="80" w:type="dxa"/>
              <w:start w:w="80" w:type="dxa"/>
              <w:bottom w:w="80" w:type="dxa"/>
              <w:end w:w="80" w:type="dxa"/>
            </w:tcMar>
            <w:vAlign w:val="top"/>
          </w:tcPr>
          <w:p>
            <w:r/>
            <w:r>
              <w:rPr>
                <w:rFonts w:ascii="Calibri" w:hAnsi="Calibri"/>
                <w:b w:val="0"/>
                <w:color w:val="000000"/>
                <w:sz w:val="17"/>
              </w:rPr>
              <w:t>Low Production Alert</w:t>
            </w:r>
          </w:p>
        </w:tc>
        <w:tc>
          <w:tcPr>
            <w:tcW w:type="dxa" w:w="6336"/>
            <w:tcMar>
              <w:top w:w="80" w:type="dxa"/>
              <w:start w:w="80" w:type="dxa"/>
              <w:bottom w:w="80" w:type="dxa"/>
              <w:end w:w="80" w:type="dxa"/>
            </w:tcMar>
            <w:vAlign w:val="top"/>
          </w:tcPr>
          <w:p>
            <w:r/>
            <w:r>
              <w:rPr>
                <w:rFonts w:ascii="Calibri" w:hAnsi="Calibri"/>
                <w:b w:val="0"/>
                <w:color w:val="000000"/>
                <w:sz w:val="17"/>
              </w:rPr>
              <w:t>Production below expected level</w:t>
            </w:r>
          </w:p>
        </w:tc>
      </w:tr>
      <w:tr>
        <w:trPr>
          <w:cantSplit w:val="true"/>
        </w:trPr>
        <w:tc>
          <w:tcPr>
            <w:tcW w:type="dxa" w:w="3888"/>
            <w:tcMar>
              <w:top w:w="80" w:type="dxa"/>
              <w:start w:w="80" w:type="dxa"/>
              <w:bottom w:w="80" w:type="dxa"/>
              <w:end w:w="80" w:type="dxa"/>
            </w:tcMar>
            <w:vAlign w:val="top"/>
            <w:shd w:fill="F2F2F2"/>
          </w:tcPr>
          <w:p>
            <w:r/>
            <w:r>
              <w:rPr>
                <w:rFonts w:ascii="Calibri" w:hAnsi="Calibri"/>
                <w:b w:val="0"/>
                <w:color w:val="000000"/>
                <w:sz w:val="17"/>
              </w:rPr>
              <w:t>High Fuel per m3 Alert</w:t>
            </w:r>
          </w:p>
        </w:tc>
        <w:tc>
          <w:tcPr>
            <w:tcW w:type="dxa" w:w="6336"/>
            <w:tcMar>
              <w:top w:w="80" w:type="dxa"/>
              <w:start w:w="80" w:type="dxa"/>
              <w:bottom w:w="80" w:type="dxa"/>
              <w:end w:w="80" w:type="dxa"/>
            </w:tcMar>
            <w:vAlign w:val="top"/>
            <w:shd w:fill="F2F2F2"/>
          </w:tcPr>
          <w:p>
            <w:r/>
            <w:r>
              <w:rPr>
                <w:rFonts w:ascii="Calibri" w:hAnsi="Calibri"/>
                <w:b w:val="0"/>
                <w:color w:val="000000"/>
                <w:sz w:val="17"/>
              </w:rPr>
              <w:t>Fuel cost per production unit exceeds benchmark</w:t>
            </w:r>
          </w:p>
        </w:tc>
      </w:tr>
      <w:tr>
        <w:trPr>
          <w:cantSplit w:val="true"/>
        </w:trPr>
        <w:tc>
          <w:tcPr>
            <w:tcW w:type="dxa" w:w="3888"/>
            <w:tcMar>
              <w:top w:w="80" w:type="dxa"/>
              <w:start w:w="80" w:type="dxa"/>
              <w:bottom w:w="80" w:type="dxa"/>
              <w:end w:w="80" w:type="dxa"/>
            </w:tcMar>
            <w:vAlign w:val="top"/>
          </w:tcPr>
          <w:p>
            <w:r/>
            <w:r>
              <w:rPr>
                <w:rFonts w:ascii="Calibri" w:hAnsi="Calibri"/>
                <w:b w:val="0"/>
                <w:color w:val="000000"/>
                <w:sz w:val="17"/>
              </w:rPr>
              <w:t>Offline Vehicle Alert</w:t>
            </w:r>
          </w:p>
        </w:tc>
        <w:tc>
          <w:tcPr>
            <w:tcW w:type="dxa" w:w="6336"/>
            <w:tcMar>
              <w:top w:w="80" w:type="dxa"/>
              <w:start w:w="80" w:type="dxa"/>
              <w:bottom w:w="80" w:type="dxa"/>
              <w:end w:w="80" w:type="dxa"/>
            </w:tcMar>
            <w:vAlign w:val="top"/>
          </w:tcPr>
          <w:p>
            <w:r/>
            <w:r>
              <w:rPr>
                <w:rFonts w:ascii="Calibri" w:hAnsi="Calibri"/>
                <w:b w:val="0"/>
                <w:color w:val="000000"/>
                <w:sz w:val="17"/>
              </w:rPr>
              <w:t>Vehicle tracker goes offline</w:t>
            </w:r>
          </w:p>
        </w:tc>
      </w:tr>
      <w:tr>
        <w:trPr>
          <w:cantSplit w:val="true"/>
        </w:trPr>
        <w:tc>
          <w:tcPr>
            <w:tcW w:type="dxa" w:w="3888"/>
            <w:tcMar>
              <w:top w:w="80" w:type="dxa"/>
              <w:start w:w="80" w:type="dxa"/>
              <w:bottom w:w="80" w:type="dxa"/>
              <w:end w:w="80" w:type="dxa"/>
            </w:tcMar>
            <w:vAlign w:val="top"/>
            <w:shd w:fill="F2F2F2"/>
          </w:tcPr>
          <w:p>
            <w:r/>
            <w:r>
              <w:rPr>
                <w:rFonts w:ascii="Calibri" w:hAnsi="Calibri"/>
                <w:b w:val="0"/>
                <w:color w:val="000000"/>
                <w:sz w:val="17"/>
              </w:rPr>
              <w:t>Data Mismatch Alert</w:t>
            </w:r>
          </w:p>
        </w:tc>
        <w:tc>
          <w:tcPr>
            <w:tcW w:type="dxa" w:w="6336"/>
            <w:tcMar>
              <w:top w:w="80" w:type="dxa"/>
              <w:start w:w="80" w:type="dxa"/>
              <w:bottom w:w="80" w:type="dxa"/>
              <w:end w:w="80" w:type="dxa"/>
            </w:tcMar>
            <w:vAlign w:val="top"/>
            <w:shd w:fill="F2F2F2"/>
          </w:tcPr>
          <w:p>
            <w:r/>
            <w:r>
              <w:rPr>
                <w:rFonts w:ascii="Calibri" w:hAnsi="Calibri"/>
                <w:b w:val="0"/>
                <w:color w:val="000000"/>
                <w:sz w:val="17"/>
              </w:rPr>
              <w:t>Difference between tracker data and manual records</w:t>
            </w:r>
          </w:p>
        </w:tc>
      </w:tr>
    </w:tbl>
    <w:p/>
    <w:p>
      <w:pPr>
        <w:pStyle w:val="Heading1"/>
      </w:pPr>
      <w:r>
        <w:t>17. Data Requirements</w:t>
      </w:r>
    </w:p>
    <w:p>
      <w:pPr>
        <w:pStyle w:val="Heading2"/>
      </w:pPr>
      <w:r>
        <w:t>17.1 Master Data</w:t>
      </w:r>
    </w:p>
    <w:p>
      <w:r>
        <w:rPr>
          <w:sz w:val="20"/>
        </w:rPr>
        <w:t>The system should maintain the following master data:</w:t>
      </w:r>
    </w:p>
    <w:p>
      <w:pPr>
        <w:pStyle w:val="ListBullet"/>
      </w:pPr>
      <w:r>
        <w:rPr>
          <w:sz w:val="20"/>
        </w:rPr>
        <w:t>Company / OEM master</w:t>
      </w:r>
    </w:p>
    <w:p>
      <w:pPr>
        <w:pStyle w:val="ListBullet"/>
      </w:pPr>
      <w:r>
        <w:rPr>
          <w:sz w:val="20"/>
        </w:rPr>
        <w:t>Vehicle category master</w:t>
      </w:r>
    </w:p>
    <w:p>
      <w:pPr>
        <w:pStyle w:val="ListBullet"/>
      </w:pPr>
      <w:r>
        <w:rPr>
          <w:sz w:val="20"/>
        </w:rPr>
        <w:t>Vehicle type master</w:t>
      </w:r>
    </w:p>
    <w:p>
      <w:pPr>
        <w:pStyle w:val="ListBullet"/>
      </w:pPr>
      <w:r>
        <w:rPr>
          <w:sz w:val="20"/>
        </w:rPr>
        <w:t>Vehicle model master</w:t>
      </w:r>
    </w:p>
    <w:p>
      <w:pPr>
        <w:pStyle w:val="ListBullet"/>
      </w:pPr>
      <w:r>
        <w:rPr>
          <w:sz w:val="20"/>
        </w:rPr>
        <w:t>Vehicle master</w:t>
      </w:r>
    </w:p>
    <w:p>
      <w:pPr>
        <w:pStyle w:val="ListBullet"/>
      </w:pPr>
      <w:r>
        <w:rPr>
          <w:sz w:val="20"/>
        </w:rPr>
        <w:t>Capacity master</w:t>
      </w:r>
    </w:p>
    <w:p>
      <w:pPr>
        <w:pStyle w:val="ListBullet"/>
      </w:pPr>
      <w:r>
        <w:rPr>
          <w:sz w:val="20"/>
        </w:rPr>
        <w:t>Site master</w:t>
      </w:r>
    </w:p>
    <w:p>
      <w:pPr>
        <w:pStyle w:val="ListBullet"/>
      </w:pPr>
      <w:r>
        <w:rPr>
          <w:sz w:val="20"/>
        </w:rPr>
        <w:t>Contract master</w:t>
      </w:r>
    </w:p>
    <w:p>
      <w:pPr>
        <w:pStyle w:val="ListBullet"/>
      </w:pPr>
      <w:r>
        <w:rPr>
          <w:sz w:val="20"/>
        </w:rPr>
        <w:t>Shift master</w:t>
      </w:r>
    </w:p>
    <w:p>
      <w:pPr>
        <w:pStyle w:val="ListBullet"/>
      </w:pPr>
      <w:r>
        <w:rPr>
          <w:sz w:val="20"/>
        </w:rPr>
        <w:t>Loading point master</w:t>
      </w:r>
    </w:p>
    <w:p>
      <w:pPr>
        <w:pStyle w:val="ListBullet"/>
      </w:pPr>
      <w:r>
        <w:rPr>
          <w:sz w:val="20"/>
        </w:rPr>
        <w:t>Unloading point master</w:t>
      </w:r>
    </w:p>
    <w:p>
      <w:pPr>
        <w:pStyle w:val="ListBullet"/>
      </w:pPr>
      <w:r>
        <w:rPr>
          <w:sz w:val="20"/>
        </w:rPr>
        <w:t>Lead master</w:t>
      </w:r>
    </w:p>
    <w:p>
      <w:pPr>
        <w:pStyle w:val="ListBullet"/>
      </w:pPr>
      <w:r>
        <w:rPr>
          <w:sz w:val="20"/>
        </w:rPr>
        <w:t>Fuel norm master</w:t>
      </w:r>
    </w:p>
    <w:p>
      <w:pPr>
        <w:pStyle w:val="ListBullet"/>
      </w:pPr>
      <w:r>
        <w:rPr>
          <w:sz w:val="20"/>
        </w:rPr>
        <w:t>User and role master</w:t>
      </w:r>
    </w:p>
    <w:p>
      <w:pPr>
        <w:pStyle w:val="Heading2"/>
      </w:pPr>
      <w:r>
        <w:t>17.2 Transaction Data</w:t>
      </w:r>
    </w:p>
    <w:p>
      <w:r>
        <w:rPr>
          <w:sz w:val="20"/>
        </w:rPr>
        <w:t>The system should capture and process the following transaction data:</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331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Data Field</w:t>
            </w:r>
          </w:p>
        </w:tc>
        <w:tc>
          <w:tcPr>
            <w:tcW w:type="dxa" w:w="691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Vehicle Number</w:t>
            </w:r>
          </w:p>
        </w:tc>
        <w:tc>
          <w:tcPr>
            <w:tcW w:type="dxa" w:w="6912"/>
            <w:tcMar>
              <w:top w:w="80" w:type="dxa"/>
              <w:start w:w="80" w:type="dxa"/>
              <w:bottom w:w="80" w:type="dxa"/>
              <w:end w:w="80" w:type="dxa"/>
            </w:tcMar>
            <w:vAlign w:val="top"/>
          </w:tcPr>
          <w:p>
            <w:r/>
            <w:r>
              <w:rPr>
                <w:rFonts w:ascii="Calibri" w:hAnsi="Calibri"/>
                <w:b w:val="0"/>
                <w:color w:val="000000"/>
                <w:sz w:val="17"/>
              </w:rPr>
              <w:t>Unique vehicle identifier</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Date and Time</w:t>
            </w:r>
          </w:p>
        </w:tc>
        <w:tc>
          <w:tcPr>
            <w:tcW w:type="dxa" w:w="6912"/>
            <w:tcMar>
              <w:top w:w="80" w:type="dxa"/>
              <w:start w:w="80" w:type="dxa"/>
              <w:bottom w:w="80" w:type="dxa"/>
              <w:end w:w="80" w:type="dxa"/>
            </w:tcMar>
            <w:vAlign w:val="top"/>
            <w:shd w:fill="F2F2F2"/>
          </w:tcPr>
          <w:p>
            <w:r/>
            <w:r>
              <w:rPr>
                <w:rFonts w:ascii="Calibri" w:hAnsi="Calibri"/>
                <w:b w:val="0"/>
                <w:color w:val="000000"/>
                <w:sz w:val="17"/>
              </w:rPr>
              <w:t>Timestamp of record</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Shift</w:t>
            </w:r>
          </w:p>
        </w:tc>
        <w:tc>
          <w:tcPr>
            <w:tcW w:type="dxa" w:w="6912"/>
            <w:tcMar>
              <w:top w:w="80" w:type="dxa"/>
              <w:start w:w="80" w:type="dxa"/>
              <w:bottom w:w="80" w:type="dxa"/>
              <w:end w:w="80" w:type="dxa"/>
            </w:tcMar>
            <w:vAlign w:val="top"/>
          </w:tcPr>
          <w:p>
            <w:r/>
            <w:r>
              <w:rPr>
                <w:rFonts w:ascii="Calibri" w:hAnsi="Calibri"/>
                <w:b w:val="0"/>
                <w:color w:val="000000"/>
                <w:sz w:val="17"/>
              </w:rPr>
              <w:t>Shift A, B or C</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Site</w:t>
            </w:r>
          </w:p>
        </w:tc>
        <w:tc>
          <w:tcPr>
            <w:tcW w:type="dxa" w:w="6912"/>
            <w:tcMar>
              <w:top w:w="80" w:type="dxa"/>
              <w:start w:w="80" w:type="dxa"/>
              <w:bottom w:w="80" w:type="dxa"/>
              <w:end w:w="80" w:type="dxa"/>
            </w:tcMar>
            <w:vAlign w:val="top"/>
            <w:shd w:fill="F2F2F2"/>
          </w:tcPr>
          <w:p>
            <w:r/>
            <w:r>
              <w:rPr>
                <w:rFonts w:ascii="Calibri" w:hAnsi="Calibri"/>
                <w:b w:val="0"/>
                <w:color w:val="000000"/>
                <w:sz w:val="17"/>
              </w:rPr>
              <w:t>Operating site</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Contract</w:t>
            </w:r>
          </w:p>
        </w:tc>
        <w:tc>
          <w:tcPr>
            <w:tcW w:type="dxa" w:w="6912"/>
            <w:tcMar>
              <w:top w:w="80" w:type="dxa"/>
              <w:start w:w="80" w:type="dxa"/>
              <w:bottom w:w="80" w:type="dxa"/>
              <w:end w:w="80" w:type="dxa"/>
            </w:tcMar>
            <w:vAlign w:val="top"/>
          </w:tcPr>
          <w:p>
            <w:r/>
            <w:r>
              <w:rPr>
                <w:rFonts w:ascii="Calibri" w:hAnsi="Calibri"/>
                <w:b w:val="0"/>
                <w:color w:val="000000"/>
                <w:sz w:val="17"/>
              </w:rPr>
              <w:t>Contract under which vehicle is deployed</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Location</w:t>
            </w:r>
          </w:p>
        </w:tc>
        <w:tc>
          <w:tcPr>
            <w:tcW w:type="dxa" w:w="6912"/>
            <w:tcMar>
              <w:top w:w="80" w:type="dxa"/>
              <w:start w:w="80" w:type="dxa"/>
              <w:bottom w:w="80" w:type="dxa"/>
              <w:end w:w="80" w:type="dxa"/>
            </w:tcMar>
            <w:vAlign w:val="top"/>
            <w:shd w:fill="F2F2F2"/>
          </w:tcPr>
          <w:p>
            <w:r/>
            <w:r>
              <w:rPr>
                <w:rFonts w:ascii="Calibri" w:hAnsi="Calibri"/>
                <w:b w:val="0"/>
                <w:color w:val="000000"/>
                <w:sz w:val="17"/>
              </w:rPr>
              <w:t>GPS location, if available</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Odometer</w:t>
            </w:r>
          </w:p>
        </w:tc>
        <w:tc>
          <w:tcPr>
            <w:tcW w:type="dxa" w:w="6912"/>
            <w:tcMar>
              <w:top w:w="80" w:type="dxa"/>
              <w:start w:w="80" w:type="dxa"/>
              <w:bottom w:w="80" w:type="dxa"/>
              <w:end w:w="80" w:type="dxa"/>
            </w:tcMar>
            <w:vAlign w:val="top"/>
          </w:tcPr>
          <w:p>
            <w:r/>
            <w:r>
              <w:rPr>
                <w:rFonts w:ascii="Calibri" w:hAnsi="Calibri"/>
                <w:b w:val="0"/>
                <w:color w:val="000000"/>
                <w:sz w:val="17"/>
              </w:rPr>
              <w:t>Distance reading</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Engine Hours</w:t>
            </w:r>
          </w:p>
        </w:tc>
        <w:tc>
          <w:tcPr>
            <w:tcW w:type="dxa" w:w="6912"/>
            <w:tcMar>
              <w:top w:w="80" w:type="dxa"/>
              <w:start w:w="80" w:type="dxa"/>
              <w:bottom w:w="80" w:type="dxa"/>
              <w:end w:w="80" w:type="dxa"/>
            </w:tcMar>
            <w:vAlign w:val="top"/>
            <w:shd w:fill="F2F2F2"/>
          </w:tcPr>
          <w:p>
            <w:r/>
            <w:r>
              <w:rPr>
                <w:rFonts w:ascii="Calibri" w:hAnsi="Calibri"/>
                <w:b w:val="0"/>
                <w:color w:val="000000"/>
                <w:sz w:val="17"/>
              </w:rPr>
              <w:t>Total engine hours</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Running Hours</w:t>
            </w:r>
          </w:p>
        </w:tc>
        <w:tc>
          <w:tcPr>
            <w:tcW w:type="dxa" w:w="6912"/>
            <w:tcMar>
              <w:top w:w="80" w:type="dxa"/>
              <w:start w:w="80" w:type="dxa"/>
              <w:bottom w:w="80" w:type="dxa"/>
              <w:end w:w="80" w:type="dxa"/>
            </w:tcMar>
            <w:vAlign w:val="top"/>
          </w:tcPr>
          <w:p>
            <w:r/>
            <w:r>
              <w:rPr>
                <w:rFonts w:ascii="Calibri" w:hAnsi="Calibri"/>
                <w:b w:val="0"/>
                <w:color w:val="000000"/>
                <w:sz w:val="17"/>
              </w:rPr>
              <w:t>Productive running hours</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Idle Hours</w:t>
            </w:r>
          </w:p>
        </w:tc>
        <w:tc>
          <w:tcPr>
            <w:tcW w:type="dxa" w:w="6912"/>
            <w:tcMar>
              <w:top w:w="80" w:type="dxa"/>
              <w:start w:w="80" w:type="dxa"/>
              <w:bottom w:w="80" w:type="dxa"/>
              <w:end w:w="80" w:type="dxa"/>
            </w:tcMar>
            <w:vAlign w:val="top"/>
            <w:shd w:fill="F2F2F2"/>
          </w:tcPr>
          <w:p>
            <w:r/>
            <w:r>
              <w:rPr>
                <w:rFonts w:ascii="Calibri" w:hAnsi="Calibri"/>
                <w:b w:val="0"/>
                <w:color w:val="000000"/>
                <w:sz w:val="17"/>
              </w:rPr>
              <w:t>Idle engine-on hours</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Fuel Consumed</w:t>
            </w:r>
          </w:p>
        </w:tc>
        <w:tc>
          <w:tcPr>
            <w:tcW w:type="dxa" w:w="6912"/>
            <w:tcMar>
              <w:top w:w="80" w:type="dxa"/>
              <w:start w:w="80" w:type="dxa"/>
              <w:bottom w:w="80" w:type="dxa"/>
              <w:end w:w="80" w:type="dxa"/>
            </w:tcMar>
            <w:vAlign w:val="top"/>
          </w:tcPr>
          <w:p>
            <w:r/>
            <w:r>
              <w:rPr>
                <w:rFonts w:ascii="Calibri" w:hAnsi="Calibri"/>
                <w:b w:val="0"/>
                <w:color w:val="000000"/>
                <w:sz w:val="17"/>
              </w:rPr>
              <w:t>Fuel used</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Fuel Filled</w:t>
            </w:r>
          </w:p>
        </w:tc>
        <w:tc>
          <w:tcPr>
            <w:tcW w:type="dxa" w:w="6912"/>
            <w:tcMar>
              <w:top w:w="80" w:type="dxa"/>
              <w:start w:w="80" w:type="dxa"/>
              <w:bottom w:w="80" w:type="dxa"/>
              <w:end w:w="80" w:type="dxa"/>
            </w:tcMar>
            <w:vAlign w:val="top"/>
            <w:shd w:fill="F2F2F2"/>
          </w:tcPr>
          <w:p>
            <w:r/>
            <w:r>
              <w:rPr>
                <w:rFonts w:ascii="Calibri" w:hAnsi="Calibri"/>
                <w:b w:val="0"/>
                <w:color w:val="000000"/>
                <w:sz w:val="17"/>
              </w:rPr>
              <w:t>Fuel added, if available</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Fuel Level</w:t>
            </w:r>
          </w:p>
        </w:tc>
        <w:tc>
          <w:tcPr>
            <w:tcW w:type="dxa" w:w="6912"/>
            <w:tcMar>
              <w:top w:w="80" w:type="dxa"/>
              <w:start w:w="80" w:type="dxa"/>
              <w:bottom w:w="80" w:type="dxa"/>
              <w:end w:w="80" w:type="dxa"/>
            </w:tcMar>
            <w:vAlign w:val="top"/>
          </w:tcPr>
          <w:p>
            <w:r/>
            <w:r>
              <w:rPr>
                <w:rFonts w:ascii="Calibri" w:hAnsi="Calibri"/>
                <w:b w:val="0"/>
                <w:color w:val="000000"/>
                <w:sz w:val="17"/>
              </w:rPr>
              <w:t>Tank level, if tracker supports it</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Trips</w:t>
            </w:r>
          </w:p>
        </w:tc>
        <w:tc>
          <w:tcPr>
            <w:tcW w:type="dxa" w:w="6912"/>
            <w:tcMar>
              <w:top w:w="80" w:type="dxa"/>
              <w:start w:w="80" w:type="dxa"/>
              <w:bottom w:w="80" w:type="dxa"/>
              <w:end w:w="80" w:type="dxa"/>
            </w:tcMar>
            <w:vAlign w:val="top"/>
            <w:shd w:fill="F2F2F2"/>
          </w:tcPr>
          <w:p>
            <w:r/>
            <w:r>
              <w:rPr>
                <w:rFonts w:ascii="Calibri" w:hAnsi="Calibri"/>
                <w:b w:val="0"/>
                <w:color w:val="000000"/>
                <w:sz w:val="17"/>
              </w:rPr>
              <w:t>Number of trips</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Capacity</w:t>
            </w:r>
          </w:p>
        </w:tc>
        <w:tc>
          <w:tcPr>
            <w:tcW w:type="dxa" w:w="6912"/>
            <w:tcMar>
              <w:top w:w="80" w:type="dxa"/>
              <w:start w:w="80" w:type="dxa"/>
              <w:bottom w:w="80" w:type="dxa"/>
              <w:end w:w="80" w:type="dxa"/>
            </w:tcMar>
            <w:vAlign w:val="top"/>
          </w:tcPr>
          <w:p>
            <w:r/>
            <w:r>
              <w:rPr>
                <w:rFonts w:ascii="Calibri" w:hAnsi="Calibri"/>
                <w:b w:val="0"/>
                <w:color w:val="000000"/>
                <w:sz w:val="17"/>
              </w:rPr>
              <w:t>Capacity of vehicle</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Production</w:t>
            </w:r>
          </w:p>
        </w:tc>
        <w:tc>
          <w:tcPr>
            <w:tcW w:type="dxa" w:w="6912"/>
            <w:tcMar>
              <w:top w:w="80" w:type="dxa"/>
              <w:start w:w="80" w:type="dxa"/>
              <w:bottom w:w="80" w:type="dxa"/>
              <w:end w:w="80" w:type="dxa"/>
            </w:tcMar>
            <w:vAlign w:val="top"/>
            <w:shd w:fill="F2F2F2"/>
          </w:tcPr>
          <w:p>
            <w:r/>
            <w:r>
              <w:rPr>
                <w:rFonts w:ascii="Calibri" w:hAnsi="Calibri"/>
                <w:b w:val="0"/>
                <w:color w:val="000000"/>
                <w:sz w:val="17"/>
              </w:rPr>
              <w:t>Trips x capacity</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Lead</w:t>
            </w:r>
          </w:p>
        </w:tc>
        <w:tc>
          <w:tcPr>
            <w:tcW w:type="dxa" w:w="6912"/>
            <w:tcMar>
              <w:top w:w="80" w:type="dxa"/>
              <w:start w:w="80" w:type="dxa"/>
              <w:bottom w:w="80" w:type="dxa"/>
              <w:end w:w="80" w:type="dxa"/>
            </w:tcMar>
            <w:vAlign w:val="top"/>
          </w:tcPr>
          <w:p>
            <w:r/>
            <w:r>
              <w:rPr>
                <w:rFonts w:ascii="Calibri" w:hAnsi="Calibri"/>
                <w:b w:val="0"/>
                <w:color w:val="000000"/>
                <w:sz w:val="17"/>
              </w:rPr>
              <w:t>Loading to unloading distance</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Loading Point</w:t>
            </w:r>
          </w:p>
        </w:tc>
        <w:tc>
          <w:tcPr>
            <w:tcW w:type="dxa" w:w="6912"/>
            <w:tcMar>
              <w:top w:w="80" w:type="dxa"/>
              <w:start w:w="80" w:type="dxa"/>
              <w:bottom w:w="80" w:type="dxa"/>
              <w:end w:w="80" w:type="dxa"/>
            </w:tcMar>
            <w:vAlign w:val="top"/>
            <w:shd w:fill="F2F2F2"/>
          </w:tcPr>
          <w:p>
            <w:r/>
            <w:r>
              <w:rPr>
                <w:rFonts w:ascii="Calibri" w:hAnsi="Calibri"/>
                <w:b w:val="0"/>
                <w:color w:val="000000"/>
                <w:sz w:val="17"/>
              </w:rPr>
              <w:t>Source location</w:t>
            </w:r>
          </w:p>
        </w:tc>
      </w:tr>
      <w:tr>
        <w:trPr>
          <w:cantSplit w:val="true"/>
        </w:trPr>
        <w:tc>
          <w:tcPr>
            <w:tcW w:type="dxa" w:w="3312"/>
            <w:tcMar>
              <w:top w:w="80" w:type="dxa"/>
              <w:start w:w="80" w:type="dxa"/>
              <w:bottom w:w="80" w:type="dxa"/>
              <w:end w:w="80" w:type="dxa"/>
            </w:tcMar>
            <w:vAlign w:val="top"/>
          </w:tcPr>
          <w:p>
            <w:r/>
            <w:r>
              <w:rPr>
                <w:rFonts w:ascii="Calibri" w:hAnsi="Calibri"/>
                <w:b w:val="0"/>
                <w:color w:val="000000"/>
                <w:sz w:val="17"/>
              </w:rPr>
              <w:t>Unloading Point</w:t>
            </w:r>
          </w:p>
        </w:tc>
        <w:tc>
          <w:tcPr>
            <w:tcW w:type="dxa" w:w="6912"/>
            <w:tcMar>
              <w:top w:w="80" w:type="dxa"/>
              <w:start w:w="80" w:type="dxa"/>
              <w:bottom w:w="80" w:type="dxa"/>
              <w:end w:w="80" w:type="dxa"/>
            </w:tcMar>
            <w:vAlign w:val="top"/>
          </w:tcPr>
          <w:p>
            <w:r/>
            <w:r>
              <w:rPr>
                <w:rFonts w:ascii="Calibri" w:hAnsi="Calibri"/>
                <w:b w:val="0"/>
                <w:color w:val="000000"/>
                <w:sz w:val="17"/>
              </w:rPr>
              <w:t>Destination location</w:t>
            </w:r>
          </w:p>
        </w:tc>
      </w:tr>
      <w:tr>
        <w:trPr>
          <w:cantSplit w:val="true"/>
        </w:trPr>
        <w:tc>
          <w:tcPr>
            <w:tcW w:type="dxa" w:w="3312"/>
            <w:tcMar>
              <w:top w:w="80" w:type="dxa"/>
              <w:start w:w="80" w:type="dxa"/>
              <w:bottom w:w="80" w:type="dxa"/>
              <w:end w:w="80" w:type="dxa"/>
            </w:tcMar>
            <w:vAlign w:val="top"/>
            <w:shd w:fill="F2F2F2"/>
          </w:tcPr>
          <w:p>
            <w:r/>
            <w:r>
              <w:rPr>
                <w:rFonts w:ascii="Calibri" w:hAnsi="Calibri"/>
                <w:b w:val="0"/>
                <w:color w:val="000000"/>
                <w:sz w:val="17"/>
              </w:rPr>
              <w:t>Status</w:t>
            </w:r>
          </w:p>
        </w:tc>
        <w:tc>
          <w:tcPr>
            <w:tcW w:type="dxa" w:w="6912"/>
            <w:tcMar>
              <w:top w:w="80" w:type="dxa"/>
              <w:start w:w="80" w:type="dxa"/>
              <w:bottom w:w="80" w:type="dxa"/>
              <w:end w:w="80" w:type="dxa"/>
            </w:tcMar>
            <w:vAlign w:val="top"/>
            <w:shd w:fill="F2F2F2"/>
          </w:tcPr>
          <w:p>
            <w:r/>
            <w:r>
              <w:rPr>
                <w:rFonts w:ascii="Calibri" w:hAnsi="Calibri"/>
                <w:b w:val="0"/>
                <w:color w:val="000000"/>
                <w:sz w:val="17"/>
              </w:rPr>
              <w:t>Running, idle, stopped, offline, maintenance</w:t>
            </w:r>
          </w:p>
        </w:tc>
      </w:tr>
    </w:tbl>
    <w:p/>
    <w:p>
      <w:pPr>
        <w:pStyle w:val="Heading1"/>
      </w:pPr>
      <w:r>
        <w:t>18. Integration Requirements</w:t>
      </w:r>
    </w:p>
    <w:p>
      <w:r>
        <w:rPr>
          <w:sz w:val="20"/>
        </w:rPr>
        <w:t>The portal should be designed to receive data from multiple vehicle company systems.</w:t>
      </w:r>
    </w:p>
    <w:p>
      <w:pPr>
        <w:pStyle w:val="Heading2"/>
      </w:pPr>
      <w:r>
        <w:t>18.1 Integration Sources</w:t>
      </w:r>
    </w:p>
    <w:tbl>
      <w:tblPr>
        <w:tblStyle w:val="TableGrid"/>
        <w:tblW w:type="auto" w:w="0"/>
        <w:jc w:val="center"/>
        <w:tblLayout w:type="autofit"/>
        <w:tblLook w:firstColumn="1" w:firstRow="1" w:lastColumn="0" w:lastRow="0" w:noHBand="0" w:noVBand="1" w:val="04A0"/>
      </w:tblPr>
      <w:tblGrid>
        <w:gridCol w:w="3346"/>
        <w:gridCol w:w="3346"/>
        <w:gridCol w:w="3346"/>
      </w:tblGrid>
      <w:tr>
        <w:trPr>
          <w:tblHeader w:val="true"/>
          <w:cantSplit w:val="true"/>
        </w:trPr>
        <w:tc>
          <w:tcPr>
            <w:tcW w:type="dxa" w:w="288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Company</w:t>
            </w:r>
          </w:p>
        </w:tc>
        <w:tc>
          <w:tcPr>
            <w:tcW w:type="dxa" w:w="331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Vehicle Category</w:t>
            </w:r>
          </w:p>
        </w:tc>
        <w:tc>
          <w:tcPr>
            <w:tcW w:type="dxa" w:w="4032"/>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Expected Data Source</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7"/>
              </w:rPr>
              <w:t>Volvo</w:t>
            </w:r>
          </w:p>
        </w:tc>
        <w:tc>
          <w:tcPr>
            <w:tcW w:type="dxa" w:w="3312"/>
            <w:tcMar>
              <w:top w:w="80" w:type="dxa"/>
              <w:start w:w="80" w:type="dxa"/>
              <w:bottom w:w="80" w:type="dxa"/>
              <w:end w:w="80" w:type="dxa"/>
            </w:tcMar>
            <w:vAlign w:val="top"/>
          </w:tcPr>
          <w:p>
            <w:r/>
            <w:r>
              <w:rPr>
                <w:rFonts w:ascii="Calibri" w:hAnsi="Calibri"/>
                <w:b w:val="0"/>
                <w:color w:val="000000"/>
                <w:sz w:val="17"/>
              </w:rPr>
              <w:t>Trucks and HEMM</w:t>
            </w:r>
          </w:p>
        </w:tc>
        <w:tc>
          <w:tcPr>
            <w:tcW w:type="dxa" w:w="4032"/>
            <w:tcMar>
              <w:top w:w="80" w:type="dxa"/>
              <w:start w:w="80" w:type="dxa"/>
              <w:bottom w:w="80" w:type="dxa"/>
              <w:end w:w="80" w:type="dxa"/>
            </w:tcMar>
            <w:vAlign w:val="top"/>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7"/>
              </w:rPr>
              <w:t>Scania</w:t>
            </w:r>
          </w:p>
        </w:tc>
        <w:tc>
          <w:tcPr>
            <w:tcW w:type="dxa" w:w="3312"/>
            <w:tcMar>
              <w:top w:w="80" w:type="dxa"/>
              <w:start w:w="80" w:type="dxa"/>
              <w:bottom w:w="80" w:type="dxa"/>
              <w:end w:w="80" w:type="dxa"/>
            </w:tcMar>
            <w:vAlign w:val="top"/>
            <w:shd w:fill="F2F2F2"/>
          </w:tcPr>
          <w:p>
            <w:r/>
            <w:r>
              <w:rPr>
                <w:rFonts w:ascii="Calibri" w:hAnsi="Calibri"/>
                <w:b w:val="0"/>
                <w:color w:val="000000"/>
                <w:sz w:val="17"/>
              </w:rPr>
              <w:t>Trucks</w:t>
            </w:r>
          </w:p>
        </w:tc>
        <w:tc>
          <w:tcPr>
            <w:tcW w:type="dxa" w:w="4032"/>
            <w:tcMar>
              <w:top w:w="80" w:type="dxa"/>
              <w:start w:w="80" w:type="dxa"/>
              <w:bottom w:w="80" w:type="dxa"/>
              <w:end w:w="80" w:type="dxa"/>
            </w:tcMar>
            <w:vAlign w:val="top"/>
            <w:shd w:fill="F2F2F2"/>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7"/>
              </w:rPr>
              <w:t>LiuGong</w:t>
            </w:r>
          </w:p>
        </w:tc>
        <w:tc>
          <w:tcPr>
            <w:tcW w:type="dxa" w:w="3312"/>
            <w:tcMar>
              <w:top w:w="80" w:type="dxa"/>
              <w:start w:w="80" w:type="dxa"/>
              <w:bottom w:w="80" w:type="dxa"/>
              <w:end w:w="80" w:type="dxa"/>
            </w:tcMar>
            <w:vAlign w:val="top"/>
          </w:tcPr>
          <w:p>
            <w:r/>
            <w:r>
              <w:rPr>
                <w:rFonts w:ascii="Calibri" w:hAnsi="Calibri"/>
                <w:b w:val="0"/>
                <w:color w:val="000000"/>
                <w:sz w:val="17"/>
              </w:rPr>
              <w:t>Trucks and HEMM</w:t>
            </w:r>
          </w:p>
        </w:tc>
        <w:tc>
          <w:tcPr>
            <w:tcW w:type="dxa" w:w="4032"/>
            <w:tcMar>
              <w:top w:w="80" w:type="dxa"/>
              <w:start w:w="80" w:type="dxa"/>
              <w:bottom w:w="80" w:type="dxa"/>
              <w:end w:w="80" w:type="dxa"/>
            </w:tcMar>
            <w:vAlign w:val="top"/>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7"/>
              </w:rPr>
              <w:t>Eicher</w:t>
            </w:r>
          </w:p>
        </w:tc>
        <w:tc>
          <w:tcPr>
            <w:tcW w:type="dxa" w:w="3312"/>
            <w:tcMar>
              <w:top w:w="80" w:type="dxa"/>
              <w:start w:w="80" w:type="dxa"/>
              <w:bottom w:w="80" w:type="dxa"/>
              <w:end w:w="80" w:type="dxa"/>
            </w:tcMar>
            <w:vAlign w:val="top"/>
            <w:shd w:fill="F2F2F2"/>
          </w:tcPr>
          <w:p>
            <w:r/>
            <w:r>
              <w:rPr>
                <w:rFonts w:ascii="Calibri" w:hAnsi="Calibri"/>
                <w:b w:val="0"/>
                <w:color w:val="000000"/>
                <w:sz w:val="17"/>
              </w:rPr>
              <w:t>Trucks</w:t>
            </w:r>
          </w:p>
        </w:tc>
        <w:tc>
          <w:tcPr>
            <w:tcW w:type="dxa" w:w="4032"/>
            <w:tcMar>
              <w:top w:w="80" w:type="dxa"/>
              <w:start w:w="80" w:type="dxa"/>
              <w:bottom w:w="80" w:type="dxa"/>
              <w:end w:w="80" w:type="dxa"/>
            </w:tcMar>
            <w:vAlign w:val="top"/>
            <w:shd w:fill="F2F2F2"/>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7"/>
              </w:rPr>
              <w:t>Tata Hitachi</w:t>
            </w:r>
          </w:p>
        </w:tc>
        <w:tc>
          <w:tcPr>
            <w:tcW w:type="dxa" w:w="3312"/>
            <w:tcMar>
              <w:top w:w="80" w:type="dxa"/>
              <w:start w:w="80" w:type="dxa"/>
              <w:bottom w:w="80" w:type="dxa"/>
              <w:end w:w="80" w:type="dxa"/>
            </w:tcMar>
            <w:vAlign w:val="top"/>
          </w:tcPr>
          <w:p>
            <w:r/>
            <w:r>
              <w:rPr>
                <w:rFonts w:ascii="Calibri" w:hAnsi="Calibri"/>
                <w:b w:val="0"/>
                <w:color w:val="000000"/>
                <w:sz w:val="17"/>
              </w:rPr>
              <w:t>HEMM</w:t>
            </w:r>
          </w:p>
        </w:tc>
        <w:tc>
          <w:tcPr>
            <w:tcW w:type="dxa" w:w="4032"/>
            <w:tcMar>
              <w:top w:w="80" w:type="dxa"/>
              <w:start w:w="80" w:type="dxa"/>
              <w:bottom w:w="80" w:type="dxa"/>
              <w:end w:w="80" w:type="dxa"/>
            </w:tcMar>
            <w:vAlign w:val="top"/>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shd w:fill="F2F2F2"/>
          </w:tcPr>
          <w:p>
            <w:r/>
            <w:r>
              <w:rPr>
                <w:rFonts w:ascii="Calibri" w:hAnsi="Calibri"/>
                <w:b w:val="0"/>
                <w:color w:val="000000"/>
                <w:sz w:val="17"/>
              </w:rPr>
              <w:t>Case</w:t>
            </w:r>
          </w:p>
        </w:tc>
        <w:tc>
          <w:tcPr>
            <w:tcW w:type="dxa" w:w="3312"/>
            <w:tcMar>
              <w:top w:w="80" w:type="dxa"/>
              <w:start w:w="80" w:type="dxa"/>
              <w:bottom w:w="80" w:type="dxa"/>
              <w:end w:w="80" w:type="dxa"/>
            </w:tcMar>
            <w:vAlign w:val="top"/>
            <w:shd w:fill="F2F2F2"/>
          </w:tcPr>
          <w:p>
            <w:r/>
            <w:r>
              <w:rPr>
                <w:rFonts w:ascii="Calibri" w:hAnsi="Calibri"/>
                <w:b w:val="0"/>
                <w:color w:val="000000"/>
                <w:sz w:val="17"/>
              </w:rPr>
              <w:t>HEMM</w:t>
            </w:r>
          </w:p>
        </w:tc>
        <w:tc>
          <w:tcPr>
            <w:tcW w:type="dxa" w:w="4032"/>
            <w:tcMar>
              <w:top w:w="80" w:type="dxa"/>
              <w:start w:w="80" w:type="dxa"/>
              <w:bottom w:w="80" w:type="dxa"/>
              <w:end w:w="80" w:type="dxa"/>
            </w:tcMar>
            <w:vAlign w:val="top"/>
            <w:shd w:fill="F2F2F2"/>
          </w:tcPr>
          <w:p>
            <w:r/>
            <w:r>
              <w:rPr>
                <w:rFonts w:ascii="Calibri" w:hAnsi="Calibri"/>
                <w:b w:val="0"/>
                <w:color w:val="000000"/>
                <w:sz w:val="17"/>
              </w:rPr>
              <w:t>OEM portal/API/file</w:t>
            </w:r>
          </w:p>
        </w:tc>
      </w:tr>
      <w:tr>
        <w:trPr>
          <w:cantSplit w:val="true"/>
        </w:trPr>
        <w:tc>
          <w:tcPr>
            <w:tcW w:type="dxa" w:w="2880"/>
            <w:tcMar>
              <w:top w:w="80" w:type="dxa"/>
              <w:start w:w="80" w:type="dxa"/>
              <w:bottom w:w="80" w:type="dxa"/>
              <w:end w:w="80" w:type="dxa"/>
            </w:tcMar>
            <w:vAlign w:val="top"/>
          </w:tcPr>
          <w:p>
            <w:r/>
            <w:r>
              <w:rPr>
                <w:rFonts w:ascii="Calibri" w:hAnsi="Calibri"/>
                <w:b w:val="0"/>
                <w:color w:val="000000"/>
                <w:sz w:val="17"/>
              </w:rPr>
              <w:t>Komatsu</w:t>
            </w:r>
          </w:p>
        </w:tc>
        <w:tc>
          <w:tcPr>
            <w:tcW w:type="dxa" w:w="3312"/>
            <w:tcMar>
              <w:top w:w="80" w:type="dxa"/>
              <w:start w:w="80" w:type="dxa"/>
              <w:bottom w:w="80" w:type="dxa"/>
              <w:end w:w="80" w:type="dxa"/>
            </w:tcMar>
            <w:vAlign w:val="top"/>
          </w:tcPr>
          <w:p>
            <w:r/>
            <w:r>
              <w:rPr>
                <w:rFonts w:ascii="Calibri" w:hAnsi="Calibri"/>
                <w:b w:val="0"/>
                <w:color w:val="000000"/>
                <w:sz w:val="17"/>
              </w:rPr>
              <w:t>HEMM</w:t>
            </w:r>
          </w:p>
        </w:tc>
        <w:tc>
          <w:tcPr>
            <w:tcW w:type="dxa" w:w="4032"/>
            <w:tcMar>
              <w:top w:w="80" w:type="dxa"/>
              <w:start w:w="80" w:type="dxa"/>
              <w:bottom w:w="80" w:type="dxa"/>
              <w:end w:w="80" w:type="dxa"/>
            </w:tcMar>
            <w:vAlign w:val="top"/>
          </w:tcPr>
          <w:p>
            <w:r/>
            <w:r>
              <w:rPr>
                <w:rFonts w:ascii="Calibri" w:hAnsi="Calibri"/>
                <w:b w:val="0"/>
                <w:color w:val="000000"/>
                <w:sz w:val="17"/>
              </w:rPr>
              <w:t>OEM portal/API/file</w:t>
            </w:r>
          </w:p>
        </w:tc>
      </w:tr>
    </w:tbl>
    <w:p/>
    <w:p>
      <w:pPr>
        <w:pStyle w:val="Heading2"/>
      </w:pPr>
      <w:r>
        <w:t>18.2 Integration Method</w:t>
      </w:r>
    </w:p>
    <w:p>
      <w:r>
        <w:rPr>
          <w:sz w:val="20"/>
        </w:rPr>
        <w:t>The system should support one or more of the following methods:</w:t>
      </w:r>
    </w:p>
    <w:p>
      <w:pPr>
        <w:pStyle w:val="ListBullet"/>
      </w:pPr>
      <w:r>
        <w:rPr>
          <w:sz w:val="20"/>
        </w:rPr>
        <w:t>API integration</w:t>
      </w:r>
    </w:p>
    <w:p>
      <w:pPr>
        <w:pStyle w:val="ListBullet"/>
      </w:pPr>
      <w:r>
        <w:rPr>
          <w:sz w:val="20"/>
        </w:rPr>
        <w:t>Scheduled Excel/CSV import</w:t>
      </w:r>
    </w:p>
    <w:p>
      <w:pPr>
        <w:pStyle w:val="ListBullet"/>
      </w:pPr>
      <w:r>
        <w:rPr>
          <w:sz w:val="20"/>
        </w:rPr>
        <w:t>SFTP file import</w:t>
      </w:r>
    </w:p>
    <w:p>
      <w:pPr>
        <w:pStyle w:val="ListBullet"/>
      </w:pPr>
      <w:r>
        <w:rPr>
          <w:sz w:val="20"/>
        </w:rPr>
        <w:t>Manual upload</w:t>
      </w:r>
    </w:p>
    <w:p>
      <w:pPr>
        <w:pStyle w:val="ListBullet"/>
      </w:pPr>
      <w:r>
        <w:rPr>
          <w:sz w:val="20"/>
        </w:rPr>
        <w:t>Manual data entry for missing records</w:t>
      </w:r>
    </w:p>
    <w:p>
      <w:pPr>
        <w:pStyle w:val="ListBullet"/>
      </w:pPr>
      <w:r>
        <w:t>WhatsApp Business API integration for sending approved PDF reports</w:t>
      </w:r>
    </w:p>
    <w:p>
      <w:pPr>
        <w:pStyle w:val="Heading2"/>
      </w:pPr>
      <w:r>
        <w:t>18.3 Data Synchronization</w:t>
      </w:r>
    </w:p>
    <w:p>
      <w:r>
        <w:rPr>
          <w:sz w:val="20"/>
        </w:rPr>
        <w:t>The system should support configurable synchronization frequency, such as real-time if API allows, every 5 minutes, every 15 minutes, hourly or daily import where real-time data is not available.</w:t>
      </w:r>
    </w:p>
    <w:p>
      <w:pPr>
        <w:pStyle w:val="Heading2"/>
      </w:pPr>
      <w:r>
        <w:t>18.4 WhatsApp Integration</w:t>
      </w:r>
    </w:p>
    <w:p>
      <w:pPr/>
      <w:r>
        <w:t>The WhatsApp integration should be used only for approved report delivery. Reports shall be generated by the system in PDF format before sending. The integration shall maintain delivery status, failure reason and retry information for audit purposes.</w:t>
      </w:r>
    </w:p>
    <w:p>
      <w:pPr>
        <w:pStyle w:val="ListBullet"/>
      </w:pPr>
      <w:r>
        <w:t>Scheduled and manual PDF report delivery through WhatsApp</w:t>
      </w:r>
    </w:p>
    <w:p>
      <w:pPr>
        <w:pStyle w:val="ListBullet"/>
      </w:pPr>
      <w:r>
        <w:t>Recipient and group mapping based on site, role and report type</w:t>
      </w:r>
    </w:p>
    <w:p>
      <w:pPr>
        <w:pStyle w:val="ListBullet"/>
      </w:pPr>
      <w:r>
        <w:t>WhatsApp Business API or approved WhatsApp service provider integration</w:t>
      </w:r>
    </w:p>
    <w:p>
      <w:pPr>
        <w:pStyle w:val="Heading1"/>
      </w:pPr>
      <w:r>
        <w:t>19. Non-Functional Requirements</w:t>
      </w:r>
    </w:p>
    <w:p>
      <w:pPr>
        <w:pStyle w:val="Heading2"/>
      </w:pPr>
      <w:r>
        <w:t>19.1 Performance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Requirement</w:t>
            </w:r>
          </w:p>
        </w:tc>
        <w:tc>
          <w:tcPr>
            <w:tcW w:type="dxa" w:w="849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NFR-01</w:t>
            </w:r>
          </w:p>
        </w:tc>
        <w:tc>
          <w:tcPr>
            <w:tcW w:type="dxa" w:w="8496"/>
            <w:tcMar>
              <w:top w:w="80" w:type="dxa"/>
              <w:start w:w="80" w:type="dxa"/>
              <w:bottom w:w="80" w:type="dxa"/>
              <w:end w:w="80" w:type="dxa"/>
            </w:tcMar>
            <w:vAlign w:val="top"/>
          </w:tcPr>
          <w:p>
            <w:r/>
            <w:r>
              <w:rPr>
                <w:rFonts w:ascii="Calibri" w:hAnsi="Calibri"/>
                <w:b w:val="0"/>
                <w:color w:val="000000"/>
                <w:sz w:val="17"/>
              </w:rPr>
              <w:t>Dashboard should load within acceptable time for normal business use.</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NFR-02</w:t>
            </w:r>
          </w:p>
        </w:tc>
        <w:tc>
          <w:tcPr>
            <w:tcW w:type="dxa" w:w="8496"/>
            <w:tcMar>
              <w:top w:w="80" w:type="dxa"/>
              <w:start w:w="80" w:type="dxa"/>
              <w:bottom w:w="80" w:type="dxa"/>
              <w:end w:w="80" w:type="dxa"/>
            </w:tcMar>
            <w:vAlign w:val="top"/>
            <w:shd w:fill="F2F2F2"/>
          </w:tcPr>
          <w:p>
            <w:r/>
            <w:r>
              <w:rPr>
                <w:rFonts w:ascii="Calibri" w:hAnsi="Calibri"/>
                <w:b w:val="0"/>
                <w:color w:val="000000"/>
                <w:sz w:val="17"/>
              </w:rPr>
              <w:t>Reports should support large date ranges without system failure.</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NFR-03</w:t>
            </w:r>
          </w:p>
        </w:tc>
        <w:tc>
          <w:tcPr>
            <w:tcW w:type="dxa" w:w="8496"/>
            <w:tcMar>
              <w:top w:w="80" w:type="dxa"/>
              <w:start w:w="80" w:type="dxa"/>
              <w:bottom w:w="80" w:type="dxa"/>
              <w:end w:w="80" w:type="dxa"/>
            </w:tcMar>
            <w:vAlign w:val="top"/>
          </w:tcPr>
          <w:p>
            <w:r/>
            <w:r>
              <w:rPr>
                <w:rFonts w:ascii="Calibri" w:hAnsi="Calibri"/>
                <w:b w:val="0"/>
                <w:color w:val="000000"/>
                <w:sz w:val="17"/>
              </w:rPr>
              <w:t>System should support multiple sites and a growing number of vehicles.</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NFR-04</w:t>
            </w:r>
          </w:p>
        </w:tc>
        <w:tc>
          <w:tcPr>
            <w:tcW w:type="dxa" w:w="8496"/>
            <w:tcMar>
              <w:top w:w="80" w:type="dxa"/>
              <w:start w:w="80" w:type="dxa"/>
              <w:bottom w:w="80" w:type="dxa"/>
              <w:end w:w="80" w:type="dxa"/>
            </w:tcMar>
            <w:vAlign w:val="top"/>
            <w:shd w:fill="F2F2F2"/>
          </w:tcPr>
          <w:p>
            <w:r/>
            <w:r>
              <w:rPr>
                <w:rFonts w:ascii="Calibri" w:hAnsi="Calibri"/>
                <w:b w:val="0"/>
                <w:color w:val="000000"/>
                <w:sz w:val="17"/>
              </w:rPr>
              <w:t>Data import should handle bulk vehicle records and tracker records.</w:t>
            </w:r>
          </w:p>
        </w:tc>
      </w:tr>
    </w:tbl>
    <w:p/>
    <w:p>
      <w:pPr>
        <w:pStyle w:val="Heading2"/>
      </w:pPr>
      <w:r>
        <w:t>19.2 Security</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Requirement</w:t>
            </w:r>
          </w:p>
        </w:tc>
        <w:tc>
          <w:tcPr>
            <w:tcW w:type="dxa" w:w="849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NFR-05</w:t>
            </w:r>
          </w:p>
        </w:tc>
        <w:tc>
          <w:tcPr>
            <w:tcW w:type="dxa" w:w="8496"/>
            <w:tcMar>
              <w:top w:w="80" w:type="dxa"/>
              <w:start w:w="80" w:type="dxa"/>
              <w:bottom w:w="80" w:type="dxa"/>
              <w:end w:w="80" w:type="dxa"/>
            </w:tcMar>
            <w:vAlign w:val="top"/>
          </w:tcPr>
          <w:p>
            <w:r/>
            <w:r>
              <w:rPr>
                <w:rFonts w:ascii="Calibri" w:hAnsi="Calibri"/>
                <w:b w:val="0"/>
                <w:color w:val="000000"/>
                <w:sz w:val="17"/>
              </w:rPr>
              <w:t>System shall require secure login.</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NFR-06</w:t>
            </w:r>
          </w:p>
        </w:tc>
        <w:tc>
          <w:tcPr>
            <w:tcW w:type="dxa" w:w="8496"/>
            <w:tcMar>
              <w:top w:w="80" w:type="dxa"/>
              <w:start w:w="80" w:type="dxa"/>
              <w:bottom w:w="80" w:type="dxa"/>
              <w:end w:w="80" w:type="dxa"/>
            </w:tcMar>
            <w:vAlign w:val="top"/>
            <w:shd w:fill="F2F2F2"/>
          </w:tcPr>
          <w:p>
            <w:r/>
            <w:r>
              <w:rPr>
                <w:rFonts w:ascii="Calibri" w:hAnsi="Calibri"/>
                <w:b w:val="0"/>
                <w:color w:val="000000"/>
                <w:sz w:val="17"/>
              </w:rPr>
              <w:t>Passwords shall be encrypted.</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NFR-07</w:t>
            </w:r>
          </w:p>
        </w:tc>
        <w:tc>
          <w:tcPr>
            <w:tcW w:type="dxa" w:w="8496"/>
            <w:tcMar>
              <w:top w:w="80" w:type="dxa"/>
              <w:start w:w="80" w:type="dxa"/>
              <w:bottom w:w="80" w:type="dxa"/>
              <w:end w:w="80" w:type="dxa"/>
            </w:tcMar>
            <w:vAlign w:val="top"/>
          </w:tcPr>
          <w:p>
            <w:r/>
            <w:r>
              <w:rPr>
                <w:rFonts w:ascii="Calibri" w:hAnsi="Calibri"/>
                <w:b w:val="0"/>
                <w:color w:val="000000"/>
                <w:sz w:val="17"/>
              </w:rPr>
              <w:t>Role-based access shall be enforced.</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NFR-08</w:t>
            </w:r>
          </w:p>
        </w:tc>
        <w:tc>
          <w:tcPr>
            <w:tcW w:type="dxa" w:w="8496"/>
            <w:tcMar>
              <w:top w:w="80" w:type="dxa"/>
              <w:start w:w="80" w:type="dxa"/>
              <w:bottom w:w="80" w:type="dxa"/>
              <w:end w:w="80" w:type="dxa"/>
            </w:tcMar>
            <w:vAlign w:val="top"/>
            <w:shd w:fill="F2F2F2"/>
          </w:tcPr>
          <w:p>
            <w:r/>
            <w:r>
              <w:rPr>
                <w:rFonts w:ascii="Calibri" w:hAnsi="Calibri"/>
                <w:b w:val="0"/>
                <w:color w:val="000000"/>
                <w:sz w:val="17"/>
              </w:rPr>
              <w:t>User actions shall be logged.</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NFR-09</w:t>
            </w:r>
          </w:p>
        </w:tc>
        <w:tc>
          <w:tcPr>
            <w:tcW w:type="dxa" w:w="8496"/>
            <w:tcMar>
              <w:top w:w="80" w:type="dxa"/>
              <w:start w:w="80" w:type="dxa"/>
              <w:bottom w:w="80" w:type="dxa"/>
              <w:end w:w="80" w:type="dxa"/>
            </w:tcMar>
            <w:vAlign w:val="top"/>
          </w:tcPr>
          <w:p>
            <w:r/>
            <w:r>
              <w:rPr>
                <w:rFonts w:ascii="Calibri" w:hAnsi="Calibri"/>
                <w:b w:val="0"/>
                <w:color w:val="000000"/>
                <w:sz w:val="17"/>
              </w:rPr>
              <w:t>Sensitive operational data shall not be accessible to unauthorized users.</w:t>
            </w:r>
          </w:p>
        </w:tc>
      </w:tr>
    </w:tbl>
    <w:p/>
    <w:p>
      <w:pPr>
        <w:pStyle w:val="Heading2"/>
      </w:pPr>
      <w:r>
        <w:t>19.3 Availability and Backup</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Requirement</w:t>
            </w:r>
          </w:p>
        </w:tc>
        <w:tc>
          <w:tcPr>
            <w:tcW w:type="dxa" w:w="849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NFR-10</w:t>
            </w:r>
          </w:p>
        </w:tc>
        <w:tc>
          <w:tcPr>
            <w:tcW w:type="dxa" w:w="8496"/>
            <w:tcMar>
              <w:top w:w="80" w:type="dxa"/>
              <w:start w:w="80" w:type="dxa"/>
              <w:bottom w:w="80" w:type="dxa"/>
              <w:end w:w="80" w:type="dxa"/>
            </w:tcMar>
            <w:vAlign w:val="top"/>
          </w:tcPr>
          <w:p>
            <w:r/>
            <w:r>
              <w:rPr>
                <w:rFonts w:ascii="Calibri" w:hAnsi="Calibri"/>
                <w:b w:val="0"/>
                <w:color w:val="000000"/>
                <w:sz w:val="17"/>
              </w:rPr>
              <w:t>System should be available for round-the-clock mining operations.</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NFR-11</w:t>
            </w:r>
          </w:p>
        </w:tc>
        <w:tc>
          <w:tcPr>
            <w:tcW w:type="dxa" w:w="8496"/>
            <w:tcMar>
              <w:top w:w="80" w:type="dxa"/>
              <w:start w:w="80" w:type="dxa"/>
              <w:bottom w:w="80" w:type="dxa"/>
              <w:end w:w="80" w:type="dxa"/>
            </w:tcMar>
            <w:vAlign w:val="top"/>
            <w:shd w:fill="F2F2F2"/>
          </w:tcPr>
          <w:p>
            <w:r/>
            <w:r>
              <w:rPr>
                <w:rFonts w:ascii="Calibri" w:hAnsi="Calibri"/>
                <w:b w:val="0"/>
                <w:color w:val="000000"/>
                <w:sz w:val="17"/>
              </w:rPr>
              <w:t>Regular database backup should be configured.</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NFR-12</w:t>
            </w:r>
          </w:p>
        </w:tc>
        <w:tc>
          <w:tcPr>
            <w:tcW w:type="dxa" w:w="8496"/>
            <w:tcMar>
              <w:top w:w="80" w:type="dxa"/>
              <w:start w:w="80" w:type="dxa"/>
              <w:bottom w:w="80" w:type="dxa"/>
              <w:end w:w="80" w:type="dxa"/>
            </w:tcMar>
            <w:vAlign w:val="top"/>
          </w:tcPr>
          <w:p>
            <w:r/>
            <w:r>
              <w:rPr>
                <w:rFonts w:ascii="Calibri" w:hAnsi="Calibri"/>
                <w:b w:val="0"/>
                <w:color w:val="000000"/>
                <w:sz w:val="17"/>
              </w:rPr>
              <w:t>System should provide recovery options in case of failure.</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NFR-13</w:t>
            </w:r>
          </w:p>
        </w:tc>
        <w:tc>
          <w:tcPr>
            <w:tcW w:type="dxa" w:w="8496"/>
            <w:tcMar>
              <w:top w:w="80" w:type="dxa"/>
              <w:start w:w="80" w:type="dxa"/>
              <w:bottom w:w="80" w:type="dxa"/>
              <w:end w:w="80" w:type="dxa"/>
            </w:tcMar>
            <w:vAlign w:val="top"/>
            <w:shd w:fill="F2F2F2"/>
          </w:tcPr>
          <w:p>
            <w:r/>
            <w:r>
              <w:rPr>
                <w:rFonts w:ascii="Calibri" w:hAnsi="Calibri"/>
                <w:b w:val="0"/>
                <w:color w:val="000000"/>
                <w:sz w:val="17"/>
              </w:rPr>
              <w:t>Integration failures should be logged and visible to admin users.</w:t>
            </w:r>
          </w:p>
        </w:tc>
      </w:tr>
    </w:tbl>
    <w:p/>
    <w:p>
      <w:pPr>
        <w:pStyle w:val="Heading2"/>
      </w:pPr>
      <w:r>
        <w:t>19.4 Usability</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728"/>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Requirement</w:t>
            </w:r>
          </w:p>
        </w:tc>
        <w:tc>
          <w:tcPr>
            <w:tcW w:type="dxa" w:w="8496"/>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Description</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NFR-14</w:t>
            </w:r>
          </w:p>
        </w:tc>
        <w:tc>
          <w:tcPr>
            <w:tcW w:type="dxa" w:w="8496"/>
            <w:tcMar>
              <w:top w:w="80" w:type="dxa"/>
              <w:start w:w="80" w:type="dxa"/>
              <w:bottom w:w="80" w:type="dxa"/>
              <w:end w:w="80" w:type="dxa"/>
            </w:tcMar>
            <w:vAlign w:val="top"/>
          </w:tcPr>
          <w:p>
            <w:r/>
            <w:r>
              <w:rPr>
                <w:rFonts w:ascii="Calibri" w:hAnsi="Calibri"/>
                <w:b w:val="0"/>
                <w:color w:val="000000"/>
                <w:sz w:val="17"/>
              </w:rPr>
              <w:t>Dashboard should be simple and user-friendly.</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NFR-15</w:t>
            </w:r>
          </w:p>
        </w:tc>
        <w:tc>
          <w:tcPr>
            <w:tcW w:type="dxa" w:w="8496"/>
            <w:tcMar>
              <w:top w:w="80" w:type="dxa"/>
              <w:start w:w="80" w:type="dxa"/>
              <w:bottom w:w="80" w:type="dxa"/>
              <w:end w:w="80" w:type="dxa"/>
            </w:tcMar>
            <w:vAlign w:val="top"/>
            <w:shd w:fill="F2F2F2"/>
          </w:tcPr>
          <w:p>
            <w:r/>
            <w:r>
              <w:rPr>
                <w:rFonts w:ascii="Calibri" w:hAnsi="Calibri"/>
                <w:b w:val="0"/>
                <w:color w:val="000000"/>
                <w:sz w:val="17"/>
              </w:rPr>
              <w:t>Users should be able to filter data easily.</w:t>
            </w:r>
          </w:p>
        </w:tc>
      </w:tr>
      <w:tr>
        <w:trPr>
          <w:cantSplit w:val="true"/>
        </w:trPr>
        <w:tc>
          <w:tcPr>
            <w:tcW w:type="dxa" w:w="1728"/>
            <w:tcMar>
              <w:top w:w="80" w:type="dxa"/>
              <w:start w:w="80" w:type="dxa"/>
              <w:bottom w:w="80" w:type="dxa"/>
              <w:end w:w="80" w:type="dxa"/>
            </w:tcMar>
            <w:vAlign w:val="top"/>
          </w:tcPr>
          <w:p>
            <w:r/>
            <w:r>
              <w:rPr>
                <w:rFonts w:ascii="Calibri" w:hAnsi="Calibri"/>
                <w:b w:val="0"/>
                <w:color w:val="000000"/>
                <w:sz w:val="17"/>
              </w:rPr>
              <w:t>NFR-16</w:t>
            </w:r>
          </w:p>
        </w:tc>
        <w:tc>
          <w:tcPr>
            <w:tcW w:type="dxa" w:w="8496"/>
            <w:tcMar>
              <w:top w:w="80" w:type="dxa"/>
              <w:start w:w="80" w:type="dxa"/>
              <w:bottom w:w="80" w:type="dxa"/>
              <w:end w:w="80" w:type="dxa"/>
            </w:tcMar>
            <w:vAlign w:val="top"/>
          </w:tcPr>
          <w:p>
            <w:r/>
            <w:r>
              <w:rPr>
                <w:rFonts w:ascii="Calibri" w:hAnsi="Calibri"/>
                <w:b w:val="0"/>
                <w:color w:val="000000"/>
                <w:sz w:val="17"/>
              </w:rPr>
              <w:t>Reports should be exportable in common formats.</w:t>
            </w:r>
          </w:p>
        </w:tc>
      </w:tr>
      <w:tr>
        <w:trPr>
          <w:cantSplit w:val="true"/>
        </w:trPr>
        <w:tc>
          <w:tcPr>
            <w:tcW w:type="dxa" w:w="1728"/>
            <w:tcMar>
              <w:top w:w="80" w:type="dxa"/>
              <w:start w:w="80" w:type="dxa"/>
              <w:bottom w:w="80" w:type="dxa"/>
              <w:end w:w="80" w:type="dxa"/>
            </w:tcMar>
            <w:vAlign w:val="top"/>
            <w:shd w:fill="F2F2F2"/>
          </w:tcPr>
          <w:p>
            <w:r/>
            <w:r>
              <w:rPr>
                <w:rFonts w:ascii="Calibri" w:hAnsi="Calibri"/>
                <w:b w:val="0"/>
                <w:color w:val="000000"/>
                <w:sz w:val="17"/>
              </w:rPr>
              <w:t>NFR-17</w:t>
            </w:r>
          </w:p>
        </w:tc>
        <w:tc>
          <w:tcPr>
            <w:tcW w:type="dxa" w:w="8496"/>
            <w:tcMar>
              <w:top w:w="80" w:type="dxa"/>
              <w:start w:w="80" w:type="dxa"/>
              <w:bottom w:w="80" w:type="dxa"/>
              <w:end w:w="80" w:type="dxa"/>
            </w:tcMar>
            <w:vAlign w:val="top"/>
            <w:shd w:fill="F2F2F2"/>
          </w:tcPr>
          <w:p>
            <w:r/>
            <w:r>
              <w:rPr>
                <w:rFonts w:ascii="Calibri" w:hAnsi="Calibri"/>
                <w:b w:val="0"/>
                <w:color w:val="000000"/>
                <w:sz w:val="17"/>
              </w:rPr>
              <w:t>System should support mobile/tablet viewing if required by site users.</w:t>
            </w:r>
          </w:p>
        </w:tc>
      </w:tr>
    </w:tbl>
    <w:p/>
    <w:p>
      <w:pPr>
        <w:pStyle w:val="Heading1"/>
      </w:pPr>
      <w:r>
        <w:t>20. Recommended Modules</w:t>
      </w:r>
    </w:p>
    <w:p>
      <w:r>
        <w:rPr>
          <w:sz w:val="20"/>
        </w:rPr>
        <w:t>The portal can be divided into the following modules:</w:t>
      </w:r>
    </w:p>
    <w:p>
      <w:pPr>
        <w:ind w:left="504" w:hanging="403"/>
      </w:pPr>
      <w:r>
        <w:rPr>
          <w:sz w:val="20"/>
        </w:rPr>
        <w:t>1.    Login and User Management</w:t>
      </w:r>
    </w:p>
    <w:p>
      <w:pPr>
        <w:ind w:left="504" w:hanging="403"/>
      </w:pPr>
      <w:r>
        <w:rPr>
          <w:sz w:val="20"/>
        </w:rPr>
        <w:t>2.    Company / OEM Master</w:t>
      </w:r>
    </w:p>
    <w:p>
      <w:pPr>
        <w:ind w:left="504" w:hanging="403"/>
      </w:pPr>
      <w:r>
        <w:rPr>
          <w:sz w:val="20"/>
        </w:rPr>
        <w:t>3.    Vehicle Master</w:t>
      </w:r>
    </w:p>
    <w:p>
      <w:pPr>
        <w:ind w:left="504" w:hanging="403"/>
      </w:pPr>
      <w:r>
        <w:rPr>
          <w:sz w:val="20"/>
        </w:rPr>
        <w:t>4.    Model and Capacity Master</w:t>
      </w:r>
    </w:p>
    <w:p>
      <w:pPr>
        <w:ind w:left="504" w:hanging="403"/>
      </w:pPr>
      <w:r>
        <w:rPr>
          <w:sz w:val="20"/>
        </w:rPr>
        <w:t>5.    Site and Contract Master</w:t>
      </w:r>
    </w:p>
    <w:p>
      <w:pPr>
        <w:ind w:left="504" w:hanging="403"/>
      </w:pPr>
      <w:r>
        <w:rPr>
          <w:sz w:val="20"/>
        </w:rPr>
        <w:t>6.    Shift Master</w:t>
      </w:r>
    </w:p>
    <w:p>
      <w:pPr>
        <w:ind w:left="504" w:hanging="403"/>
      </w:pPr>
      <w:r>
        <w:rPr>
          <w:sz w:val="20"/>
        </w:rPr>
        <w:t>7.    Tracker Integration Module</w:t>
      </w:r>
    </w:p>
    <w:p>
      <w:pPr>
        <w:ind w:left="504" w:hanging="403"/>
      </w:pPr>
      <w:r>
        <w:rPr>
          <w:sz w:val="20"/>
        </w:rPr>
        <w:t>8.    Fuel Monitoring Module</w:t>
      </w:r>
    </w:p>
    <w:p>
      <w:pPr>
        <w:ind w:left="504" w:hanging="403"/>
      </w:pPr>
      <w:r>
        <w:rPr>
          <w:sz w:val="20"/>
        </w:rPr>
        <w:t>9.    Running and Idle Time Module</w:t>
      </w:r>
    </w:p>
    <w:p>
      <w:pPr>
        <w:ind w:left="504" w:hanging="403"/>
      </w:pPr>
      <w:r>
        <w:rPr>
          <w:sz w:val="20"/>
        </w:rPr>
        <w:t>10.    Trip and Production Module</w:t>
      </w:r>
    </w:p>
    <w:p>
      <w:pPr>
        <w:ind w:left="504" w:hanging="403"/>
      </w:pPr>
      <w:r>
        <w:rPr>
          <w:sz w:val="20"/>
        </w:rPr>
        <w:t>11.    Lead Management Module</w:t>
      </w:r>
    </w:p>
    <w:p>
      <w:pPr>
        <w:ind w:left="504" w:hanging="403"/>
      </w:pPr>
      <w:r>
        <w:rPr>
          <w:sz w:val="20"/>
        </w:rPr>
        <w:t>12.    Dashboard Module</w:t>
      </w:r>
    </w:p>
    <w:p>
      <w:pPr>
        <w:ind w:left="504" w:hanging="403"/>
      </w:pPr>
      <w:r>
        <w:rPr>
          <w:sz w:val="20"/>
        </w:rPr>
        <w:t>13.    Reports Module</w:t>
      </w:r>
    </w:p>
    <w:p>
      <w:pPr>
        <w:ind w:left="504" w:hanging="403"/>
      </w:pPr>
      <w:r>
        <w:rPr>
          <w:sz w:val="20"/>
        </w:rPr>
        <w:t>14.    Alerts and Exceptions Module</w:t>
      </w:r>
    </w:p>
    <w:p>
      <w:pPr>
        <w:ind w:left="504" w:hanging="403"/>
      </w:pPr>
      <w:r>
        <w:rPr>
          <w:sz w:val="20"/>
        </w:rPr>
        <w:t>15.    Data Import / Export Module</w:t>
      </w:r>
    </w:p>
    <w:p>
      <w:pPr>
        <w:ind w:left="504" w:hanging="403"/>
      </w:pPr>
      <w:r>
        <w:rPr>
          <w:sz w:val="20"/>
        </w:rPr>
        <w:t>16.    Audit Log Module</w:t>
      </w:r>
    </w:p>
    <w:p>
      <w:pPr>
        <w:ind w:left="504" w:hanging="403"/>
      </w:pPr>
      <w:r>
        <w:rPr>
          <w:sz w:val="20"/>
        </w:rPr>
        <w:t>17.    Admin Configuration Module</w:t>
      </w:r>
    </w:p>
    <w:p>
      <w:pPr/>
      <w:r>
        <w:t>18.    WhatsApp PDF Report Delivery Module</w:t>
      </w:r>
    </w:p>
    <w:p>
      <w:pPr>
        <w:pStyle w:val="Heading1"/>
      </w:pPr>
      <w:r>
        <w:t>21. Sample Dashboard Views</w:t>
      </w:r>
    </w:p>
    <w:p>
      <w:pPr>
        <w:pStyle w:val="Heading2"/>
      </w:pPr>
      <w:r>
        <w:t>21.1 Management Dashboard</w:t>
      </w:r>
    </w:p>
    <w:p>
      <w:r>
        <w:rPr>
          <w:sz w:val="20"/>
        </w:rPr>
        <w:t>Should show:</w:t>
      </w:r>
    </w:p>
    <w:p>
      <w:pPr>
        <w:pStyle w:val="ListBullet"/>
      </w:pPr>
      <w:r>
        <w:rPr>
          <w:sz w:val="20"/>
        </w:rPr>
        <w:t>Total fuel consumed today</w:t>
      </w:r>
    </w:p>
    <w:p>
      <w:pPr>
        <w:pStyle w:val="ListBullet"/>
      </w:pPr>
      <w:r>
        <w:rPr>
          <w:sz w:val="20"/>
        </w:rPr>
        <w:t>Total production today</w:t>
      </w:r>
    </w:p>
    <w:p>
      <w:pPr>
        <w:pStyle w:val="ListBullet"/>
      </w:pPr>
      <w:r>
        <w:rPr>
          <w:sz w:val="20"/>
        </w:rPr>
        <w:t>Fuel per cubic meter</w:t>
      </w:r>
    </w:p>
    <w:p>
      <w:pPr>
        <w:pStyle w:val="ListBullet"/>
      </w:pPr>
      <w:r>
        <w:rPr>
          <w:sz w:val="20"/>
        </w:rPr>
        <w:t>Total idle hours</w:t>
      </w:r>
    </w:p>
    <w:p>
      <w:pPr>
        <w:pStyle w:val="ListBullet"/>
      </w:pPr>
      <w:r>
        <w:rPr>
          <w:sz w:val="20"/>
        </w:rPr>
        <w:t>Top 10 high fuel-consuming vehicles</w:t>
      </w:r>
    </w:p>
    <w:p>
      <w:pPr>
        <w:pStyle w:val="ListBullet"/>
      </w:pPr>
      <w:r>
        <w:rPr>
          <w:sz w:val="20"/>
        </w:rPr>
        <w:t>Top 10 low-efficiency vehicles</w:t>
      </w:r>
    </w:p>
    <w:p>
      <w:pPr>
        <w:pStyle w:val="ListBullet"/>
      </w:pPr>
      <w:r>
        <w:rPr>
          <w:sz w:val="20"/>
        </w:rPr>
        <w:t>Company-wise fuel performance</w:t>
      </w:r>
    </w:p>
    <w:p>
      <w:pPr>
        <w:pStyle w:val="ListBullet"/>
      </w:pPr>
      <w:r>
        <w:rPr>
          <w:sz w:val="20"/>
        </w:rPr>
        <w:t>Site-wise fuel performance</w:t>
      </w:r>
    </w:p>
    <w:p>
      <w:pPr>
        <w:pStyle w:val="ListBullet"/>
      </w:pPr>
      <w:r>
        <w:rPr>
          <w:sz w:val="20"/>
        </w:rPr>
        <w:t>Shift-wise comparison</w:t>
      </w:r>
    </w:p>
    <w:p>
      <w:pPr>
        <w:pStyle w:val="ListBullet"/>
      </w:pPr>
      <w:r>
        <w:rPr>
          <w:sz w:val="20"/>
        </w:rPr>
        <w:t>Production vs fuel trend</w:t>
      </w:r>
    </w:p>
    <w:p>
      <w:pPr>
        <w:pStyle w:val="Heading2"/>
      </w:pPr>
      <w:r>
        <w:t>21.2 Fleet Dashboard</w:t>
      </w:r>
    </w:p>
    <w:p>
      <w:r>
        <w:rPr>
          <w:sz w:val="20"/>
        </w:rPr>
        <w:t>Should show:</w:t>
      </w:r>
    </w:p>
    <w:p>
      <w:pPr>
        <w:pStyle w:val="ListBullet"/>
      </w:pPr>
      <w:r>
        <w:rPr>
          <w:sz w:val="20"/>
        </w:rPr>
        <w:t>Vehicle status: running, idle, stopped, offline</w:t>
      </w:r>
    </w:p>
    <w:p>
      <w:pPr>
        <w:pStyle w:val="ListBullet"/>
      </w:pPr>
      <w:r>
        <w:rPr>
          <w:sz w:val="20"/>
        </w:rPr>
        <w:t>Vehicle-wise running hours</w:t>
      </w:r>
    </w:p>
    <w:p>
      <w:pPr>
        <w:pStyle w:val="ListBullet"/>
      </w:pPr>
      <w:r>
        <w:rPr>
          <w:sz w:val="20"/>
        </w:rPr>
        <w:t>Vehicle-wise idle hours</w:t>
      </w:r>
    </w:p>
    <w:p>
      <w:pPr>
        <w:pStyle w:val="ListBullet"/>
      </w:pPr>
      <w:r>
        <w:rPr>
          <w:sz w:val="20"/>
        </w:rPr>
        <w:t>Vehicle-wise fuel consumption</w:t>
      </w:r>
    </w:p>
    <w:p>
      <w:pPr>
        <w:pStyle w:val="ListBullet"/>
      </w:pPr>
      <w:r>
        <w:rPr>
          <w:sz w:val="20"/>
        </w:rPr>
        <w:t>Vehicle-wise efficiency</w:t>
      </w:r>
    </w:p>
    <w:p>
      <w:pPr>
        <w:pStyle w:val="ListBullet"/>
      </w:pPr>
      <w:r>
        <w:rPr>
          <w:sz w:val="20"/>
        </w:rPr>
        <w:t>Tracker health status</w:t>
      </w:r>
    </w:p>
    <w:p>
      <w:pPr>
        <w:pStyle w:val="ListBullet"/>
      </w:pPr>
      <w:r>
        <w:rPr>
          <w:sz w:val="20"/>
        </w:rPr>
        <w:t>Maintenance or inactive vehicles</w:t>
      </w:r>
    </w:p>
    <w:p>
      <w:pPr>
        <w:pStyle w:val="Heading2"/>
      </w:pPr>
      <w:r>
        <w:t>21.3 Fuel Dashboard</w:t>
      </w:r>
    </w:p>
    <w:p>
      <w:r>
        <w:rPr>
          <w:sz w:val="20"/>
        </w:rPr>
        <w:t>Should show:</w:t>
      </w:r>
    </w:p>
    <w:p>
      <w:pPr>
        <w:pStyle w:val="ListBullet"/>
      </w:pPr>
      <w:r>
        <w:rPr>
          <w:sz w:val="20"/>
        </w:rPr>
        <w:t>Total fuel consumed</w:t>
      </w:r>
    </w:p>
    <w:p>
      <w:pPr>
        <w:pStyle w:val="ListBullet"/>
      </w:pPr>
      <w:r>
        <w:rPr>
          <w:sz w:val="20"/>
        </w:rPr>
        <w:t>Fuel consumed by vehicle category</w:t>
      </w:r>
    </w:p>
    <w:p>
      <w:pPr>
        <w:pStyle w:val="ListBullet"/>
      </w:pPr>
      <w:r>
        <w:rPr>
          <w:sz w:val="20"/>
        </w:rPr>
        <w:t>Fuel consumed by company/model</w:t>
      </w:r>
    </w:p>
    <w:p>
      <w:pPr>
        <w:pStyle w:val="ListBullet"/>
      </w:pPr>
      <w:r>
        <w:rPr>
          <w:sz w:val="20"/>
        </w:rPr>
        <w:t>Fuel consumed by site</w:t>
      </w:r>
    </w:p>
    <w:p>
      <w:pPr>
        <w:pStyle w:val="ListBullet"/>
      </w:pPr>
      <w:r>
        <w:rPr>
          <w:sz w:val="20"/>
        </w:rPr>
        <w:t>Fuel consumed by shift</w:t>
      </w:r>
    </w:p>
    <w:p>
      <w:pPr>
        <w:pStyle w:val="ListBullet"/>
      </w:pPr>
      <w:r>
        <w:rPr>
          <w:sz w:val="20"/>
        </w:rPr>
        <w:t>Abnormal fuel drops</w:t>
      </w:r>
    </w:p>
    <w:p>
      <w:pPr>
        <w:pStyle w:val="ListBullet"/>
      </w:pPr>
      <w:r>
        <w:rPr>
          <w:sz w:val="20"/>
        </w:rPr>
        <w:t>High consumption vehicles</w:t>
      </w:r>
    </w:p>
    <w:p>
      <w:pPr>
        <w:pStyle w:val="ListBullet"/>
      </w:pPr>
      <w:r>
        <w:rPr>
          <w:sz w:val="20"/>
        </w:rPr>
        <w:t>Fuel norm deviation</w:t>
      </w:r>
    </w:p>
    <w:p>
      <w:pPr>
        <w:pStyle w:val="Heading2"/>
      </w:pPr>
      <w:r>
        <w:t>21.4 Production Dashboard</w:t>
      </w:r>
    </w:p>
    <w:p>
      <w:r>
        <w:rPr>
          <w:sz w:val="20"/>
        </w:rPr>
        <w:t>Should show:</w:t>
      </w:r>
    </w:p>
    <w:p>
      <w:pPr>
        <w:pStyle w:val="ListBullet"/>
      </w:pPr>
      <w:r>
        <w:rPr>
          <w:sz w:val="20"/>
        </w:rPr>
        <w:t>Total trips</w:t>
      </w:r>
    </w:p>
    <w:p>
      <w:pPr>
        <w:pStyle w:val="ListBullet"/>
      </w:pPr>
      <w:r>
        <w:rPr>
          <w:sz w:val="20"/>
        </w:rPr>
        <w:t>Total production in m3</w:t>
      </w:r>
    </w:p>
    <w:p>
      <w:pPr>
        <w:pStyle w:val="ListBullet"/>
      </w:pPr>
      <w:r>
        <w:rPr>
          <w:sz w:val="20"/>
        </w:rPr>
        <w:t>Production by shift</w:t>
      </w:r>
    </w:p>
    <w:p>
      <w:pPr>
        <w:pStyle w:val="ListBullet"/>
      </w:pPr>
      <w:r>
        <w:rPr>
          <w:sz w:val="20"/>
        </w:rPr>
        <w:t>Production by vehicle</w:t>
      </w:r>
    </w:p>
    <w:p>
      <w:pPr>
        <w:pStyle w:val="ListBullet"/>
      </w:pPr>
      <w:r>
        <w:rPr>
          <w:sz w:val="20"/>
        </w:rPr>
        <w:t>Production by lead</w:t>
      </w:r>
    </w:p>
    <w:p>
      <w:pPr>
        <w:pStyle w:val="ListBullet"/>
      </w:pPr>
      <w:r>
        <w:rPr>
          <w:sz w:val="20"/>
        </w:rPr>
        <w:t>Fuel per m3</w:t>
      </w:r>
    </w:p>
    <w:p>
      <w:pPr>
        <w:pStyle w:val="ListBullet"/>
      </w:pPr>
      <w:r>
        <w:rPr>
          <w:sz w:val="20"/>
        </w:rPr>
        <w:t>Trips per vehicle</w:t>
      </w:r>
    </w:p>
    <w:p>
      <w:pPr>
        <w:pStyle w:val="ListBullet"/>
      </w:pPr>
      <w:r>
        <w:rPr>
          <w:sz w:val="20"/>
        </w:rPr>
        <w:t>Average production per vehicle</w:t>
      </w:r>
    </w:p>
    <w:p>
      <w:pPr>
        <w:pStyle w:val="Heading1"/>
      </w:pPr>
      <w:r>
        <w:t>22. Business Rules</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584"/>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Rule ID</w:t>
            </w:r>
          </w:p>
        </w:tc>
        <w:tc>
          <w:tcPr>
            <w:tcW w:type="dxa" w:w="8640"/>
            <w:shd w:fill="1F4E79"/>
            <w:vAlign w:val="center"/>
            <w:tcMar>
              <w:top w:w="80" w:type="dxa"/>
              <w:start w:w="80" w:type="dxa"/>
              <w:bottom w:w="80" w:type="dxa"/>
              <w:end w:w="80" w:type="dxa"/>
            </w:tcMar>
          </w:tcPr>
          <w:p>
            <w:pPr>
              <w:jc w:val="center"/>
            </w:pPr>
            <w:r>
              <w:rPr>
                <w:b/>
                <w:color w:val="FFFFFF"/>
              </w:rPr>
            </w:r>
            <w:r>
              <w:rPr>
                <w:rFonts w:ascii="Calibri" w:hAnsi="Calibri"/>
                <w:b/>
                <w:color w:val="FFFFFF"/>
                <w:sz w:val="17"/>
              </w:rPr>
              <w:t>Business Rule</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BR-01</w:t>
            </w:r>
          </w:p>
        </w:tc>
        <w:tc>
          <w:tcPr>
            <w:tcW w:type="dxa" w:w="8640"/>
            <w:tcMar>
              <w:top w:w="80" w:type="dxa"/>
              <w:start w:w="80" w:type="dxa"/>
              <w:bottom w:w="80" w:type="dxa"/>
              <w:end w:w="80" w:type="dxa"/>
            </w:tcMar>
            <w:vAlign w:val="top"/>
          </w:tcPr>
          <w:p>
            <w:r/>
            <w:r>
              <w:rPr>
                <w:rFonts w:ascii="Calibri" w:hAnsi="Calibri"/>
                <w:b w:val="0"/>
                <w:color w:val="000000"/>
                <w:sz w:val="17"/>
              </w:rPr>
              <w:t>Trucks, tippers and haul packs shall be measured in km/L.</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BR-02</w:t>
            </w:r>
          </w:p>
        </w:tc>
        <w:tc>
          <w:tcPr>
            <w:tcW w:type="dxa" w:w="8640"/>
            <w:tcMar>
              <w:top w:w="80" w:type="dxa"/>
              <w:start w:w="80" w:type="dxa"/>
              <w:bottom w:w="80" w:type="dxa"/>
              <w:end w:w="80" w:type="dxa"/>
            </w:tcMar>
            <w:vAlign w:val="top"/>
            <w:shd w:fill="F2F2F2"/>
          </w:tcPr>
          <w:p>
            <w:r/>
            <w:r>
              <w:rPr>
                <w:rFonts w:ascii="Calibri" w:hAnsi="Calibri"/>
                <w:b w:val="0"/>
                <w:color w:val="000000"/>
                <w:sz w:val="17"/>
              </w:rPr>
              <w:t>HEMM shall be measured in L/hr.</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BR-03</w:t>
            </w:r>
          </w:p>
        </w:tc>
        <w:tc>
          <w:tcPr>
            <w:tcW w:type="dxa" w:w="8640"/>
            <w:tcMar>
              <w:top w:w="80" w:type="dxa"/>
              <w:start w:w="80" w:type="dxa"/>
              <w:bottom w:w="80" w:type="dxa"/>
              <w:end w:w="80" w:type="dxa"/>
            </w:tcMar>
            <w:vAlign w:val="top"/>
          </w:tcPr>
          <w:p>
            <w:r/>
            <w:r>
              <w:rPr>
                <w:rFonts w:ascii="Calibri" w:hAnsi="Calibri"/>
                <w:b w:val="0"/>
                <w:color w:val="000000"/>
                <w:sz w:val="17"/>
              </w:rPr>
              <w:t>Production shall be calculated as trips multiplied by vehicle capacity.</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BR-04</w:t>
            </w:r>
          </w:p>
        </w:tc>
        <w:tc>
          <w:tcPr>
            <w:tcW w:type="dxa" w:w="8640"/>
            <w:tcMar>
              <w:top w:w="80" w:type="dxa"/>
              <w:start w:w="80" w:type="dxa"/>
              <w:bottom w:w="80" w:type="dxa"/>
              <w:end w:w="80" w:type="dxa"/>
            </w:tcMar>
            <w:vAlign w:val="top"/>
            <w:shd w:fill="F2F2F2"/>
          </w:tcPr>
          <w:p>
            <w:r/>
            <w:r>
              <w:rPr>
                <w:rFonts w:ascii="Calibri" w:hAnsi="Calibri"/>
                <w:b w:val="0"/>
                <w:color w:val="000000"/>
                <w:sz w:val="17"/>
              </w:rPr>
              <w:t>One trip means loading, travelling, unloading and returning for the next load.</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BR-05</w:t>
            </w:r>
          </w:p>
        </w:tc>
        <w:tc>
          <w:tcPr>
            <w:tcW w:type="dxa" w:w="8640"/>
            <w:tcMar>
              <w:top w:w="80" w:type="dxa"/>
              <w:start w:w="80" w:type="dxa"/>
              <w:bottom w:w="80" w:type="dxa"/>
              <w:end w:w="80" w:type="dxa"/>
            </w:tcMar>
            <w:vAlign w:val="top"/>
          </w:tcPr>
          <w:p>
            <w:r/>
            <w:r>
              <w:rPr>
                <w:rFonts w:ascii="Calibri" w:hAnsi="Calibri"/>
                <w:b w:val="0"/>
                <w:color w:val="000000"/>
                <w:sz w:val="17"/>
              </w:rPr>
              <w:t>Lead is the distance between loading and unloading area.</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BR-06</w:t>
            </w:r>
          </w:p>
        </w:tc>
        <w:tc>
          <w:tcPr>
            <w:tcW w:type="dxa" w:w="8640"/>
            <w:tcMar>
              <w:top w:w="80" w:type="dxa"/>
              <w:start w:w="80" w:type="dxa"/>
              <w:bottom w:w="80" w:type="dxa"/>
              <w:end w:w="80" w:type="dxa"/>
            </w:tcMar>
            <w:vAlign w:val="top"/>
            <w:shd w:fill="F2F2F2"/>
          </w:tcPr>
          <w:p>
            <w:r/>
            <w:r>
              <w:rPr>
                <w:rFonts w:ascii="Calibri" w:hAnsi="Calibri"/>
                <w:b w:val="0"/>
                <w:color w:val="000000"/>
                <w:sz w:val="17"/>
              </w:rPr>
              <w:t>Shift allocation shall be based on timestamp of activity.</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BR-07</w:t>
            </w:r>
          </w:p>
        </w:tc>
        <w:tc>
          <w:tcPr>
            <w:tcW w:type="dxa" w:w="8640"/>
            <w:tcMar>
              <w:top w:w="80" w:type="dxa"/>
              <w:start w:w="80" w:type="dxa"/>
              <w:bottom w:w="80" w:type="dxa"/>
              <w:end w:w="80" w:type="dxa"/>
            </w:tcMar>
            <w:vAlign w:val="top"/>
          </w:tcPr>
          <w:p>
            <w:r/>
            <w:r>
              <w:rPr>
                <w:rFonts w:ascii="Calibri" w:hAnsi="Calibri"/>
                <w:b w:val="0"/>
                <w:color w:val="000000"/>
                <w:sz w:val="17"/>
              </w:rPr>
              <w:t>If a vehicle has no tracker data for a defined time, it shall be marked as offline or data missing.</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BR-08</w:t>
            </w:r>
          </w:p>
        </w:tc>
        <w:tc>
          <w:tcPr>
            <w:tcW w:type="dxa" w:w="8640"/>
            <w:tcMar>
              <w:top w:w="80" w:type="dxa"/>
              <w:start w:w="80" w:type="dxa"/>
              <w:bottom w:w="80" w:type="dxa"/>
              <w:end w:w="80" w:type="dxa"/>
            </w:tcMar>
            <w:vAlign w:val="top"/>
            <w:shd w:fill="F2F2F2"/>
          </w:tcPr>
          <w:p>
            <w:r/>
            <w:r>
              <w:rPr>
                <w:rFonts w:ascii="Calibri" w:hAnsi="Calibri"/>
                <w:b w:val="0"/>
                <w:color w:val="000000"/>
                <w:sz w:val="17"/>
              </w:rPr>
              <w:t>Idle time shall be calculated only when engine is on and the vehicle/machine is not performing productive movement or work.</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BR-09</w:t>
            </w:r>
          </w:p>
        </w:tc>
        <w:tc>
          <w:tcPr>
            <w:tcW w:type="dxa" w:w="8640"/>
            <w:tcMar>
              <w:top w:w="80" w:type="dxa"/>
              <w:start w:w="80" w:type="dxa"/>
              <w:bottom w:w="80" w:type="dxa"/>
              <w:end w:w="80" w:type="dxa"/>
            </w:tcMar>
            <w:vAlign w:val="top"/>
          </w:tcPr>
          <w:p>
            <w:r/>
            <w:r>
              <w:rPr>
                <w:rFonts w:ascii="Calibri" w:hAnsi="Calibri"/>
                <w:b w:val="0"/>
                <w:color w:val="000000"/>
                <w:sz w:val="17"/>
              </w:rPr>
              <w:t>Fuel efficiency comparison shall be done only within the same category or similar vehicle model.</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BR-10</w:t>
            </w:r>
          </w:p>
        </w:tc>
        <w:tc>
          <w:tcPr>
            <w:tcW w:type="dxa" w:w="8640"/>
            <w:tcMar>
              <w:top w:w="80" w:type="dxa"/>
              <w:start w:w="80" w:type="dxa"/>
              <w:bottom w:w="80" w:type="dxa"/>
              <w:end w:w="80" w:type="dxa"/>
            </w:tcMar>
            <w:vAlign w:val="top"/>
            <w:shd w:fill="F2F2F2"/>
          </w:tcPr>
          <w:p>
            <w:r/>
            <w:r>
              <w:rPr>
                <w:rFonts w:ascii="Calibri" w:hAnsi="Calibri"/>
                <w:b w:val="0"/>
                <w:color w:val="000000"/>
                <w:sz w:val="17"/>
              </w:rPr>
              <w:t>Vehicle capacity shall be taken from the approved vehicle/model master.</w:t>
            </w:r>
          </w:p>
        </w:tc>
      </w:tr>
      <w:tr>
        <w:trPr>
          <w:cantSplit w:val="true"/>
        </w:trPr>
        <w:tc>
          <w:tcPr>
            <w:tcW w:type="dxa" w:w="1584"/>
            <w:tcMar>
              <w:top w:w="80" w:type="dxa"/>
              <w:start w:w="80" w:type="dxa"/>
              <w:bottom w:w="80" w:type="dxa"/>
              <w:end w:w="80" w:type="dxa"/>
            </w:tcMar>
            <w:vAlign w:val="top"/>
          </w:tcPr>
          <w:p>
            <w:r/>
            <w:r>
              <w:rPr>
                <w:rFonts w:ascii="Calibri" w:hAnsi="Calibri"/>
                <w:b w:val="0"/>
                <w:color w:val="000000"/>
                <w:sz w:val="17"/>
              </w:rPr>
              <w:t>BR-11</w:t>
            </w:r>
          </w:p>
        </w:tc>
        <w:tc>
          <w:tcPr>
            <w:tcW w:type="dxa" w:w="8640"/>
            <w:tcMar>
              <w:top w:w="80" w:type="dxa"/>
              <w:start w:w="80" w:type="dxa"/>
              <w:bottom w:w="80" w:type="dxa"/>
              <w:end w:w="80" w:type="dxa"/>
            </w:tcMar>
            <w:vAlign w:val="top"/>
          </w:tcPr>
          <w:p>
            <w:r/>
            <w:r>
              <w:rPr>
                <w:rFonts w:ascii="Calibri" w:hAnsi="Calibri"/>
                <w:b w:val="0"/>
                <w:color w:val="000000"/>
                <w:sz w:val="17"/>
              </w:rPr>
              <w:t>Manual changes to trip, production or fuel data shall be logged with user name, date and reason.</w:t>
            </w:r>
          </w:p>
        </w:tc>
      </w:tr>
      <w:tr>
        <w:trPr>
          <w:cantSplit w:val="true"/>
        </w:trPr>
        <w:tc>
          <w:tcPr>
            <w:tcW w:type="dxa" w:w="1584"/>
            <w:tcMar>
              <w:top w:w="80" w:type="dxa"/>
              <w:start w:w="80" w:type="dxa"/>
              <w:bottom w:w="80" w:type="dxa"/>
              <w:end w:w="80" w:type="dxa"/>
            </w:tcMar>
            <w:vAlign w:val="top"/>
            <w:shd w:fill="F2F2F2"/>
          </w:tcPr>
          <w:p>
            <w:r/>
            <w:r>
              <w:rPr>
                <w:rFonts w:ascii="Calibri" w:hAnsi="Calibri"/>
                <w:b w:val="0"/>
                <w:color w:val="000000"/>
                <w:sz w:val="17"/>
              </w:rPr>
              <w:t>BR-12</w:t>
            </w:r>
          </w:p>
        </w:tc>
        <w:tc>
          <w:tcPr>
            <w:tcW w:type="dxa" w:w="8640"/>
            <w:tcMar>
              <w:top w:w="80" w:type="dxa"/>
              <w:start w:w="80" w:type="dxa"/>
              <w:bottom w:w="80" w:type="dxa"/>
              <w:end w:w="80" w:type="dxa"/>
            </w:tcMar>
            <w:vAlign w:val="top"/>
            <w:shd w:fill="F2F2F2"/>
          </w:tcPr>
          <w:p>
            <w:r/>
            <w:r>
              <w:rPr>
                <w:rFonts w:ascii="Calibri" w:hAnsi="Calibri"/>
                <w:b w:val="0"/>
                <w:color w:val="000000"/>
                <w:sz w:val="17"/>
              </w:rPr>
              <w:t>Daily reports shall include all three shifts: A, B and C.</w:t>
            </w:r>
          </w:p>
        </w:tc>
      </w:tr>
    </w:tbl>
    <w:p/>
    <w:p>
      <w:pPr>
        <w:pStyle w:val="Heading1"/>
      </w:pPr>
      <w:r>
        <w:t>23. Acceptance Criteria</w:t>
      </w:r>
    </w:p>
    <w:p>
      <w:r>
        <w:rPr>
          <w:sz w:val="20"/>
        </w:rPr>
        <w:t>The project can be considered successful when the following conditions are met:</w:t>
      </w:r>
    </w:p>
    <w:p>
      <w:pPr>
        <w:ind w:left="504" w:hanging="403"/>
      </w:pPr>
      <w:r>
        <w:rPr>
          <w:sz w:val="20"/>
        </w:rPr>
        <w:t>1.    All active trucks and HEMM are available in the vehicle master.</w:t>
      </w:r>
    </w:p>
    <w:p>
      <w:pPr>
        <w:ind w:left="504" w:hanging="403"/>
      </w:pPr>
      <w:r>
        <w:rPr>
          <w:sz w:val="20"/>
        </w:rPr>
        <w:t>2.    Vehicle company, model, category and fuel measurement unit are correctly mapped.</w:t>
      </w:r>
    </w:p>
    <w:p>
      <w:pPr>
        <w:ind w:left="504" w:hanging="403"/>
      </w:pPr>
      <w:r>
        <w:rPr>
          <w:sz w:val="20"/>
        </w:rPr>
        <w:t>3.    Data from required OEM tracking systems is available in the common portal.</w:t>
      </w:r>
    </w:p>
    <w:p>
      <w:pPr>
        <w:ind w:left="504" w:hanging="403"/>
      </w:pPr>
      <w:r>
        <w:rPr>
          <w:sz w:val="20"/>
        </w:rPr>
        <w:t>4.    Trucks show fuel efficiency in km/L.</w:t>
      </w:r>
    </w:p>
    <w:p>
      <w:pPr>
        <w:ind w:left="504" w:hanging="403"/>
      </w:pPr>
      <w:r>
        <w:rPr>
          <w:sz w:val="20"/>
        </w:rPr>
        <w:t>5.    HEMM show fuel performance in L/hr.</w:t>
      </w:r>
    </w:p>
    <w:p>
      <w:pPr>
        <w:ind w:left="504" w:hanging="403"/>
      </w:pPr>
      <w:r>
        <w:rPr>
          <w:sz w:val="20"/>
        </w:rPr>
        <w:t>6.    Running time and idle time are visible for each vehicle.</w:t>
      </w:r>
    </w:p>
    <w:p>
      <w:pPr>
        <w:ind w:left="504" w:hanging="403"/>
      </w:pPr>
      <w:r>
        <w:rPr>
          <w:sz w:val="20"/>
        </w:rPr>
        <w:t>7.    Production is calculated based on trips and capacity.</w:t>
      </w:r>
    </w:p>
    <w:p>
      <w:pPr>
        <w:ind w:left="504" w:hanging="403"/>
      </w:pPr>
      <w:r>
        <w:rPr>
          <w:sz w:val="20"/>
        </w:rPr>
        <w:t>8.    Reports are available shift-wise, day-wise, vehicle-wise, site-wise, company-wise and model-wise.</w:t>
      </w:r>
    </w:p>
    <w:p>
      <w:pPr>
        <w:ind w:left="504" w:hanging="403"/>
      </w:pPr>
      <w:r>
        <w:rPr>
          <w:sz w:val="20"/>
        </w:rPr>
        <w:t>9.    Alerts are generated for high fuel consumption and excessive idle time.</w:t>
      </w:r>
    </w:p>
    <w:p>
      <w:pPr>
        <w:ind w:left="504" w:hanging="403"/>
      </w:pPr>
      <w:r>
        <w:rPr>
          <w:sz w:val="20"/>
        </w:rPr>
        <w:t>10.    Management dashboard provides consolidated fleet performance.</w:t>
      </w:r>
    </w:p>
    <w:p>
      <w:pPr>
        <w:ind w:left="504" w:hanging="403"/>
      </w:pPr>
      <w:r>
        <w:rPr>
          <w:sz w:val="20"/>
        </w:rPr>
        <w:t>11.    Users can export reports to Excel or PDF.</w:t>
      </w:r>
    </w:p>
    <w:p>
      <w:pPr>
        <w:ind w:left="504" w:hanging="403"/>
      </w:pPr>
      <w:r>
        <w:rPr>
          <w:sz w:val="20"/>
        </w:rPr>
        <w:t>12.    Manual data entry and corrections are captured with audit logs.</w:t>
      </w:r>
    </w:p>
    <w:p>
      <w:pPr/>
      <w:r>
        <w:t>13.    Utilization, Fuel Consumption and Site-wise Asset / Vehicle Count reports are available with site, shift, make/company and model filters.</w:t>
      </w:r>
    </w:p>
    <w:p>
      <w:pPr/>
      <w:r>
        <w:t>14.    Selected reports can be generated as PDF and sent to approved recipients through WhatsApp with delivery logs.</w:t>
      </w:r>
    </w:p>
    <w:p>
      <w:pPr>
        <w:pStyle w:val="Heading1"/>
      </w:pPr>
      <w:r>
        <w:t>24. Assumptions</w:t>
      </w:r>
    </w:p>
    <w:p>
      <w:r>
        <w:rPr>
          <w:sz w:val="20"/>
        </w:rPr>
        <w:t>The following assumptions are made for this document:</w:t>
      </w:r>
    </w:p>
    <w:p>
      <w:pPr>
        <w:ind w:left="504" w:hanging="403"/>
      </w:pPr>
      <w:r>
        <w:rPr>
          <w:sz w:val="20"/>
        </w:rPr>
        <w:t>1.    All vehicles have either OEM trackers or tracking data available through company portals.</w:t>
      </w:r>
    </w:p>
    <w:p>
      <w:pPr>
        <w:ind w:left="504" w:hanging="403"/>
      </w:pPr>
      <w:r>
        <w:rPr>
          <w:sz w:val="20"/>
        </w:rPr>
        <w:t>2.    APIs or export files will be made available by vehicle companies or tracking providers.</w:t>
      </w:r>
    </w:p>
    <w:p>
      <w:pPr>
        <w:ind w:left="504" w:hanging="403"/>
      </w:pPr>
      <w:r>
        <w:rPr>
          <w:sz w:val="20"/>
        </w:rPr>
        <w:t>3.    Vehicle capacity and model numbers will be provided through approved documents.</w:t>
      </w:r>
    </w:p>
    <w:p>
      <w:pPr>
        <w:ind w:left="504" w:hanging="403"/>
      </w:pPr>
      <w:r>
        <w:rPr>
          <w:sz w:val="20"/>
        </w:rPr>
        <w:t>4.    Shift B is assumed as 1:00 PM to 9:00 PM.</w:t>
      </w:r>
    </w:p>
    <w:p>
      <w:pPr>
        <w:ind w:left="504" w:hanging="403"/>
      </w:pPr>
      <w:r>
        <w:rPr>
          <w:sz w:val="20"/>
        </w:rPr>
        <w:t>5.    Production for tippers is calculated in cubic meters.</w:t>
      </w:r>
    </w:p>
    <w:p>
      <w:pPr>
        <w:ind w:left="504" w:hanging="403"/>
      </w:pPr>
      <w:r>
        <w:rPr>
          <w:sz w:val="20"/>
        </w:rPr>
        <w:t>6.    HEMM production may be analyzed mainly through running hours unless separate production data is available.</w:t>
      </w:r>
    </w:p>
    <w:p>
      <w:pPr>
        <w:ind w:left="504" w:hanging="403"/>
      </w:pPr>
      <w:r>
        <w:rPr>
          <w:sz w:val="20"/>
        </w:rPr>
        <w:t>7.    Fuel norms will be defined by the company for each vehicle type, company and model.</w:t>
      </w:r>
    </w:p>
    <w:p>
      <w:pPr>
        <w:ind w:left="504" w:hanging="403"/>
      </w:pPr>
      <w:r>
        <w:rPr>
          <w:sz w:val="20"/>
        </w:rPr>
        <w:t>8.    Manual entry will be allowed where automatic data is not available.</w:t>
      </w:r>
    </w:p>
    <w:p>
      <w:pPr>
        <w:ind w:left="504" w:hanging="403"/>
      </w:pPr>
      <w:r>
        <w:rPr>
          <w:sz w:val="20"/>
        </w:rPr>
        <w:t>9.    The first phase focuses mainly on fuel, running time, idle time, trips, production and efficiency.</w:t>
      </w:r>
    </w:p>
    <w:p>
      <w:pPr/>
      <w:r>
        <w:t>10.    WhatsApp report delivery will use an approved WhatsApp Business API/service provider and verified recipient numbers.</w:t>
      </w:r>
    </w:p>
    <w:p>
      <w:pPr>
        <w:pStyle w:val="Heading1"/>
      </w:pPr>
      <w:r>
        <w:t>25. Open Points to Finalize</w:t>
      </w:r>
    </w:p>
    <w:tbl>
      <w:tblPr>
        <w:tblStyle w:val="TableGrid"/>
        <w:tblW w:type="auto" w:w="0"/>
        <w:jc w:val="center"/>
        <w:tblLayout w:type="autofit"/>
        <w:tblLook w:firstColumn="1" w:firstRow="1" w:lastColumn="0" w:lastRow="0" w:noHBand="0" w:noVBand="1" w:val="04A0"/>
      </w:tblPr>
      <w:tblGrid>
        <w:gridCol w:w="5018"/>
        <w:gridCol w:w="5018"/>
      </w:tblGrid>
      <w:tr>
        <w:trPr>
          <w:tblHeader w:val="true"/>
          <w:cantSplit w:val="true"/>
        </w:trPr>
        <w:tc>
          <w:tcPr>
            <w:tcW w:type="dxa" w:w="1440"/>
            <w:shd w:fill="1F4E79"/>
            <w:vAlign w:val="top"/>
            <w:tcMar>
              <w:top w:w="80" w:type="dxa"/>
              <w:start w:w="80" w:type="dxa"/>
              <w:bottom w:w="80" w:type="dxa"/>
              <w:end w:w="80" w:type="dxa"/>
            </w:tcMar>
          </w:tcPr>
          <w:p>
            <w:pPr>
              <w:spacing w:before="0" w:after="0"/>
              <w:jc w:val="center"/>
            </w:pPr>
            <w:r>
              <w:rPr>
                <w:b/>
                <w:color w:val="FFFFFF"/>
                <w:sz w:val="18"/>
              </w:rPr>
            </w:r>
            <w:r>
              <w:rPr>
                <w:rFonts w:ascii="Calibri" w:hAnsi="Calibri"/>
                <w:b/>
                <w:color w:val="FFFFFF"/>
                <w:sz w:val="18"/>
              </w:rPr>
              <w:t>Sr. No.</w:t>
            </w:r>
          </w:p>
        </w:tc>
        <w:tc>
          <w:tcPr>
            <w:tcW w:type="dxa" w:w="8784"/>
            <w:shd w:fill="1F4E79"/>
            <w:vAlign w:val="top"/>
            <w:tcMar>
              <w:top w:w="80" w:type="dxa"/>
              <w:start w:w="80" w:type="dxa"/>
              <w:bottom w:w="80" w:type="dxa"/>
              <w:end w:w="80" w:type="dxa"/>
            </w:tcMar>
          </w:tcPr>
          <w:p>
            <w:pPr>
              <w:spacing w:before="0" w:after="0"/>
              <w:jc w:val="center"/>
            </w:pPr>
            <w:r>
              <w:rPr>
                <w:b/>
                <w:color w:val="FFFFFF"/>
                <w:sz w:val="18"/>
              </w:rPr>
            </w:r>
            <w:r>
              <w:rPr>
                <w:rFonts w:ascii="Calibri" w:hAnsi="Calibri"/>
                <w:b/>
                <w:color w:val="FFFFFF"/>
                <w:sz w:val="18"/>
              </w:rPr>
              <w:t>Open Point</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1</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Final list of all vehicles, companies and model numbers</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2</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Capacity of each tipper, truck and haul pack</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3</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Fuel tank capacity of each vehicle, if required</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4</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Standard fuel efficiency norms for each model</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5</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OEM portal API availability</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6</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Data refresh frequency required</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7</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Whether trip data will come automatically or through manual entry</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8</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Whether GPS-based loading and unloading detection is required</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9</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Whether fuel filling data will be integrated with fuel station records</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10</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Required report formats for management</w:t>
            </w:r>
          </w:p>
        </w:tc>
      </w:tr>
      <w:tr>
        <w:trPr>
          <w:cantSplit w:val="true"/>
        </w:trPr>
        <w:tc>
          <w:tcPr>
            <w:tcW w:type="dxa" w:w="1440"/>
            <w:tcMar>
              <w:top w:w="80" w:type="dxa"/>
              <w:start w:w="80" w:type="dxa"/>
              <w:bottom w:w="80" w:type="dxa"/>
              <w:end w:w="80" w:type="dxa"/>
            </w:tcMar>
            <w:vAlign w:val="top"/>
          </w:tcPr>
          <w:p>
            <w:pPr>
              <w:spacing w:before="0" w:after="0"/>
            </w:pPr>
            <w:r>
              <w:rPr>
                <w:sz w:val="18"/>
              </w:rPr>
            </w:r>
            <w:r>
              <w:rPr>
                <w:rFonts w:ascii="Calibri" w:hAnsi="Calibri"/>
                <w:b w:val="0"/>
                <w:color w:val="000000"/>
                <w:sz w:val="18"/>
              </w:rPr>
              <w:t>11</w:t>
            </w:r>
          </w:p>
        </w:tc>
        <w:tc>
          <w:tcPr>
            <w:tcW w:type="dxa" w:w="8784"/>
            <w:tcMar>
              <w:top w:w="80" w:type="dxa"/>
              <w:start w:w="80" w:type="dxa"/>
              <w:bottom w:w="80" w:type="dxa"/>
              <w:end w:w="80" w:type="dxa"/>
            </w:tcMar>
            <w:vAlign w:val="top"/>
          </w:tcPr>
          <w:p>
            <w:pPr>
              <w:spacing w:before="0" w:after="0"/>
            </w:pPr>
            <w:r>
              <w:rPr>
                <w:sz w:val="18"/>
              </w:rPr>
            </w:r>
            <w:r>
              <w:rPr>
                <w:rFonts w:ascii="Calibri" w:hAnsi="Calibri"/>
                <w:b w:val="0"/>
                <w:color w:val="000000"/>
                <w:sz w:val="18"/>
              </w:rPr>
              <w:t>User roles and approval hierarchy</w:t>
            </w:r>
          </w:p>
        </w:tc>
      </w:tr>
      <w:tr>
        <w:trPr>
          <w:cantSplit w:val="true"/>
        </w:trPr>
        <w:tc>
          <w:tcPr>
            <w:tcW w:type="dxa" w:w="1440"/>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12</w:t>
            </w:r>
          </w:p>
        </w:tc>
        <w:tc>
          <w:tcPr>
            <w:tcW w:type="dxa" w:w="8784"/>
            <w:tcMar>
              <w:top w:w="80" w:type="dxa"/>
              <w:start w:w="80" w:type="dxa"/>
              <w:bottom w:w="80" w:type="dxa"/>
              <w:end w:w="80" w:type="dxa"/>
            </w:tcMar>
            <w:vAlign w:val="top"/>
            <w:shd w:fill="F2F2F2"/>
          </w:tcPr>
          <w:p>
            <w:pPr>
              <w:spacing w:before="0" w:after="0"/>
            </w:pPr>
            <w:r>
              <w:rPr>
                <w:sz w:val="18"/>
              </w:rPr>
            </w:r>
            <w:r>
              <w:rPr>
                <w:rFonts w:ascii="Calibri" w:hAnsi="Calibri"/>
                <w:b w:val="0"/>
                <w:color w:val="000000"/>
                <w:sz w:val="18"/>
              </w:rPr>
              <w:t>Alert thresholds for idle time and abnormal fuel usage</w:t>
            </w:r>
          </w:p>
        </w:tc>
      </w:tr>
      <w:tr>
        <w:tc>
          <w:tcPr>
            <w:tcW w:type="dxa" w:w="5018"/>
            <w:vAlign w:val="top"/>
          </w:tcPr>
          <w:p>
            <w:pPr>
              <w:spacing w:after="0" w:before="0"/>
              <w:jc w:val="left"/>
            </w:pPr>
            <w:r>
              <w:rPr>
                <w:sz w:val="18"/>
              </w:rPr>
            </w:r>
            <w:r>
              <w:rPr>
                <w:b w:val="0"/>
                <w:sz w:val="18"/>
              </w:rPr>
              <w:t>13</w:t>
            </w:r>
          </w:p>
        </w:tc>
        <w:tc>
          <w:tcPr>
            <w:tcW w:type="dxa" w:w="5018"/>
            <w:vAlign w:val="top"/>
          </w:tcPr>
          <w:p>
            <w:pPr>
              <w:spacing w:after="0" w:before="0"/>
              <w:jc w:val="left"/>
            </w:pPr>
            <w:r>
              <w:rPr>
                <w:sz w:val="18"/>
              </w:rPr>
            </w:r>
            <w:r>
              <w:rPr>
                <w:b w:val="0"/>
                <w:sz w:val="18"/>
              </w:rPr>
              <w:t>Final format and columns for Utilization Report</w:t>
            </w:r>
          </w:p>
        </w:tc>
      </w:tr>
      <w:tr>
        <w:tc>
          <w:tcPr>
            <w:tcW w:type="dxa" w:w="5018"/>
            <w:vAlign w:val="top"/>
          </w:tcPr>
          <w:p>
            <w:pPr>
              <w:spacing w:after="0" w:before="0"/>
              <w:jc w:val="left"/>
            </w:pPr>
            <w:r>
              <w:rPr>
                <w:sz w:val="18"/>
              </w:rPr>
            </w:r>
            <w:r>
              <w:rPr>
                <w:b w:val="0"/>
                <w:sz w:val="18"/>
              </w:rPr>
              <w:t>14</w:t>
            </w:r>
          </w:p>
        </w:tc>
        <w:tc>
          <w:tcPr>
            <w:tcW w:type="dxa" w:w="5018"/>
            <w:vAlign w:val="top"/>
          </w:tcPr>
          <w:p>
            <w:pPr>
              <w:spacing w:after="0" w:before="0"/>
              <w:jc w:val="left"/>
            </w:pPr>
            <w:r>
              <w:rPr>
                <w:sz w:val="18"/>
              </w:rPr>
            </w:r>
            <w:r>
              <w:rPr>
                <w:b w:val="0"/>
                <w:sz w:val="18"/>
              </w:rPr>
              <w:t>Final format and columns for Fuel Consumption Report</w:t>
            </w:r>
          </w:p>
        </w:tc>
      </w:tr>
      <w:tr>
        <w:tc>
          <w:tcPr>
            <w:tcW w:type="dxa" w:w="5018"/>
            <w:vAlign w:val="top"/>
          </w:tcPr>
          <w:p>
            <w:pPr>
              <w:spacing w:after="0" w:before="0"/>
              <w:jc w:val="left"/>
            </w:pPr>
            <w:r>
              <w:rPr>
                <w:sz w:val="18"/>
              </w:rPr>
            </w:r>
            <w:r>
              <w:rPr>
                <w:b w:val="0"/>
                <w:sz w:val="18"/>
              </w:rPr>
              <w:t>15</w:t>
            </w:r>
          </w:p>
        </w:tc>
        <w:tc>
          <w:tcPr>
            <w:tcW w:type="dxa" w:w="5018"/>
            <w:vAlign w:val="top"/>
          </w:tcPr>
          <w:p>
            <w:pPr>
              <w:spacing w:after="0" w:before="0"/>
              <w:jc w:val="left"/>
            </w:pPr>
            <w:r>
              <w:rPr>
                <w:sz w:val="18"/>
              </w:rPr>
            </w:r>
            <w:r>
              <w:rPr>
                <w:b w:val="0"/>
                <w:sz w:val="18"/>
              </w:rPr>
              <w:t>Required fields for Site-wise Asset / Vehicle Count Report</w:t>
            </w:r>
          </w:p>
        </w:tc>
      </w:tr>
      <w:tr>
        <w:tc>
          <w:tcPr>
            <w:tcW w:type="dxa" w:w="5018"/>
            <w:vAlign w:val="top"/>
          </w:tcPr>
          <w:p>
            <w:pPr>
              <w:spacing w:after="0" w:before="0"/>
              <w:jc w:val="left"/>
            </w:pPr>
            <w:r>
              <w:rPr>
                <w:sz w:val="18"/>
              </w:rPr>
            </w:r>
            <w:r>
              <w:rPr>
                <w:b w:val="0"/>
                <w:sz w:val="18"/>
              </w:rPr>
              <w:t>16</w:t>
            </w:r>
          </w:p>
        </w:tc>
        <w:tc>
          <w:tcPr>
            <w:tcW w:type="dxa" w:w="5018"/>
            <w:vAlign w:val="top"/>
          </w:tcPr>
          <w:p>
            <w:pPr>
              <w:spacing w:after="0" w:before="0"/>
              <w:jc w:val="left"/>
            </w:pPr>
            <w:r>
              <w:rPr>
                <w:sz w:val="18"/>
              </w:rPr>
            </w:r>
            <w:r>
              <w:rPr>
                <w:b w:val="0"/>
                <w:sz w:val="18"/>
              </w:rPr>
              <w:t>WhatsApp recipient list, group mapping and delivery schedule</w:t>
            </w:r>
          </w:p>
        </w:tc>
      </w:tr>
      <w:tr>
        <w:tc>
          <w:tcPr>
            <w:tcW w:type="dxa" w:w="5018"/>
            <w:vAlign w:val="top"/>
          </w:tcPr>
          <w:p>
            <w:pPr>
              <w:spacing w:after="0" w:before="0"/>
              <w:jc w:val="left"/>
            </w:pPr>
            <w:r>
              <w:rPr>
                <w:sz w:val="18"/>
              </w:rPr>
            </w:r>
            <w:r>
              <w:rPr>
                <w:b w:val="0"/>
                <w:sz w:val="18"/>
              </w:rPr>
              <w:t>17</w:t>
            </w:r>
          </w:p>
        </w:tc>
        <w:tc>
          <w:tcPr>
            <w:tcW w:type="dxa" w:w="5018"/>
            <w:vAlign w:val="top"/>
          </w:tcPr>
          <w:p>
            <w:pPr>
              <w:spacing w:after="0" w:before="0"/>
              <w:jc w:val="left"/>
            </w:pPr>
            <w:r>
              <w:rPr>
                <w:sz w:val="18"/>
              </w:rPr>
            </w:r>
            <w:r>
              <w:rPr>
                <w:b w:val="0"/>
                <w:sz w:val="18"/>
              </w:rPr>
              <w:t>Approved WhatsApp Business API/service provider and sender number</w:t>
            </w:r>
          </w:p>
        </w:tc>
      </w:tr>
    </w:tbl>
    <w:p/>
    <w:p>
      <w:pPr>
        <w:pStyle w:val="Heading1"/>
      </w:pPr>
      <w:r>
        <w:t>26. Final Project Summary</w:t>
      </w:r>
    </w:p>
    <w:p>
      <w:r>
        <w:rPr>
          <w:sz w:val="20"/>
        </w:rPr>
        <w:t>The company requires a unified fleet monitoring portal for mining operations to bring together fuel, running, idle, trip, production and efficiency data from multiple vehicle company tracking systems.</w:t>
      </w:r>
    </w:p>
    <w:p>
      <w:r>
        <w:rPr>
          <w:sz w:val="20"/>
        </w:rPr>
        <w:t>The system will classify vehicles into Trucks and HEMM. Trucks, tippers and haul packs will be monitored using km/L, while HEMM such as excavators, loaders, graders and cranes will be monitored using L/hr.</w:t>
      </w:r>
    </w:p>
    <w:p>
      <w:r>
        <w:rPr>
          <w:sz w:val="20"/>
        </w:rPr>
        <w:t>The portal will calculate production based on trip count and vehicle capacity, track lead distance, analyze shift-wise performance and provide dashboards and reports for management, operations, fleet and fuel teams.</w:t>
      </w:r>
    </w:p>
    <w:p>
      <w:r>
        <w:rPr>
          <w:sz w:val="20"/>
        </w:rPr>
        <w:t>By implementing this system, the company will reduce dependency on multiple OEM portals, improve fuel visibility, identify idle losses, compare vehicle performance and support better decision-making across mining sites.</w:t>
      </w:r>
    </w:p>
    <w:p/>
    <w:p>
      <w:r>
        <w:br w:type="page"/>
      </w:r>
    </w:p>
    <w:p>
      <w:pPr>
        <w:pStyle w:val="Heading1"/>
      </w:pPr>
      <w:r>
        <w:t>27. Reports, Assets and WhatsApp PDF Delivery</w:t>
      </w:r>
    </w:p>
    <w:p>
      <w:pPr/>
      <w:r>
        <w:t>This section defines the additional report requirements to be placed before the annexures. The reports shall help management and site teams review equipment utilization, fuel performance and asset count for each mining site. Selected reports shall also be distributed in PDF format through WhatsApp integration.</w:t>
      </w:r>
    </w:p>
    <w:p>
      <w:pPr>
        <w:pStyle w:val="Heading2"/>
      </w:pPr>
      <w:r>
        <w:t>27.1 Reports to be Added</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shd w:fill="1F4E79"/>
          </w:tcPr>
          <w:p>
            <w:pPr>
              <w:spacing w:after="0" w:before="0"/>
              <w:jc w:val="left"/>
            </w:pPr>
            <w:r>
              <w:rPr>
                <w:b/>
                <w:color w:val="FFFFFF"/>
                <w:sz w:val="18"/>
              </w:rPr>
            </w:r>
            <w:r>
              <w:rPr>
                <w:b/>
                <w:color w:val="FFFFFF"/>
                <w:sz w:val="18"/>
              </w:rPr>
              <w:t>Report / Asset View</w:t>
            </w:r>
          </w:p>
        </w:tc>
        <w:tc>
          <w:tcPr>
            <w:tcW w:type="dxa" w:w="3346"/>
            <w:vAlign w:val="top"/>
            <w:shd w:fill="1F4E79"/>
          </w:tcPr>
          <w:p>
            <w:pPr>
              <w:spacing w:after="0" w:before="0"/>
              <w:jc w:val="left"/>
            </w:pPr>
            <w:r>
              <w:rPr>
                <w:b/>
                <w:color w:val="FFFFFF"/>
                <w:sz w:val="18"/>
              </w:rPr>
            </w:r>
            <w:r>
              <w:rPr>
                <w:b/>
                <w:color w:val="FFFFFF"/>
                <w:sz w:val="18"/>
              </w:rPr>
              <w:t>Purpose</w:t>
            </w:r>
          </w:p>
        </w:tc>
        <w:tc>
          <w:tcPr>
            <w:tcW w:type="dxa" w:w="3346"/>
            <w:vAlign w:val="top"/>
            <w:shd w:fill="1F4E79"/>
          </w:tcPr>
          <w:p>
            <w:pPr>
              <w:spacing w:after="0" w:before="0"/>
              <w:jc w:val="left"/>
            </w:pPr>
            <w:r>
              <w:rPr>
                <w:b/>
                <w:color w:val="FFFFFF"/>
                <w:sz w:val="18"/>
              </w:rPr>
            </w:r>
            <w:r>
              <w:rPr>
                <w:b/>
                <w:color w:val="FFFFFF"/>
                <w:sz w:val="18"/>
              </w:rPr>
              <w:t>Key Data Fields</w:t>
            </w:r>
          </w:p>
        </w:tc>
      </w:tr>
      <w:tr>
        <w:tc>
          <w:tcPr>
            <w:tcW w:type="dxa" w:w="3346"/>
            <w:vAlign w:val="top"/>
          </w:tcPr>
          <w:p>
            <w:pPr>
              <w:spacing w:after="0" w:before="0"/>
              <w:jc w:val="left"/>
            </w:pPr>
            <w:r>
              <w:rPr>
                <w:sz w:val="18"/>
              </w:rPr>
            </w:r>
            <w:r>
              <w:rPr>
                <w:b w:val="0"/>
                <w:sz w:val="18"/>
              </w:rPr>
              <w:t>Utilization Report</w:t>
            </w:r>
          </w:p>
        </w:tc>
        <w:tc>
          <w:tcPr>
            <w:tcW w:type="dxa" w:w="3346"/>
            <w:vAlign w:val="top"/>
          </w:tcPr>
          <w:p>
            <w:pPr>
              <w:spacing w:after="0" w:before="0"/>
              <w:jc w:val="left"/>
            </w:pPr>
            <w:r>
              <w:rPr>
                <w:sz w:val="18"/>
              </w:rPr>
            </w:r>
            <w:r>
              <w:rPr>
                <w:b w:val="0"/>
                <w:sz w:val="18"/>
              </w:rPr>
              <w:t>To monitor how effectively vehicles and machines are being used on a site.</w:t>
            </w:r>
          </w:p>
        </w:tc>
        <w:tc>
          <w:tcPr>
            <w:tcW w:type="dxa" w:w="3346"/>
            <w:vAlign w:val="top"/>
          </w:tcPr>
          <w:p>
            <w:pPr>
              <w:spacing w:after="0" w:before="0"/>
              <w:jc w:val="left"/>
            </w:pPr>
            <w:r>
              <w:rPr>
                <w:sz w:val="18"/>
              </w:rPr>
            </w:r>
            <w:r>
              <w:rPr>
                <w:b w:val="0"/>
                <w:sz w:val="18"/>
              </w:rPr>
              <w:t>Site, shift, vehicle number, category, type, make/company, model, available hours, running hours, idle hours, stopped/offline hours, utilization percentage.</w:t>
            </w:r>
          </w:p>
        </w:tc>
      </w:tr>
      <w:tr>
        <w:tc>
          <w:tcPr>
            <w:tcW w:type="dxa" w:w="3346"/>
            <w:vAlign w:val="top"/>
          </w:tcPr>
          <w:p>
            <w:pPr>
              <w:spacing w:after="0" w:before="0"/>
              <w:jc w:val="left"/>
            </w:pPr>
            <w:r>
              <w:rPr>
                <w:sz w:val="18"/>
              </w:rPr>
            </w:r>
            <w:r>
              <w:rPr>
                <w:b w:val="0"/>
                <w:sz w:val="18"/>
              </w:rPr>
              <w:t>Fuel Consumption Report</w:t>
            </w:r>
          </w:p>
        </w:tc>
        <w:tc>
          <w:tcPr>
            <w:tcW w:type="dxa" w:w="3346"/>
            <w:vAlign w:val="top"/>
          </w:tcPr>
          <w:p>
            <w:pPr>
              <w:spacing w:after="0" w:before="0"/>
              <w:jc w:val="left"/>
            </w:pPr>
            <w:r>
              <w:rPr>
                <w:sz w:val="18"/>
              </w:rPr>
            </w:r>
            <w:r>
              <w:rPr>
                <w:b w:val="0"/>
                <w:sz w:val="18"/>
              </w:rPr>
              <w:t>To monitor fuel consumed and fuel efficiency for trucks and HEMM.</w:t>
            </w:r>
          </w:p>
        </w:tc>
        <w:tc>
          <w:tcPr>
            <w:tcW w:type="dxa" w:w="3346"/>
            <w:vAlign w:val="top"/>
          </w:tcPr>
          <w:p>
            <w:pPr>
              <w:spacing w:after="0" w:before="0"/>
              <w:jc w:val="left"/>
            </w:pPr>
            <w:r>
              <w:rPr>
                <w:sz w:val="18"/>
              </w:rPr>
            </w:r>
            <w:r>
              <w:rPr>
                <w:b w:val="0"/>
                <w:sz w:val="18"/>
              </w:rPr>
              <w:t>Site, shift, vehicle number, make/company, model, fuel consumed, distance, km/L for trucks, running hours, L/hr for HEMM, fuel per trip and fuel per cubic meter where applicable.</w:t>
            </w:r>
          </w:p>
        </w:tc>
      </w:tr>
      <w:tr>
        <w:tc>
          <w:tcPr>
            <w:tcW w:type="dxa" w:w="3346"/>
            <w:vAlign w:val="top"/>
          </w:tcPr>
          <w:p>
            <w:pPr>
              <w:spacing w:after="0" w:before="0"/>
              <w:jc w:val="left"/>
            </w:pPr>
            <w:r>
              <w:rPr>
                <w:sz w:val="18"/>
              </w:rPr>
            </w:r>
            <w:r>
              <w:rPr>
                <w:b w:val="0"/>
                <w:sz w:val="18"/>
              </w:rPr>
              <w:t>Site-wise Asset / Vehicle Count Report</w:t>
            </w:r>
          </w:p>
        </w:tc>
        <w:tc>
          <w:tcPr>
            <w:tcW w:type="dxa" w:w="3346"/>
            <w:vAlign w:val="top"/>
          </w:tcPr>
          <w:p>
            <w:pPr>
              <w:spacing w:after="0" w:before="0"/>
              <w:jc w:val="left"/>
            </w:pPr>
            <w:r>
              <w:rPr>
                <w:sz w:val="18"/>
              </w:rPr>
            </w:r>
            <w:r>
              <w:rPr>
                <w:b w:val="0"/>
                <w:sz w:val="18"/>
              </w:rPr>
              <w:t>To show the asset count available on a particular site.</w:t>
            </w:r>
          </w:p>
        </w:tc>
        <w:tc>
          <w:tcPr>
            <w:tcW w:type="dxa" w:w="3346"/>
            <w:vAlign w:val="top"/>
          </w:tcPr>
          <w:p>
            <w:pPr>
              <w:spacing w:after="0" w:before="0"/>
              <w:jc w:val="left"/>
            </w:pPr>
            <w:r>
              <w:rPr>
                <w:sz w:val="18"/>
              </w:rPr>
            </w:r>
            <w:r>
              <w:rPr>
                <w:b w:val="0"/>
                <w:sz w:val="18"/>
              </w:rPr>
              <w:t>Site, vehicle category, vehicle type, make/company, model number, capacity, total count, active count, inactive/maintenance count and tracker availability.</w:t>
            </w:r>
          </w:p>
        </w:tc>
      </w:tr>
    </w:tbl>
    <w:p/>
    <w:p>
      <w:pPr>
        <w:pStyle w:val="Heading2"/>
      </w:pPr>
      <w:r>
        <w:t>27.2 Utilization Report</w:t>
      </w:r>
    </w:p>
    <w:p>
      <w:pPr/>
      <w:r>
        <w:t>The Utilization Report shall show the usage of each vehicle and machine for a selected site, date range and shift. It shall compare available hours with running hours, idle hours, stopped hours and offline hours to calculate utilization percentage.</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vAlign w:val="top"/>
            <w:shd w:fill="1F4E79"/>
          </w:tcPr>
          <w:p>
            <w:pPr>
              <w:spacing w:after="0" w:before="0"/>
              <w:jc w:val="left"/>
            </w:pPr>
            <w:r>
              <w:rPr>
                <w:b/>
                <w:color w:val="FFFFFF"/>
                <w:sz w:val="18"/>
              </w:rPr>
            </w:r>
            <w:r>
              <w:rPr>
                <w:b/>
                <w:color w:val="FFFFFF"/>
                <w:sz w:val="18"/>
              </w:rPr>
              <w:t>Field</w:t>
            </w:r>
          </w:p>
        </w:tc>
        <w:tc>
          <w:tcPr>
            <w:tcW w:type="dxa" w:w="5018"/>
            <w:vAlign w:val="top"/>
            <w:shd w:fill="1F4E79"/>
          </w:tcPr>
          <w:p>
            <w:pPr>
              <w:spacing w:after="0" w:before="0"/>
              <w:jc w:val="left"/>
            </w:pPr>
            <w:r>
              <w:rPr>
                <w:b/>
                <w:color w:val="FFFFFF"/>
                <w:sz w:val="18"/>
              </w:rPr>
            </w:r>
            <w:r>
              <w:rPr>
                <w:b/>
                <w:color w:val="FFFFFF"/>
                <w:sz w:val="18"/>
              </w:rPr>
              <w:t>Description</w:t>
            </w:r>
          </w:p>
        </w:tc>
      </w:tr>
      <w:tr>
        <w:tc>
          <w:tcPr>
            <w:tcW w:type="dxa" w:w="5018"/>
            <w:vAlign w:val="top"/>
          </w:tcPr>
          <w:p>
            <w:pPr>
              <w:spacing w:after="0" w:before="0"/>
              <w:jc w:val="left"/>
            </w:pPr>
            <w:r>
              <w:rPr>
                <w:sz w:val="18"/>
              </w:rPr>
            </w:r>
            <w:r>
              <w:rPr>
                <w:b w:val="0"/>
                <w:sz w:val="18"/>
              </w:rPr>
              <w:t>Site</w:t>
            </w:r>
          </w:p>
        </w:tc>
        <w:tc>
          <w:tcPr>
            <w:tcW w:type="dxa" w:w="5018"/>
            <w:vAlign w:val="top"/>
          </w:tcPr>
          <w:p>
            <w:pPr>
              <w:spacing w:after="0" w:before="0"/>
              <w:jc w:val="left"/>
            </w:pPr>
            <w:r>
              <w:rPr>
                <w:sz w:val="18"/>
              </w:rPr>
            </w:r>
            <w:r>
              <w:rPr>
                <w:b w:val="0"/>
                <w:sz w:val="18"/>
              </w:rPr>
              <w:t>Mining site or project where the vehicle/machine is deployed.</w:t>
            </w:r>
          </w:p>
        </w:tc>
      </w:tr>
      <w:tr>
        <w:tc>
          <w:tcPr>
            <w:tcW w:type="dxa" w:w="5018"/>
            <w:vAlign w:val="top"/>
          </w:tcPr>
          <w:p>
            <w:pPr>
              <w:spacing w:after="0" w:before="0"/>
              <w:jc w:val="left"/>
            </w:pPr>
            <w:r>
              <w:rPr>
                <w:sz w:val="18"/>
              </w:rPr>
            </w:r>
            <w:r>
              <w:rPr>
                <w:b w:val="0"/>
                <w:sz w:val="18"/>
              </w:rPr>
              <w:t>Shift</w:t>
            </w:r>
          </w:p>
        </w:tc>
        <w:tc>
          <w:tcPr>
            <w:tcW w:type="dxa" w:w="5018"/>
            <w:vAlign w:val="top"/>
          </w:tcPr>
          <w:p>
            <w:pPr>
              <w:spacing w:after="0" w:before="0"/>
              <w:jc w:val="left"/>
            </w:pPr>
            <w:r>
              <w:rPr>
                <w:sz w:val="18"/>
              </w:rPr>
            </w:r>
            <w:r>
              <w:rPr>
                <w:b w:val="0"/>
                <w:sz w:val="18"/>
              </w:rPr>
              <w:t>Shift A, Shift B, Shift C or all shifts.</w:t>
            </w:r>
          </w:p>
        </w:tc>
      </w:tr>
      <w:tr>
        <w:tc>
          <w:tcPr>
            <w:tcW w:type="dxa" w:w="5018"/>
            <w:vAlign w:val="top"/>
          </w:tcPr>
          <w:p>
            <w:pPr>
              <w:spacing w:after="0" w:before="0"/>
              <w:jc w:val="left"/>
            </w:pPr>
            <w:r>
              <w:rPr>
                <w:sz w:val="18"/>
              </w:rPr>
            </w:r>
            <w:r>
              <w:rPr>
                <w:b w:val="0"/>
                <w:sz w:val="18"/>
              </w:rPr>
              <w:t>Vehicle Details</w:t>
            </w:r>
          </w:p>
        </w:tc>
        <w:tc>
          <w:tcPr>
            <w:tcW w:type="dxa" w:w="5018"/>
            <w:vAlign w:val="top"/>
          </w:tcPr>
          <w:p>
            <w:pPr>
              <w:spacing w:after="0" w:before="0"/>
              <w:jc w:val="left"/>
            </w:pPr>
            <w:r>
              <w:rPr>
                <w:sz w:val="18"/>
              </w:rPr>
            </w:r>
            <w:r>
              <w:rPr>
                <w:b w:val="0"/>
                <w:sz w:val="18"/>
              </w:rPr>
              <w:t>Vehicle number, category, type, make/company and model.</w:t>
            </w:r>
          </w:p>
        </w:tc>
      </w:tr>
      <w:tr>
        <w:tc>
          <w:tcPr>
            <w:tcW w:type="dxa" w:w="5018"/>
            <w:vAlign w:val="top"/>
          </w:tcPr>
          <w:p>
            <w:pPr>
              <w:spacing w:after="0" w:before="0"/>
              <w:jc w:val="left"/>
            </w:pPr>
            <w:r>
              <w:rPr>
                <w:sz w:val="18"/>
              </w:rPr>
            </w:r>
            <w:r>
              <w:rPr>
                <w:b w:val="0"/>
                <w:sz w:val="18"/>
              </w:rPr>
              <w:t>Available Hours</w:t>
            </w:r>
          </w:p>
        </w:tc>
        <w:tc>
          <w:tcPr>
            <w:tcW w:type="dxa" w:w="5018"/>
            <w:vAlign w:val="top"/>
          </w:tcPr>
          <w:p>
            <w:pPr>
              <w:spacing w:after="0" w:before="0"/>
              <w:jc w:val="left"/>
            </w:pPr>
            <w:r>
              <w:rPr>
                <w:sz w:val="18"/>
              </w:rPr>
            </w:r>
            <w:r>
              <w:rPr>
                <w:b w:val="0"/>
                <w:sz w:val="18"/>
              </w:rPr>
              <w:t>Total available hours for the selected period.</w:t>
            </w:r>
          </w:p>
        </w:tc>
      </w:tr>
      <w:tr>
        <w:tc>
          <w:tcPr>
            <w:tcW w:type="dxa" w:w="5018"/>
            <w:vAlign w:val="top"/>
          </w:tcPr>
          <w:p>
            <w:pPr>
              <w:spacing w:after="0" w:before="0"/>
              <w:jc w:val="left"/>
            </w:pPr>
            <w:r>
              <w:rPr>
                <w:sz w:val="18"/>
              </w:rPr>
            </w:r>
            <w:r>
              <w:rPr>
                <w:b w:val="0"/>
                <w:sz w:val="18"/>
              </w:rPr>
              <w:t>Running Hours</w:t>
            </w:r>
          </w:p>
        </w:tc>
        <w:tc>
          <w:tcPr>
            <w:tcW w:type="dxa" w:w="5018"/>
            <w:vAlign w:val="top"/>
          </w:tcPr>
          <w:p>
            <w:pPr>
              <w:spacing w:after="0" w:before="0"/>
              <w:jc w:val="left"/>
            </w:pPr>
            <w:r>
              <w:rPr>
                <w:sz w:val="18"/>
              </w:rPr>
            </w:r>
            <w:r>
              <w:rPr>
                <w:b w:val="0"/>
                <w:sz w:val="18"/>
              </w:rPr>
              <w:t>Hours during which the vehicle or machine was actively operating.</w:t>
            </w:r>
          </w:p>
        </w:tc>
      </w:tr>
      <w:tr>
        <w:tc>
          <w:tcPr>
            <w:tcW w:type="dxa" w:w="5018"/>
            <w:vAlign w:val="top"/>
          </w:tcPr>
          <w:p>
            <w:pPr>
              <w:spacing w:after="0" w:before="0"/>
              <w:jc w:val="left"/>
            </w:pPr>
            <w:r>
              <w:rPr>
                <w:sz w:val="18"/>
              </w:rPr>
            </w:r>
            <w:r>
              <w:rPr>
                <w:b w:val="0"/>
                <w:sz w:val="18"/>
              </w:rPr>
              <w:t>Idle Hours</w:t>
            </w:r>
          </w:p>
        </w:tc>
        <w:tc>
          <w:tcPr>
            <w:tcW w:type="dxa" w:w="5018"/>
            <w:vAlign w:val="top"/>
          </w:tcPr>
          <w:p>
            <w:pPr>
              <w:spacing w:after="0" w:before="0"/>
              <w:jc w:val="left"/>
            </w:pPr>
            <w:r>
              <w:rPr>
                <w:sz w:val="18"/>
              </w:rPr>
            </w:r>
            <w:r>
              <w:rPr>
                <w:b w:val="0"/>
                <w:sz w:val="18"/>
              </w:rPr>
              <w:t>Engine-on time where the vehicle or machine was not producing useful work.</w:t>
            </w:r>
          </w:p>
        </w:tc>
      </w:tr>
      <w:tr>
        <w:tc>
          <w:tcPr>
            <w:tcW w:type="dxa" w:w="5018"/>
            <w:vAlign w:val="top"/>
          </w:tcPr>
          <w:p>
            <w:pPr>
              <w:spacing w:after="0" w:before="0"/>
              <w:jc w:val="left"/>
            </w:pPr>
            <w:r>
              <w:rPr>
                <w:sz w:val="18"/>
              </w:rPr>
            </w:r>
            <w:r>
              <w:rPr>
                <w:b w:val="0"/>
                <w:sz w:val="18"/>
              </w:rPr>
              <w:t>Stopped / Offline Hours</w:t>
            </w:r>
          </w:p>
        </w:tc>
        <w:tc>
          <w:tcPr>
            <w:tcW w:type="dxa" w:w="5018"/>
            <w:vAlign w:val="top"/>
          </w:tcPr>
          <w:p>
            <w:pPr>
              <w:spacing w:after="0" w:before="0"/>
              <w:jc w:val="left"/>
            </w:pPr>
            <w:r>
              <w:rPr>
                <w:sz w:val="18"/>
              </w:rPr>
            </w:r>
            <w:r>
              <w:rPr>
                <w:b w:val="0"/>
                <w:sz w:val="18"/>
              </w:rPr>
              <w:t>Time when the vehicle was stopped, unavailable or tracker data was not received.</w:t>
            </w:r>
          </w:p>
        </w:tc>
      </w:tr>
      <w:tr>
        <w:tc>
          <w:tcPr>
            <w:tcW w:type="dxa" w:w="5018"/>
            <w:vAlign w:val="top"/>
          </w:tcPr>
          <w:p>
            <w:pPr>
              <w:spacing w:after="0" w:before="0"/>
              <w:jc w:val="left"/>
            </w:pPr>
            <w:r>
              <w:rPr>
                <w:sz w:val="18"/>
              </w:rPr>
            </w:r>
            <w:r>
              <w:rPr>
                <w:b w:val="0"/>
                <w:sz w:val="18"/>
              </w:rPr>
              <w:t>Utilization %</w:t>
            </w:r>
          </w:p>
        </w:tc>
        <w:tc>
          <w:tcPr>
            <w:tcW w:type="dxa" w:w="5018"/>
            <w:vAlign w:val="top"/>
          </w:tcPr>
          <w:p>
            <w:pPr>
              <w:spacing w:after="0" w:before="0"/>
              <w:jc w:val="left"/>
            </w:pPr>
            <w:r>
              <w:rPr>
                <w:sz w:val="18"/>
              </w:rPr>
            </w:r>
            <w:r>
              <w:rPr>
                <w:b w:val="0"/>
                <w:sz w:val="18"/>
              </w:rPr>
              <w:t>Running Hours divided by Available Hours, multiplied by 100.</w:t>
            </w:r>
          </w:p>
        </w:tc>
      </w:tr>
    </w:tbl>
    <w:p/>
    <w:p>
      <w:pPr>
        <w:pStyle w:val="Heading2"/>
      </w:pPr>
      <w:r>
        <w:t>27.3 Fuel Consumption Report</w:t>
      </w:r>
    </w:p>
    <w:p>
      <w:pPr/>
      <w:r>
        <w:t>The Fuel Consumption Report shall show vehicle-wise, site-wise, shift-wise, company-wise and model-wise fuel performance. Trucks shall be measured in km/L and HEMM shall be measured in L/hr.</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vAlign w:val="top"/>
            <w:shd w:fill="1F4E79"/>
          </w:tcPr>
          <w:p>
            <w:pPr>
              <w:spacing w:after="0" w:before="0"/>
              <w:jc w:val="left"/>
            </w:pPr>
            <w:r>
              <w:rPr>
                <w:b/>
                <w:color w:val="FFFFFF"/>
                <w:sz w:val="18"/>
              </w:rPr>
            </w:r>
            <w:r>
              <w:rPr>
                <w:b/>
                <w:color w:val="FFFFFF"/>
                <w:sz w:val="18"/>
              </w:rPr>
              <w:t>Metric</w:t>
            </w:r>
          </w:p>
        </w:tc>
        <w:tc>
          <w:tcPr>
            <w:tcW w:type="dxa" w:w="5018"/>
            <w:vAlign w:val="top"/>
            <w:shd w:fill="1F4E79"/>
          </w:tcPr>
          <w:p>
            <w:pPr>
              <w:spacing w:after="0" w:before="0"/>
              <w:jc w:val="left"/>
            </w:pPr>
            <w:r>
              <w:rPr>
                <w:b/>
                <w:color w:val="FFFFFF"/>
                <w:sz w:val="18"/>
              </w:rPr>
            </w:r>
            <w:r>
              <w:rPr>
                <w:b/>
                <w:color w:val="FFFFFF"/>
                <w:sz w:val="18"/>
              </w:rPr>
              <w:t>Description</w:t>
            </w:r>
          </w:p>
        </w:tc>
      </w:tr>
      <w:tr>
        <w:tc>
          <w:tcPr>
            <w:tcW w:type="dxa" w:w="5018"/>
            <w:vAlign w:val="top"/>
          </w:tcPr>
          <w:p>
            <w:pPr>
              <w:spacing w:after="0" w:before="0"/>
              <w:jc w:val="left"/>
            </w:pPr>
            <w:r>
              <w:rPr>
                <w:sz w:val="18"/>
              </w:rPr>
            </w:r>
            <w:r>
              <w:rPr>
                <w:b w:val="0"/>
                <w:sz w:val="18"/>
              </w:rPr>
              <w:t>Fuel Consumed</w:t>
            </w:r>
          </w:p>
        </w:tc>
        <w:tc>
          <w:tcPr>
            <w:tcW w:type="dxa" w:w="5018"/>
            <w:vAlign w:val="top"/>
          </w:tcPr>
          <w:p>
            <w:pPr>
              <w:spacing w:after="0" w:before="0"/>
              <w:jc w:val="left"/>
            </w:pPr>
            <w:r>
              <w:rPr>
                <w:sz w:val="18"/>
              </w:rPr>
            </w:r>
            <w:r>
              <w:rPr>
                <w:b w:val="0"/>
                <w:sz w:val="18"/>
              </w:rPr>
              <w:t>Total litres consumed for the selected period.</w:t>
            </w:r>
          </w:p>
        </w:tc>
      </w:tr>
      <w:tr>
        <w:tc>
          <w:tcPr>
            <w:tcW w:type="dxa" w:w="5018"/>
            <w:vAlign w:val="top"/>
          </w:tcPr>
          <w:p>
            <w:pPr>
              <w:spacing w:after="0" w:before="0"/>
              <w:jc w:val="left"/>
            </w:pPr>
            <w:r>
              <w:rPr>
                <w:sz w:val="18"/>
              </w:rPr>
            </w:r>
            <w:r>
              <w:rPr>
                <w:b w:val="0"/>
                <w:sz w:val="18"/>
              </w:rPr>
              <w:t>Truck Efficiency</w:t>
            </w:r>
          </w:p>
        </w:tc>
        <w:tc>
          <w:tcPr>
            <w:tcW w:type="dxa" w:w="5018"/>
            <w:vAlign w:val="top"/>
          </w:tcPr>
          <w:p>
            <w:pPr>
              <w:spacing w:after="0" w:before="0"/>
              <w:jc w:val="left"/>
            </w:pPr>
            <w:r>
              <w:rPr>
                <w:sz w:val="18"/>
              </w:rPr>
            </w:r>
            <w:r>
              <w:rPr>
                <w:b w:val="0"/>
                <w:sz w:val="18"/>
              </w:rPr>
              <w:t>Distance travelled divided by fuel consumed, shown in km/L.</w:t>
            </w:r>
          </w:p>
        </w:tc>
      </w:tr>
      <w:tr>
        <w:tc>
          <w:tcPr>
            <w:tcW w:type="dxa" w:w="5018"/>
            <w:vAlign w:val="top"/>
          </w:tcPr>
          <w:p>
            <w:pPr>
              <w:spacing w:after="0" w:before="0"/>
              <w:jc w:val="left"/>
            </w:pPr>
            <w:r>
              <w:rPr>
                <w:sz w:val="18"/>
              </w:rPr>
            </w:r>
            <w:r>
              <w:rPr>
                <w:b w:val="0"/>
                <w:sz w:val="18"/>
              </w:rPr>
              <w:t>HEMM Fuel Rate</w:t>
            </w:r>
          </w:p>
        </w:tc>
        <w:tc>
          <w:tcPr>
            <w:tcW w:type="dxa" w:w="5018"/>
            <w:vAlign w:val="top"/>
          </w:tcPr>
          <w:p>
            <w:pPr>
              <w:spacing w:after="0" w:before="0"/>
              <w:jc w:val="left"/>
            </w:pPr>
            <w:r>
              <w:rPr>
                <w:sz w:val="18"/>
              </w:rPr>
            </w:r>
            <w:r>
              <w:rPr>
                <w:b w:val="0"/>
                <w:sz w:val="18"/>
              </w:rPr>
              <w:t>Fuel consumed divided by running hours, shown in L/hr.</w:t>
            </w:r>
          </w:p>
        </w:tc>
      </w:tr>
      <w:tr>
        <w:tc>
          <w:tcPr>
            <w:tcW w:type="dxa" w:w="5018"/>
            <w:vAlign w:val="top"/>
          </w:tcPr>
          <w:p>
            <w:pPr>
              <w:spacing w:after="0" w:before="0"/>
              <w:jc w:val="left"/>
            </w:pPr>
            <w:r>
              <w:rPr>
                <w:sz w:val="18"/>
              </w:rPr>
            </w:r>
            <w:r>
              <w:rPr>
                <w:b w:val="0"/>
                <w:sz w:val="18"/>
              </w:rPr>
              <w:t>Fuel per Trip</w:t>
            </w:r>
          </w:p>
        </w:tc>
        <w:tc>
          <w:tcPr>
            <w:tcW w:type="dxa" w:w="5018"/>
            <w:vAlign w:val="top"/>
          </w:tcPr>
          <w:p>
            <w:pPr>
              <w:spacing w:after="0" w:before="0"/>
              <w:jc w:val="left"/>
            </w:pPr>
            <w:r>
              <w:rPr>
                <w:sz w:val="18"/>
              </w:rPr>
            </w:r>
            <w:r>
              <w:rPr>
                <w:b w:val="0"/>
                <w:sz w:val="18"/>
              </w:rPr>
              <w:t>Fuel consumed divided by number of trips, where trip data is available.</w:t>
            </w:r>
          </w:p>
        </w:tc>
      </w:tr>
      <w:tr>
        <w:tc>
          <w:tcPr>
            <w:tcW w:type="dxa" w:w="5018"/>
            <w:vAlign w:val="top"/>
          </w:tcPr>
          <w:p>
            <w:pPr>
              <w:spacing w:after="0" w:before="0"/>
              <w:jc w:val="left"/>
            </w:pPr>
            <w:r>
              <w:rPr>
                <w:sz w:val="18"/>
              </w:rPr>
            </w:r>
            <w:r>
              <w:rPr>
                <w:b w:val="0"/>
                <w:sz w:val="18"/>
              </w:rPr>
              <w:t>Fuel per Cubic Meter</w:t>
            </w:r>
          </w:p>
        </w:tc>
        <w:tc>
          <w:tcPr>
            <w:tcW w:type="dxa" w:w="5018"/>
            <w:vAlign w:val="top"/>
          </w:tcPr>
          <w:p>
            <w:pPr>
              <w:spacing w:after="0" w:before="0"/>
              <w:jc w:val="left"/>
            </w:pPr>
            <w:r>
              <w:rPr>
                <w:sz w:val="18"/>
              </w:rPr>
            </w:r>
            <w:r>
              <w:rPr>
                <w:b w:val="0"/>
                <w:sz w:val="18"/>
              </w:rPr>
              <w:t>Fuel consumed divided by production quantity, where production data is available.</w:t>
            </w:r>
          </w:p>
        </w:tc>
      </w:tr>
      <w:tr>
        <w:tc>
          <w:tcPr>
            <w:tcW w:type="dxa" w:w="5018"/>
            <w:vAlign w:val="top"/>
          </w:tcPr>
          <w:p>
            <w:pPr>
              <w:spacing w:after="0" w:before="0"/>
              <w:jc w:val="left"/>
            </w:pPr>
            <w:r>
              <w:rPr>
                <w:sz w:val="18"/>
              </w:rPr>
            </w:r>
            <w:r>
              <w:rPr>
                <w:b w:val="0"/>
                <w:sz w:val="18"/>
              </w:rPr>
              <w:t>Variance from Norm</w:t>
            </w:r>
          </w:p>
        </w:tc>
        <w:tc>
          <w:tcPr>
            <w:tcW w:type="dxa" w:w="5018"/>
            <w:vAlign w:val="top"/>
          </w:tcPr>
          <w:p>
            <w:pPr>
              <w:spacing w:after="0" w:before="0"/>
              <w:jc w:val="left"/>
            </w:pPr>
            <w:r>
              <w:rPr>
                <w:sz w:val="18"/>
              </w:rPr>
            </w:r>
            <w:r>
              <w:rPr>
                <w:b w:val="0"/>
                <w:sz w:val="18"/>
              </w:rPr>
              <w:t>Difference between actual fuel performance and approved fuel norm for the make/model.</w:t>
            </w:r>
          </w:p>
        </w:tc>
      </w:tr>
    </w:tbl>
    <w:p/>
    <w:p>
      <w:pPr>
        <w:pStyle w:val="Heading2"/>
      </w:pPr>
      <w:r>
        <w:t>27.4 Site-wise Assets / Vehicle Count</w:t>
      </w:r>
    </w:p>
    <w:p>
      <w:pPr/>
      <w:r>
        <w:t>The Assets view shall show the vehicle count available at a particular site. It shall group assets by vehicle category, vehicle type, make/company and model number so that management can understand the deployment strength of each site.</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vAlign w:val="top"/>
            <w:shd w:fill="1F4E79"/>
          </w:tcPr>
          <w:p>
            <w:pPr>
              <w:spacing w:after="0" w:before="0"/>
              <w:jc w:val="left"/>
            </w:pPr>
            <w:r>
              <w:rPr>
                <w:b/>
                <w:color w:val="FFFFFF"/>
                <w:sz w:val="18"/>
              </w:rPr>
            </w:r>
            <w:r>
              <w:rPr>
                <w:b/>
                <w:color w:val="FFFFFF"/>
                <w:sz w:val="18"/>
              </w:rPr>
              <w:t>Field</w:t>
            </w:r>
          </w:p>
        </w:tc>
        <w:tc>
          <w:tcPr>
            <w:tcW w:type="dxa" w:w="5018"/>
            <w:vAlign w:val="top"/>
            <w:shd w:fill="1F4E79"/>
          </w:tcPr>
          <w:p>
            <w:pPr>
              <w:spacing w:after="0" w:before="0"/>
              <w:jc w:val="left"/>
            </w:pPr>
            <w:r>
              <w:rPr>
                <w:b/>
                <w:color w:val="FFFFFF"/>
                <w:sz w:val="18"/>
              </w:rPr>
            </w:r>
            <w:r>
              <w:rPr>
                <w:b/>
                <w:color w:val="FFFFFF"/>
                <w:sz w:val="18"/>
              </w:rPr>
              <w:t>Description</w:t>
            </w:r>
          </w:p>
        </w:tc>
      </w:tr>
      <w:tr>
        <w:tc>
          <w:tcPr>
            <w:tcW w:type="dxa" w:w="5018"/>
            <w:vAlign w:val="top"/>
          </w:tcPr>
          <w:p>
            <w:pPr>
              <w:spacing w:after="0" w:before="0"/>
              <w:jc w:val="left"/>
            </w:pPr>
            <w:r>
              <w:rPr>
                <w:sz w:val="18"/>
              </w:rPr>
            </w:r>
            <w:r>
              <w:rPr>
                <w:b w:val="0"/>
                <w:sz w:val="18"/>
              </w:rPr>
              <w:t>Site Name</w:t>
            </w:r>
          </w:p>
        </w:tc>
        <w:tc>
          <w:tcPr>
            <w:tcW w:type="dxa" w:w="5018"/>
            <w:vAlign w:val="top"/>
          </w:tcPr>
          <w:p>
            <w:pPr>
              <w:spacing w:after="0" w:before="0"/>
              <w:jc w:val="left"/>
            </w:pPr>
            <w:r>
              <w:rPr>
                <w:sz w:val="18"/>
              </w:rPr>
            </w:r>
            <w:r>
              <w:rPr>
                <w:b w:val="0"/>
                <w:sz w:val="18"/>
              </w:rPr>
              <w:t>Selected mining site or project.</w:t>
            </w:r>
          </w:p>
        </w:tc>
      </w:tr>
      <w:tr>
        <w:tc>
          <w:tcPr>
            <w:tcW w:type="dxa" w:w="5018"/>
            <w:vAlign w:val="top"/>
          </w:tcPr>
          <w:p>
            <w:pPr>
              <w:spacing w:after="0" w:before="0"/>
              <w:jc w:val="left"/>
            </w:pPr>
            <w:r>
              <w:rPr>
                <w:sz w:val="18"/>
              </w:rPr>
            </w:r>
            <w:r>
              <w:rPr>
                <w:b w:val="0"/>
                <w:sz w:val="18"/>
              </w:rPr>
              <w:t>Vehicle Category</w:t>
            </w:r>
          </w:p>
        </w:tc>
        <w:tc>
          <w:tcPr>
            <w:tcW w:type="dxa" w:w="5018"/>
            <w:vAlign w:val="top"/>
          </w:tcPr>
          <w:p>
            <w:pPr>
              <w:spacing w:after="0" w:before="0"/>
              <w:jc w:val="left"/>
            </w:pPr>
            <w:r>
              <w:rPr>
                <w:sz w:val="18"/>
              </w:rPr>
            </w:r>
            <w:r>
              <w:rPr>
                <w:b w:val="0"/>
                <w:sz w:val="18"/>
              </w:rPr>
              <w:t>Truck or HEMM.</w:t>
            </w:r>
          </w:p>
        </w:tc>
      </w:tr>
      <w:tr>
        <w:tc>
          <w:tcPr>
            <w:tcW w:type="dxa" w:w="5018"/>
            <w:vAlign w:val="top"/>
          </w:tcPr>
          <w:p>
            <w:pPr>
              <w:spacing w:after="0" w:before="0"/>
              <w:jc w:val="left"/>
            </w:pPr>
            <w:r>
              <w:rPr>
                <w:sz w:val="18"/>
              </w:rPr>
            </w:r>
            <w:r>
              <w:rPr>
                <w:b w:val="0"/>
                <w:sz w:val="18"/>
              </w:rPr>
              <w:t>Vehicle Type</w:t>
            </w:r>
          </w:p>
        </w:tc>
        <w:tc>
          <w:tcPr>
            <w:tcW w:type="dxa" w:w="5018"/>
            <w:vAlign w:val="top"/>
          </w:tcPr>
          <w:p>
            <w:pPr>
              <w:spacing w:after="0" w:before="0"/>
              <w:jc w:val="left"/>
            </w:pPr>
            <w:r>
              <w:rPr>
                <w:sz w:val="18"/>
              </w:rPr>
            </w:r>
            <w:r>
              <w:rPr>
                <w:b w:val="0"/>
                <w:sz w:val="18"/>
              </w:rPr>
              <w:t>Tipper, haul pack, excavator, loader, grader, crane or other machine type.</w:t>
            </w:r>
          </w:p>
        </w:tc>
      </w:tr>
      <w:tr>
        <w:tc>
          <w:tcPr>
            <w:tcW w:type="dxa" w:w="5018"/>
            <w:vAlign w:val="top"/>
          </w:tcPr>
          <w:p>
            <w:pPr>
              <w:spacing w:after="0" w:before="0"/>
              <w:jc w:val="left"/>
            </w:pPr>
            <w:r>
              <w:rPr>
                <w:sz w:val="18"/>
              </w:rPr>
            </w:r>
            <w:r>
              <w:rPr>
                <w:b w:val="0"/>
                <w:sz w:val="18"/>
              </w:rPr>
              <w:t>Make / Company</w:t>
            </w:r>
          </w:p>
        </w:tc>
        <w:tc>
          <w:tcPr>
            <w:tcW w:type="dxa" w:w="5018"/>
            <w:vAlign w:val="top"/>
          </w:tcPr>
          <w:p>
            <w:pPr>
              <w:spacing w:after="0" w:before="0"/>
              <w:jc w:val="left"/>
            </w:pPr>
            <w:r>
              <w:rPr>
                <w:sz w:val="18"/>
              </w:rPr>
            </w:r>
            <w:r>
              <w:rPr>
                <w:b w:val="0"/>
                <w:sz w:val="18"/>
              </w:rPr>
              <w:t>OEM or company name such as Volvo, Scania, LiuGong, Eicher, Tata Hitachi, Case or Komatsu.</w:t>
            </w:r>
          </w:p>
        </w:tc>
      </w:tr>
      <w:tr>
        <w:tc>
          <w:tcPr>
            <w:tcW w:type="dxa" w:w="5018"/>
            <w:vAlign w:val="top"/>
          </w:tcPr>
          <w:p>
            <w:pPr>
              <w:spacing w:after="0" w:before="0"/>
              <w:jc w:val="left"/>
            </w:pPr>
            <w:r>
              <w:rPr>
                <w:sz w:val="18"/>
              </w:rPr>
            </w:r>
            <w:r>
              <w:rPr>
                <w:b w:val="0"/>
                <w:sz w:val="18"/>
              </w:rPr>
              <w:t>Model Number</w:t>
            </w:r>
          </w:p>
        </w:tc>
        <w:tc>
          <w:tcPr>
            <w:tcW w:type="dxa" w:w="5018"/>
            <w:vAlign w:val="top"/>
          </w:tcPr>
          <w:p>
            <w:pPr>
              <w:spacing w:after="0" w:before="0"/>
              <w:jc w:val="left"/>
            </w:pPr>
            <w:r>
              <w:rPr>
                <w:sz w:val="18"/>
              </w:rPr>
            </w:r>
            <w:r>
              <w:rPr>
                <w:b w:val="0"/>
                <w:sz w:val="18"/>
              </w:rPr>
              <w:t>Approved model number from the machine and model master.</w:t>
            </w:r>
          </w:p>
        </w:tc>
      </w:tr>
      <w:tr>
        <w:tc>
          <w:tcPr>
            <w:tcW w:type="dxa" w:w="5018"/>
            <w:vAlign w:val="top"/>
          </w:tcPr>
          <w:p>
            <w:pPr>
              <w:spacing w:after="0" w:before="0"/>
              <w:jc w:val="left"/>
            </w:pPr>
            <w:r>
              <w:rPr>
                <w:sz w:val="18"/>
              </w:rPr>
            </w:r>
            <w:r>
              <w:rPr>
                <w:b w:val="0"/>
                <w:sz w:val="18"/>
              </w:rPr>
              <w:t>Vehicle Count</w:t>
            </w:r>
          </w:p>
        </w:tc>
        <w:tc>
          <w:tcPr>
            <w:tcW w:type="dxa" w:w="5018"/>
            <w:vAlign w:val="top"/>
          </w:tcPr>
          <w:p>
            <w:pPr>
              <w:spacing w:after="0" w:before="0"/>
              <w:jc w:val="left"/>
            </w:pPr>
            <w:r>
              <w:rPr>
                <w:sz w:val="18"/>
              </w:rPr>
            </w:r>
            <w:r>
              <w:rPr>
                <w:b w:val="0"/>
                <w:sz w:val="18"/>
              </w:rPr>
              <w:t>Total count of vehicles or machines for the selected site, make and model.</w:t>
            </w:r>
          </w:p>
        </w:tc>
      </w:tr>
      <w:tr>
        <w:tc>
          <w:tcPr>
            <w:tcW w:type="dxa" w:w="5018"/>
            <w:vAlign w:val="top"/>
          </w:tcPr>
          <w:p>
            <w:pPr>
              <w:spacing w:after="0" w:before="0"/>
              <w:jc w:val="left"/>
            </w:pPr>
            <w:r>
              <w:rPr>
                <w:sz w:val="18"/>
              </w:rPr>
            </w:r>
            <w:r>
              <w:rPr>
                <w:b w:val="0"/>
                <w:sz w:val="18"/>
              </w:rPr>
              <w:t>Status Count</w:t>
            </w:r>
          </w:p>
        </w:tc>
        <w:tc>
          <w:tcPr>
            <w:tcW w:type="dxa" w:w="5018"/>
            <w:vAlign w:val="top"/>
          </w:tcPr>
          <w:p>
            <w:pPr>
              <w:spacing w:after="0" w:before="0"/>
              <w:jc w:val="left"/>
            </w:pPr>
            <w:r>
              <w:rPr>
                <w:sz w:val="18"/>
              </w:rPr>
            </w:r>
            <w:r>
              <w:rPr>
                <w:b w:val="0"/>
                <w:sz w:val="18"/>
              </w:rPr>
              <w:t>Active, inactive, maintenance, offline and tracker-not-available count, if required.</w:t>
            </w:r>
          </w:p>
        </w:tc>
      </w:tr>
    </w:tbl>
    <w:p/>
    <w:p>
      <w:pPr>
        <w:pStyle w:val="Heading2"/>
      </w:pPr>
      <w:r>
        <w:t>27.5 WhatsApp PDF Report Delivery</w:t>
      </w:r>
    </w:p>
    <w:p>
      <w:pPr/>
      <w:r>
        <w:t>The system shall provide WhatsApp integration to send approved reports in PDF format to selected users or WhatsApp groups. The WhatsApp report delivery should support manual sending as well as scheduled sending based on site, shift, report type and recipient mapping.</w:t>
      </w:r>
    </w:p>
    <w:tbl>
      <w:tblPr>
        <w:tblStyle w:val="TableGrid"/>
        <w:tblW w:type="auto" w:w="0"/>
        <w:jc w:val="center"/>
        <w:tblLayout w:type="autofit"/>
        <w:tblLook w:firstColumn="1" w:firstRow="1" w:lastColumn="0" w:lastRow="0" w:noHBand="0" w:noVBand="1" w:val="04A0"/>
      </w:tblPr>
      <w:tblGrid>
        <w:gridCol w:w="5018"/>
        <w:gridCol w:w="5018"/>
      </w:tblGrid>
      <w:tr>
        <w:tc>
          <w:tcPr>
            <w:tcW w:type="dxa" w:w="5018"/>
            <w:vAlign w:val="top"/>
            <w:shd w:fill="1F4E79"/>
          </w:tcPr>
          <w:p>
            <w:pPr>
              <w:spacing w:after="0" w:before="0"/>
              <w:jc w:val="left"/>
            </w:pPr>
            <w:r>
              <w:rPr>
                <w:b/>
                <w:color w:val="FFFFFF"/>
                <w:sz w:val="18"/>
              </w:rPr>
            </w:r>
            <w:r>
              <w:rPr>
                <w:b/>
                <w:color w:val="FFFFFF"/>
                <w:sz w:val="18"/>
              </w:rPr>
              <w:t>Requirement Area</w:t>
            </w:r>
          </w:p>
        </w:tc>
        <w:tc>
          <w:tcPr>
            <w:tcW w:type="dxa" w:w="5018"/>
            <w:vAlign w:val="top"/>
            <w:shd w:fill="1F4E79"/>
          </w:tcPr>
          <w:p>
            <w:pPr>
              <w:spacing w:after="0" w:before="0"/>
              <w:jc w:val="left"/>
            </w:pPr>
            <w:r>
              <w:rPr>
                <w:b/>
                <w:color w:val="FFFFFF"/>
                <w:sz w:val="18"/>
              </w:rPr>
            </w:r>
            <w:r>
              <w:rPr>
                <w:b/>
                <w:color w:val="FFFFFF"/>
                <w:sz w:val="18"/>
              </w:rPr>
              <w:t>Description</w:t>
            </w:r>
          </w:p>
        </w:tc>
      </w:tr>
      <w:tr>
        <w:tc>
          <w:tcPr>
            <w:tcW w:type="dxa" w:w="5018"/>
            <w:vAlign w:val="top"/>
          </w:tcPr>
          <w:p>
            <w:pPr>
              <w:spacing w:after="0" w:before="0"/>
              <w:jc w:val="left"/>
            </w:pPr>
            <w:r>
              <w:rPr>
                <w:sz w:val="18"/>
              </w:rPr>
            </w:r>
            <w:r>
              <w:rPr>
                <w:b w:val="0"/>
                <w:sz w:val="18"/>
              </w:rPr>
              <w:t>PDF Format</w:t>
            </w:r>
          </w:p>
        </w:tc>
        <w:tc>
          <w:tcPr>
            <w:tcW w:type="dxa" w:w="5018"/>
            <w:vAlign w:val="top"/>
          </w:tcPr>
          <w:p>
            <w:pPr>
              <w:spacing w:after="0" w:before="0"/>
              <w:jc w:val="left"/>
            </w:pPr>
            <w:r>
              <w:rPr>
                <w:sz w:val="18"/>
              </w:rPr>
            </w:r>
            <w:r>
              <w:rPr>
                <w:b w:val="0"/>
                <w:sz w:val="18"/>
              </w:rPr>
              <w:t>Reports shall be generated in PDF format before being sent on WhatsApp.</w:t>
            </w:r>
          </w:p>
        </w:tc>
      </w:tr>
      <w:tr>
        <w:tc>
          <w:tcPr>
            <w:tcW w:type="dxa" w:w="5018"/>
            <w:vAlign w:val="top"/>
          </w:tcPr>
          <w:p>
            <w:pPr>
              <w:spacing w:after="0" w:before="0"/>
              <w:jc w:val="left"/>
            </w:pPr>
            <w:r>
              <w:rPr>
                <w:sz w:val="18"/>
              </w:rPr>
            </w:r>
            <w:r>
              <w:rPr>
                <w:b w:val="0"/>
                <w:sz w:val="18"/>
              </w:rPr>
              <w:t>Reports Covered</w:t>
            </w:r>
          </w:p>
        </w:tc>
        <w:tc>
          <w:tcPr>
            <w:tcW w:type="dxa" w:w="5018"/>
            <w:vAlign w:val="top"/>
          </w:tcPr>
          <w:p>
            <w:pPr>
              <w:spacing w:after="0" w:before="0"/>
              <w:jc w:val="left"/>
            </w:pPr>
            <w:r>
              <w:rPr>
                <w:sz w:val="18"/>
              </w:rPr>
            </w:r>
            <w:r>
              <w:rPr>
                <w:b w:val="0"/>
                <w:sz w:val="18"/>
              </w:rPr>
              <w:t>Utilization Report, Fuel Consumption Report and Site-wise Asset / Vehicle Count Report.</w:t>
            </w:r>
          </w:p>
        </w:tc>
      </w:tr>
      <w:tr>
        <w:tc>
          <w:tcPr>
            <w:tcW w:type="dxa" w:w="5018"/>
            <w:vAlign w:val="top"/>
          </w:tcPr>
          <w:p>
            <w:pPr>
              <w:spacing w:after="0" w:before="0"/>
              <w:jc w:val="left"/>
            </w:pPr>
            <w:r>
              <w:rPr>
                <w:sz w:val="18"/>
              </w:rPr>
            </w:r>
            <w:r>
              <w:rPr>
                <w:b w:val="0"/>
                <w:sz w:val="18"/>
              </w:rPr>
              <w:t>Recipient Setup</w:t>
            </w:r>
          </w:p>
        </w:tc>
        <w:tc>
          <w:tcPr>
            <w:tcW w:type="dxa" w:w="5018"/>
            <w:vAlign w:val="top"/>
          </w:tcPr>
          <w:p>
            <w:pPr>
              <w:spacing w:after="0" w:before="0"/>
              <w:jc w:val="left"/>
            </w:pPr>
            <w:r>
              <w:rPr>
                <w:sz w:val="18"/>
              </w:rPr>
            </w:r>
            <w:r>
              <w:rPr>
                <w:b w:val="0"/>
                <w:sz w:val="18"/>
              </w:rPr>
              <w:t>Admin shall configure recipient names, WhatsApp numbers, site access and report permissions.</w:t>
            </w:r>
          </w:p>
        </w:tc>
      </w:tr>
      <w:tr>
        <w:tc>
          <w:tcPr>
            <w:tcW w:type="dxa" w:w="5018"/>
            <w:vAlign w:val="top"/>
          </w:tcPr>
          <w:p>
            <w:pPr>
              <w:spacing w:after="0" w:before="0"/>
              <w:jc w:val="left"/>
            </w:pPr>
            <w:r>
              <w:rPr>
                <w:sz w:val="18"/>
              </w:rPr>
            </w:r>
            <w:r>
              <w:rPr>
                <w:b w:val="0"/>
                <w:sz w:val="18"/>
              </w:rPr>
              <w:t>Schedule</w:t>
            </w:r>
          </w:p>
        </w:tc>
        <w:tc>
          <w:tcPr>
            <w:tcW w:type="dxa" w:w="5018"/>
            <w:vAlign w:val="top"/>
          </w:tcPr>
          <w:p>
            <w:pPr>
              <w:spacing w:after="0" w:before="0"/>
              <w:jc w:val="left"/>
            </w:pPr>
            <w:r>
              <w:rPr>
                <w:sz w:val="18"/>
              </w:rPr>
            </w:r>
            <w:r>
              <w:rPr>
                <w:b w:val="0"/>
                <w:sz w:val="18"/>
              </w:rPr>
              <w:t>Reports may be sent shift-wise, daily, monthly or on demand.</w:t>
            </w:r>
          </w:p>
        </w:tc>
      </w:tr>
      <w:tr>
        <w:tc>
          <w:tcPr>
            <w:tcW w:type="dxa" w:w="5018"/>
            <w:vAlign w:val="top"/>
          </w:tcPr>
          <w:p>
            <w:pPr>
              <w:spacing w:after="0" w:before="0"/>
              <w:jc w:val="left"/>
            </w:pPr>
            <w:r>
              <w:rPr>
                <w:sz w:val="18"/>
              </w:rPr>
            </w:r>
            <w:r>
              <w:rPr>
                <w:b w:val="0"/>
                <w:sz w:val="18"/>
              </w:rPr>
              <w:t>Delivery Log</w:t>
            </w:r>
          </w:p>
        </w:tc>
        <w:tc>
          <w:tcPr>
            <w:tcW w:type="dxa" w:w="5018"/>
            <w:vAlign w:val="top"/>
          </w:tcPr>
          <w:p>
            <w:pPr>
              <w:spacing w:after="0" w:before="0"/>
              <w:jc w:val="left"/>
            </w:pPr>
            <w:r>
              <w:rPr>
                <w:sz w:val="18"/>
              </w:rPr>
            </w:r>
            <w:r>
              <w:rPr>
                <w:b w:val="0"/>
                <w:sz w:val="18"/>
              </w:rPr>
              <w:t>System shall store generated PDF name, recipient, date/time, delivery status and failure reason.</w:t>
            </w:r>
          </w:p>
        </w:tc>
      </w:tr>
      <w:tr>
        <w:tc>
          <w:tcPr>
            <w:tcW w:type="dxa" w:w="5018"/>
            <w:vAlign w:val="top"/>
          </w:tcPr>
          <w:p>
            <w:pPr>
              <w:spacing w:after="0" w:before="0"/>
              <w:jc w:val="left"/>
            </w:pPr>
            <w:r>
              <w:rPr>
                <w:sz w:val="18"/>
              </w:rPr>
            </w:r>
            <w:r>
              <w:rPr>
                <w:b w:val="0"/>
                <w:sz w:val="18"/>
              </w:rPr>
              <w:t>Security</w:t>
            </w:r>
          </w:p>
        </w:tc>
        <w:tc>
          <w:tcPr>
            <w:tcW w:type="dxa" w:w="5018"/>
            <w:vAlign w:val="top"/>
          </w:tcPr>
          <w:p>
            <w:pPr>
              <w:spacing w:after="0" w:before="0"/>
              <w:jc w:val="left"/>
            </w:pPr>
            <w:r>
              <w:rPr>
                <w:sz w:val="18"/>
              </w:rPr>
            </w:r>
            <w:r>
              <w:rPr>
                <w:b w:val="0"/>
                <w:sz w:val="18"/>
              </w:rPr>
              <w:t>Only authorized users and approved WhatsApp numbers shall receive operational reports.</w:t>
            </w:r>
          </w:p>
        </w:tc>
      </w:tr>
    </w:tbl>
    <w:p/>
    <w:p>
      <w:pPr>
        <w:pStyle w:val="Heading2"/>
      </w:pPr>
      <w:r>
        <w:t>27.6 Suggested WhatsApp Message Format</w:t>
      </w:r>
    </w:p>
    <w:p>
      <w:pPr/>
      <w:r>
        <w:t>Suggested message text: "Please find attached the [Report Name] for [Site Name] for [Date/Shift]." The actual message format can be finalized during implementation.</w:t>
      </w:r>
    </w:p>
    <w:p>
      <w:pPr>
        <w:pStyle w:val="Heading1"/>
      </w:pPr>
      <w:r>
        <w:t>28. Annexures / Supporting Documents</w:t>
      </w:r>
    </w:p>
    <w:p>
      <w:pPr/>
      <w:r>
        <w:t>The following annexures shall be attached after this section and used as supporting reference documents during design, development and implementation.</w:t>
      </w:r>
    </w:p>
    <w:tbl>
      <w:tblPr>
        <w:tblStyle w:val="TableGrid"/>
        <w:tblW w:type="auto" w:w="0"/>
        <w:jc w:val="center"/>
        <w:tblLayout w:type="autofit"/>
        <w:tblLook w:firstColumn="1" w:firstRow="1" w:lastColumn="0" w:lastRow="0" w:noHBand="0" w:noVBand="1" w:val="04A0"/>
      </w:tblPr>
      <w:tblGrid>
        <w:gridCol w:w="3346"/>
        <w:gridCol w:w="3346"/>
        <w:gridCol w:w="3346"/>
      </w:tblGrid>
      <w:tr>
        <w:tc>
          <w:tcPr>
            <w:tcW w:type="dxa" w:w="3346"/>
            <w:vAlign w:val="top"/>
            <w:shd w:fill="1F4E79"/>
          </w:tcPr>
          <w:p>
            <w:pPr>
              <w:spacing w:after="0" w:before="0"/>
              <w:jc w:val="left"/>
            </w:pPr>
            <w:r>
              <w:rPr>
                <w:b/>
                <w:color w:val="FFFFFF"/>
                <w:sz w:val="18"/>
              </w:rPr>
            </w:r>
            <w:r>
              <w:rPr>
                <w:b/>
                <w:color w:val="FFFFFF"/>
                <w:sz w:val="18"/>
              </w:rPr>
              <w:t>Annexure</w:t>
            </w:r>
          </w:p>
        </w:tc>
        <w:tc>
          <w:tcPr>
            <w:tcW w:type="dxa" w:w="3346"/>
            <w:vAlign w:val="top"/>
            <w:shd w:fill="1F4E79"/>
          </w:tcPr>
          <w:p>
            <w:pPr>
              <w:spacing w:after="0" w:before="0"/>
              <w:jc w:val="left"/>
            </w:pPr>
            <w:r>
              <w:rPr>
                <w:b/>
                <w:color w:val="FFFFFF"/>
                <w:sz w:val="18"/>
              </w:rPr>
            </w:r>
            <w:r>
              <w:rPr>
                <w:b/>
                <w:color w:val="FFFFFF"/>
                <w:sz w:val="18"/>
              </w:rPr>
              <w:t>Document Name</w:t>
            </w:r>
          </w:p>
        </w:tc>
        <w:tc>
          <w:tcPr>
            <w:tcW w:type="dxa" w:w="3346"/>
            <w:vAlign w:val="top"/>
            <w:shd w:fill="1F4E79"/>
          </w:tcPr>
          <w:p>
            <w:pPr>
              <w:spacing w:after="0" w:before="0"/>
              <w:jc w:val="left"/>
            </w:pPr>
            <w:r>
              <w:rPr>
                <w:b/>
                <w:color w:val="FFFFFF"/>
                <w:sz w:val="18"/>
              </w:rPr>
            </w:r>
            <w:r>
              <w:rPr>
                <w:b/>
                <w:color w:val="FFFFFF"/>
                <w:sz w:val="18"/>
              </w:rPr>
              <w:t>Purpose</w:t>
            </w:r>
          </w:p>
        </w:tc>
      </w:tr>
      <w:tr>
        <w:tc>
          <w:tcPr>
            <w:tcW w:type="dxa" w:w="3346"/>
            <w:vAlign w:val="top"/>
          </w:tcPr>
          <w:p>
            <w:pPr>
              <w:spacing w:after="0" w:before="0"/>
              <w:jc w:val="left"/>
            </w:pPr>
            <w:r>
              <w:rPr>
                <w:sz w:val="18"/>
              </w:rPr>
            </w:r>
            <w:r>
              <w:rPr>
                <w:b w:val="0"/>
                <w:sz w:val="18"/>
              </w:rPr>
              <w:t>Annexure A</w:t>
            </w:r>
          </w:p>
        </w:tc>
        <w:tc>
          <w:tcPr>
            <w:tcW w:type="dxa" w:w="3346"/>
            <w:vAlign w:val="top"/>
          </w:tcPr>
          <w:p>
            <w:pPr>
              <w:spacing w:after="0" w:before="0"/>
              <w:jc w:val="left"/>
            </w:pPr>
            <w:r>
              <w:rPr>
                <w:sz w:val="18"/>
              </w:rPr>
            </w:r>
            <w:r>
              <w:rPr>
                <w:b w:val="0"/>
                <w:sz w:val="18"/>
              </w:rPr>
              <w:t>Fuel Tracking Parameters</w:t>
            </w:r>
          </w:p>
        </w:tc>
        <w:tc>
          <w:tcPr>
            <w:tcW w:type="dxa" w:w="3346"/>
            <w:vAlign w:val="top"/>
          </w:tcPr>
          <w:p>
            <w:pPr>
              <w:spacing w:after="0" w:before="0"/>
              <w:jc w:val="left"/>
            </w:pPr>
            <w:r>
              <w:rPr>
                <w:sz w:val="18"/>
              </w:rPr>
            </w:r>
            <w:r>
              <w:rPr>
                <w:b w:val="0"/>
                <w:sz w:val="18"/>
              </w:rPr>
              <w:t>Detailed list of all fuel-related parameters tracked from OEM/company portals.</w:t>
            </w:r>
          </w:p>
        </w:tc>
      </w:tr>
      <w:tr>
        <w:tc>
          <w:tcPr>
            <w:tcW w:type="dxa" w:w="3346"/>
            <w:vAlign w:val="top"/>
          </w:tcPr>
          <w:p>
            <w:pPr>
              <w:spacing w:after="0" w:before="0"/>
              <w:jc w:val="left"/>
            </w:pPr>
            <w:r>
              <w:rPr>
                <w:sz w:val="18"/>
              </w:rPr>
            </w:r>
            <w:r>
              <w:rPr>
                <w:b w:val="0"/>
                <w:sz w:val="18"/>
              </w:rPr>
              <w:t>Annexure B</w:t>
            </w:r>
          </w:p>
        </w:tc>
        <w:tc>
          <w:tcPr>
            <w:tcW w:type="dxa" w:w="3346"/>
            <w:vAlign w:val="top"/>
          </w:tcPr>
          <w:p>
            <w:pPr>
              <w:spacing w:after="0" w:before="0"/>
              <w:jc w:val="left"/>
            </w:pPr>
            <w:r>
              <w:rPr>
                <w:sz w:val="18"/>
              </w:rPr>
            </w:r>
            <w:r>
              <w:rPr>
                <w:b w:val="0"/>
                <w:sz w:val="18"/>
              </w:rPr>
              <w:t>Machine, Company and Model List</w:t>
            </w:r>
          </w:p>
        </w:tc>
        <w:tc>
          <w:tcPr>
            <w:tcW w:type="dxa" w:w="3346"/>
            <w:vAlign w:val="top"/>
          </w:tcPr>
          <w:p>
            <w:pPr>
              <w:spacing w:after="0" w:before="0"/>
              <w:jc w:val="left"/>
            </w:pPr>
            <w:r>
              <w:rPr>
                <w:sz w:val="18"/>
              </w:rPr>
            </w:r>
            <w:r>
              <w:rPr>
                <w:b w:val="0"/>
                <w:sz w:val="18"/>
              </w:rPr>
              <w:t>Complete list of all machines, companies, model numbers, capacity details and tracker references.</w:t>
            </w:r>
          </w:p>
        </w:tc>
      </w:tr>
      <w:tr>
        <w:tc>
          <w:tcPr>
            <w:tcW w:type="dxa" w:w="3346"/>
            <w:vAlign w:val="top"/>
          </w:tcPr>
          <w:p>
            <w:pPr>
              <w:spacing w:after="0" w:before="0"/>
              <w:jc w:val="left"/>
            </w:pPr>
            <w:r>
              <w:rPr>
                <w:sz w:val="18"/>
              </w:rPr>
            </w:r>
            <w:r>
              <w:rPr>
                <w:b w:val="0"/>
                <w:sz w:val="18"/>
              </w:rPr>
              <w:t>Annexure C</w:t>
            </w:r>
          </w:p>
        </w:tc>
        <w:tc>
          <w:tcPr>
            <w:tcW w:type="dxa" w:w="3346"/>
            <w:vAlign w:val="top"/>
          </w:tcPr>
          <w:p>
            <w:pPr>
              <w:spacing w:after="0" w:before="0"/>
              <w:jc w:val="left"/>
            </w:pPr>
            <w:r>
              <w:rPr>
                <w:sz w:val="18"/>
              </w:rPr>
            </w:r>
            <w:r>
              <w:rPr>
                <w:b w:val="0"/>
                <w:sz w:val="18"/>
              </w:rPr>
              <w:t>Sample Report Formats</w:t>
            </w:r>
          </w:p>
        </w:tc>
        <w:tc>
          <w:tcPr>
            <w:tcW w:type="dxa" w:w="3346"/>
            <w:vAlign w:val="top"/>
          </w:tcPr>
          <w:p>
            <w:pPr>
              <w:spacing w:after="0" w:before="0"/>
              <w:jc w:val="left"/>
            </w:pPr>
            <w:r>
              <w:rPr>
                <w:sz w:val="18"/>
              </w:rPr>
            </w:r>
            <w:r>
              <w:rPr>
                <w:b w:val="0"/>
                <w:sz w:val="18"/>
              </w:rPr>
              <w:t>Final sample formats for Utilization Report, Fuel Consumption Report and Site-wise Asset / Vehicle Count Report.</w:t>
            </w:r>
          </w:p>
        </w:tc>
      </w:tr>
      <w:tr>
        <w:tc>
          <w:tcPr>
            <w:tcW w:type="dxa" w:w="3346"/>
            <w:vAlign w:val="top"/>
          </w:tcPr>
          <w:p>
            <w:pPr>
              <w:spacing w:after="0" w:before="0"/>
              <w:jc w:val="left"/>
            </w:pPr>
            <w:r>
              <w:rPr>
                <w:sz w:val="18"/>
              </w:rPr>
            </w:r>
            <w:r>
              <w:rPr>
                <w:b w:val="0"/>
                <w:sz w:val="18"/>
              </w:rPr>
              <w:t>Annexure D</w:t>
            </w:r>
          </w:p>
        </w:tc>
        <w:tc>
          <w:tcPr>
            <w:tcW w:type="dxa" w:w="3346"/>
            <w:vAlign w:val="top"/>
          </w:tcPr>
          <w:p>
            <w:pPr>
              <w:spacing w:after="0" w:before="0"/>
              <w:jc w:val="left"/>
            </w:pPr>
            <w:r>
              <w:rPr>
                <w:sz w:val="18"/>
              </w:rPr>
            </w:r>
            <w:r>
              <w:rPr>
                <w:b w:val="0"/>
                <w:sz w:val="18"/>
              </w:rPr>
              <w:t>WhatsApp Recipient and Schedule Matrix</w:t>
            </w:r>
          </w:p>
        </w:tc>
        <w:tc>
          <w:tcPr>
            <w:tcW w:type="dxa" w:w="3346"/>
            <w:vAlign w:val="top"/>
          </w:tcPr>
          <w:p>
            <w:pPr>
              <w:spacing w:after="0" w:before="0"/>
              <w:jc w:val="left"/>
            </w:pPr>
            <w:r>
              <w:rPr>
                <w:sz w:val="18"/>
              </w:rPr>
            </w:r>
            <w:r>
              <w:rPr>
                <w:b w:val="0"/>
                <w:sz w:val="18"/>
              </w:rPr>
              <w:t>Approved recipient list, WhatsApp numbers, site mapping, report schedule and delivery permissions.</w:t>
            </w:r>
          </w:p>
        </w:tc>
      </w:tr>
    </w:tbl>
    <w:p/>
    <w:p>
      <w:r>
        <w:t>End of Document</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6"/>
      </w:rPr>
      <w:t xml:space="preserve">Confidential | Page </w:t>
    </w:r>
    <w:r>
      <w:rPr>
        <w:color w:val="40404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04040"/>
        <w:sz w:val="16"/>
      </w:rPr>
      <w:t>Unified Mining Fleet Fuel Monitoring Portal - Project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Mining Fleet Fuel Monitoring Portal - Project Requirements</dc:title>
  <dc:subject>Project Summary and Requirement Document</dc:subject>
  <dc:creator>OpenAI</dc:creator>
  <cp:keywords>Mining, Fleet, Fuel Monitoring, HEMM, Trucks, Requirements</cp:keywords>
  <dc:description>generated by python-docx</dc:description>
  <cp:lastModifiedBy/>
  <cp:revision>1</cp:revision>
  <dcterms:created xsi:type="dcterms:W3CDTF">2013-12-23T23:15:00Z</dcterms:created>
  <dcterms:modified xsi:type="dcterms:W3CDTF">2013-12-23T23:15:00Z</dcterms:modified>
  <cp:category/>
</cp:coreProperties>
</file>