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43" w:rsidRDefault="00AD0143" w:rsidP="00356B38">
      <w:pPr>
        <w:spacing w:before="100" w:beforeAutospacing="1" w:after="100" w:afterAutospacing="1" w:line="240" w:lineRule="auto"/>
        <w:jc w:val="both"/>
        <w:rPr>
          <w:rFonts w:ascii="Arial" w:hAnsi="Arial" w:cs="Arial"/>
          <w:b/>
          <w:sz w:val="24"/>
          <w:szCs w:val="24"/>
        </w:rPr>
      </w:pPr>
      <w:bookmarkStart w:id="0" w:name="_GoBack"/>
      <w:bookmarkEnd w:id="0"/>
    </w:p>
    <w:p w:rsidR="00AD0143" w:rsidRPr="00AD0143" w:rsidRDefault="00AD0143" w:rsidP="00356B38">
      <w:pPr>
        <w:spacing w:before="100" w:beforeAutospacing="1" w:after="100" w:afterAutospacing="1" w:line="240" w:lineRule="auto"/>
        <w:jc w:val="both"/>
        <w:rPr>
          <w:rFonts w:ascii="Arial" w:hAnsi="Arial" w:cs="Arial"/>
          <w:b/>
          <w:sz w:val="24"/>
          <w:szCs w:val="24"/>
        </w:rPr>
      </w:pPr>
      <w:r w:rsidRPr="00AD0143">
        <w:rPr>
          <w:rFonts w:ascii="Arial" w:hAnsi="Arial" w:cs="Arial"/>
          <w:b/>
          <w:sz w:val="24"/>
          <w:szCs w:val="24"/>
          <w:lang w:val="es-ES_tradnl"/>
        </w:rPr>
        <w:t>GUIA DE PROCEDIMIENTO DE SEGURIDAD PARA EVITAR LA FUGA EN USUARIOS</w:t>
      </w:r>
    </w:p>
    <w:p w:rsidR="00356B38" w:rsidRDefault="00356B38" w:rsidP="00356B38">
      <w:pPr>
        <w:pStyle w:val="Prrafodelista1"/>
        <w:rPr>
          <w:rFonts w:ascii="Arial" w:hAnsi="Arial" w:cs="Arial"/>
          <w:b/>
          <w:sz w:val="24"/>
          <w:szCs w:val="24"/>
        </w:rPr>
      </w:pPr>
    </w:p>
    <w:p w:rsidR="00507656" w:rsidRPr="004E5232" w:rsidRDefault="00507656" w:rsidP="00652DC1">
      <w:pPr>
        <w:spacing w:line="240" w:lineRule="auto"/>
        <w:ind w:left="-142" w:right="-143"/>
        <w:jc w:val="both"/>
        <w:rPr>
          <w:rFonts w:ascii="Arial" w:hAnsi="Arial" w:cs="Arial"/>
        </w:rPr>
      </w:pPr>
    </w:p>
    <w:p w:rsidR="00700064" w:rsidRPr="00AD0143" w:rsidRDefault="00AD0143" w:rsidP="00AD0143">
      <w:pPr>
        <w:ind w:left="-142" w:right="-143"/>
        <w:jc w:val="both"/>
        <w:rPr>
          <w:rFonts w:ascii="Arial" w:hAnsi="Arial" w:cs="Arial"/>
          <w:b/>
        </w:rPr>
      </w:pPr>
      <w:r w:rsidRPr="00AD0143">
        <w:rPr>
          <w:rFonts w:ascii="Arial" w:hAnsi="Arial" w:cs="Arial"/>
          <w:b/>
        </w:rPr>
        <w:t>1.</w:t>
      </w:r>
      <w:r>
        <w:rPr>
          <w:rFonts w:ascii="Arial" w:hAnsi="Arial" w:cs="Arial"/>
          <w:b/>
        </w:rPr>
        <w:t xml:space="preserve"> </w:t>
      </w:r>
      <w:r w:rsidR="00700064" w:rsidRPr="00AD0143">
        <w:rPr>
          <w:rFonts w:ascii="Arial" w:hAnsi="Arial" w:cs="Arial"/>
          <w:b/>
        </w:rPr>
        <w:t xml:space="preserve"> DEFINICIONES</w:t>
      </w:r>
    </w:p>
    <w:p w:rsidR="00356B38" w:rsidRDefault="00356B38" w:rsidP="00356B38">
      <w:pPr>
        <w:pStyle w:val="Prrafodelista1"/>
        <w:numPr>
          <w:ilvl w:val="0"/>
          <w:numId w:val="37"/>
        </w:numPr>
        <w:jc w:val="both"/>
        <w:rPr>
          <w:rFonts w:ascii="Arial" w:hAnsi="Arial" w:cs="Arial"/>
          <w:sz w:val="24"/>
          <w:szCs w:val="24"/>
          <w:lang w:val="es-ES_tradnl"/>
        </w:rPr>
      </w:pPr>
      <w:r w:rsidRPr="00FC5A6D">
        <w:rPr>
          <w:rFonts w:ascii="Arial" w:hAnsi="Arial" w:cs="Arial"/>
          <w:b/>
          <w:sz w:val="24"/>
          <w:szCs w:val="24"/>
          <w:lang w:val="es-ES_tradnl"/>
        </w:rPr>
        <w:t>FUGA:</w:t>
      </w:r>
      <w:r w:rsidRPr="00FC5A6D">
        <w:rPr>
          <w:rFonts w:ascii="Arial" w:hAnsi="Arial" w:cs="Arial"/>
          <w:sz w:val="24"/>
          <w:szCs w:val="24"/>
          <w:lang w:val="es-ES_tradnl"/>
        </w:rPr>
        <w:t xml:space="preserve"> Egreso intempestivo de un usuario (adulto mayor) de la institución, sin consentimiento del personal encargado o sus familiares. La cual puede ser voluntaria e involuntaria.</w:t>
      </w:r>
    </w:p>
    <w:p w:rsidR="00356B38" w:rsidRDefault="00356B38" w:rsidP="00356B38">
      <w:pPr>
        <w:pStyle w:val="Prrafodelista1"/>
        <w:numPr>
          <w:ilvl w:val="0"/>
          <w:numId w:val="37"/>
        </w:numPr>
        <w:jc w:val="both"/>
        <w:rPr>
          <w:rFonts w:ascii="Arial" w:hAnsi="Arial" w:cs="Arial"/>
          <w:sz w:val="24"/>
          <w:szCs w:val="24"/>
          <w:lang w:val="es-ES_tradnl"/>
        </w:rPr>
      </w:pPr>
      <w:r w:rsidRPr="00FC5A6D">
        <w:rPr>
          <w:rFonts w:ascii="Arial" w:hAnsi="Arial" w:cs="Arial"/>
          <w:b/>
          <w:sz w:val="24"/>
          <w:szCs w:val="24"/>
          <w:lang w:val="es-ES_tradnl"/>
        </w:rPr>
        <w:t xml:space="preserve">FUGA VOLUNTARIA: </w:t>
      </w:r>
      <w:r w:rsidRPr="00FC5A6D">
        <w:rPr>
          <w:rFonts w:ascii="Arial" w:hAnsi="Arial" w:cs="Arial"/>
          <w:sz w:val="24"/>
          <w:szCs w:val="24"/>
          <w:lang w:val="es-ES_tradnl"/>
        </w:rPr>
        <w:t>Usuario (adulto mayor)</w:t>
      </w:r>
      <w:r>
        <w:rPr>
          <w:rFonts w:ascii="Arial" w:hAnsi="Arial" w:cs="Arial"/>
          <w:sz w:val="24"/>
          <w:szCs w:val="24"/>
          <w:lang w:val="es-ES_tradnl"/>
        </w:rPr>
        <w:t xml:space="preserve"> con </w:t>
      </w:r>
      <w:r w:rsidRPr="00FC5A6D">
        <w:rPr>
          <w:rFonts w:ascii="Arial" w:hAnsi="Arial" w:cs="Arial"/>
          <w:sz w:val="24"/>
          <w:szCs w:val="24"/>
          <w:lang w:val="es-ES_tradnl"/>
        </w:rPr>
        <w:t>cap</w:t>
      </w:r>
      <w:r>
        <w:rPr>
          <w:rFonts w:ascii="Arial" w:hAnsi="Arial" w:cs="Arial"/>
          <w:sz w:val="24"/>
          <w:szCs w:val="24"/>
          <w:lang w:val="es-ES_tradnl"/>
        </w:rPr>
        <w:t>acidad funcional y cognitiva, para</w:t>
      </w:r>
      <w:r w:rsidRPr="00FC5A6D">
        <w:rPr>
          <w:rFonts w:ascii="Arial" w:hAnsi="Arial" w:cs="Arial"/>
          <w:sz w:val="24"/>
          <w:szCs w:val="24"/>
          <w:lang w:val="es-ES_tradnl"/>
        </w:rPr>
        <w:t xml:space="preserve"> </w:t>
      </w:r>
      <w:r>
        <w:rPr>
          <w:rFonts w:ascii="Arial" w:hAnsi="Arial" w:cs="Arial"/>
          <w:sz w:val="24"/>
          <w:szCs w:val="24"/>
          <w:lang w:val="es-ES_tradnl"/>
        </w:rPr>
        <w:t xml:space="preserve">decidir </w:t>
      </w:r>
      <w:r w:rsidR="00AD0143" w:rsidRPr="00FC5A6D">
        <w:rPr>
          <w:rFonts w:ascii="Arial" w:hAnsi="Arial" w:cs="Arial"/>
          <w:sz w:val="24"/>
          <w:szCs w:val="24"/>
          <w:lang w:val="es-ES_tradnl"/>
        </w:rPr>
        <w:t>evadirse de</w:t>
      </w:r>
      <w:r w:rsidRPr="00FC5A6D">
        <w:rPr>
          <w:rFonts w:ascii="Arial" w:hAnsi="Arial" w:cs="Arial"/>
          <w:sz w:val="24"/>
          <w:szCs w:val="24"/>
          <w:lang w:val="es-ES_tradnl"/>
        </w:rPr>
        <w:t xml:space="preserve"> la institución.</w:t>
      </w:r>
    </w:p>
    <w:p w:rsidR="00356B38" w:rsidRDefault="00356B38" w:rsidP="00356B38">
      <w:pPr>
        <w:pStyle w:val="Prrafodelista1"/>
        <w:numPr>
          <w:ilvl w:val="0"/>
          <w:numId w:val="37"/>
        </w:numPr>
        <w:jc w:val="both"/>
        <w:rPr>
          <w:rFonts w:ascii="Arial" w:hAnsi="Arial" w:cs="Arial"/>
          <w:sz w:val="24"/>
          <w:szCs w:val="24"/>
          <w:lang w:val="es-ES_tradnl"/>
        </w:rPr>
      </w:pPr>
      <w:r w:rsidRPr="00FC5A6D">
        <w:rPr>
          <w:rFonts w:ascii="Arial" w:hAnsi="Arial" w:cs="Arial"/>
          <w:b/>
          <w:sz w:val="24"/>
          <w:szCs w:val="24"/>
          <w:lang w:val="es-ES_tradnl"/>
        </w:rPr>
        <w:t xml:space="preserve">FUGA INVOLUNTARIA: </w:t>
      </w:r>
      <w:r w:rsidRPr="00FC5A6D">
        <w:rPr>
          <w:rFonts w:ascii="Arial" w:hAnsi="Arial" w:cs="Arial"/>
          <w:sz w:val="24"/>
          <w:szCs w:val="24"/>
          <w:lang w:val="es-ES_tradnl"/>
        </w:rPr>
        <w:t>Usuario (adulto mayor) con compromiso mental o cognitivos que sale de la institución</w:t>
      </w:r>
      <w:r>
        <w:rPr>
          <w:rFonts w:ascii="Arial" w:hAnsi="Arial" w:cs="Arial"/>
          <w:sz w:val="24"/>
          <w:szCs w:val="24"/>
          <w:lang w:val="es-ES_tradnl"/>
        </w:rPr>
        <w:t xml:space="preserve"> </w:t>
      </w:r>
      <w:r w:rsidR="00AD0143">
        <w:rPr>
          <w:rFonts w:ascii="Arial" w:hAnsi="Arial" w:cs="Arial"/>
          <w:sz w:val="24"/>
          <w:szCs w:val="24"/>
          <w:lang w:val="es-ES_tradnl"/>
        </w:rPr>
        <w:t xml:space="preserve">accidentalmente </w:t>
      </w:r>
      <w:r w:rsidR="00AD0143" w:rsidRPr="00FC5A6D">
        <w:rPr>
          <w:rFonts w:ascii="Arial" w:hAnsi="Arial" w:cs="Arial"/>
          <w:sz w:val="24"/>
          <w:szCs w:val="24"/>
          <w:lang w:val="es-ES_tradnl"/>
        </w:rPr>
        <w:t>y</w:t>
      </w:r>
      <w:r w:rsidRPr="00FC5A6D">
        <w:rPr>
          <w:rFonts w:ascii="Arial" w:hAnsi="Arial" w:cs="Arial"/>
          <w:sz w:val="24"/>
          <w:szCs w:val="24"/>
          <w:lang w:val="es-ES_tradnl"/>
        </w:rPr>
        <w:t xml:space="preserve"> se pierde.</w:t>
      </w:r>
    </w:p>
    <w:p w:rsidR="00356B38" w:rsidRDefault="00356B38" w:rsidP="00356B38">
      <w:pPr>
        <w:pStyle w:val="Prrafodelista1"/>
        <w:numPr>
          <w:ilvl w:val="0"/>
          <w:numId w:val="37"/>
        </w:numPr>
        <w:jc w:val="both"/>
        <w:rPr>
          <w:rFonts w:ascii="Arial" w:hAnsi="Arial" w:cs="Arial"/>
          <w:sz w:val="24"/>
          <w:szCs w:val="24"/>
        </w:rPr>
      </w:pPr>
      <w:r w:rsidRPr="00FC5A6D">
        <w:rPr>
          <w:rFonts w:ascii="Arial" w:hAnsi="Arial" w:cs="Arial"/>
          <w:b/>
          <w:sz w:val="24"/>
          <w:szCs w:val="24"/>
          <w:lang w:val="es-ES_tradnl"/>
        </w:rPr>
        <w:t>COMPROMISO MENTAL:</w:t>
      </w:r>
      <w:r w:rsidRPr="00FC5A6D">
        <w:rPr>
          <w:i/>
          <w:iCs/>
        </w:rPr>
        <w:t xml:space="preserve"> </w:t>
      </w:r>
      <w:r w:rsidRPr="00FC5A6D">
        <w:rPr>
          <w:rFonts w:ascii="Arial" w:hAnsi="Arial" w:cs="Arial"/>
          <w:sz w:val="24"/>
          <w:szCs w:val="24"/>
        </w:rPr>
        <w:t>El deficiente mental se caracteriza por un funcionamiento de la inteligencia por debajo de lo normal, y que tiene su origen en el período evolutivo. Este deficiente funcionamiento intelectual va a veces asociado a trastornos de madurez, casi siempre a dificultades de aprendizaje y de adaptación social.</w:t>
      </w:r>
    </w:p>
    <w:p w:rsidR="00356B38" w:rsidRDefault="00356B38" w:rsidP="00356B38">
      <w:pPr>
        <w:pStyle w:val="Prrafodelista1"/>
        <w:numPr>
          <w:ilvl w:val="0"/>
          <w:numId w:val="37"/>
        </w:numPr>
        <w:jc w:val="both"/>
        <w:rPr>
          <w:rFonts w:ascii="Arial" w:hAnsi="Arial" w:cs="Arial"/>
          <w:sz w:val="24"/>
          <w:szCs w:val="24"/>
        </w:rPr>
      </w:pPr>
      <w:r w:rsidRPr="00FC5A6D">
        <w:rPr>
          <w:rFonts w:ascii="Arial" w:hAnsi="Arial" w:cs="Arial"/>
          <w:b/>
          <w:sz w:val="24"/>
          <w:szCs w:val="24"/>
        </w:rPr>
        <w:t>COMPROMISO COGNITIVO:</w:t>
      </w:r>
      <w:r w:rsidRPr="00FC5A6D">
        <w:rPr>
          <w:rFonts w:ascii="Arial" w:hAnsi="Arial" w:cs="Arial"/>
          <w:sz w:val="24"/>
          <w:szCs w:val="24"/>
        </w:rPr>
        <w:t xml:space="preserve"> Pérdida de memoria, dificultad para planificar tareas cotidianas, mantener una conversación, encontrar las palabras al hablar, tener iniciativa para realizar actividades, son algunos de los síntomas de deterioro cognitivo más frecuentes originados por varias causas, tales como: envejecimiento la enfermedad de Alzheimer u otras demencias afines, daño cerebral, entre otros.</w:t>
      </w:r>
    </w:p>
    <w:p w:rsidR="00356B38" w:rsidRDefault="00356B38" w:rsidP="00356B38">
      <w:pPr>
        <w:pStyle w:val="Prrafodelista1"/>
        <w:numPr>
          <w:ilvl w:val="0"/>
          <w:numId w:val="37"/>
        </w:numPr>
        <w:spacing w:before="100" w:beforeAutospacing="1" w:after="100" w:afterAutospacing="1" w:line="240" w:lineRule="auto"/>
        <w:jc w:val="both"/>
        <w:rPr>
          <w:rFonts w:ascii="Arial" w:hAnsi="Arial" w:cs="Arial"/>
          <w:sz w:val="24"/>
          <w:szCs w:val="24"/>
        </w:rPr>
      </w:pPr>
      <w:r w:rsidRPr="0013144E">
        <w:rPr>
          <w:rFonts w:ascii="Arial" w:hAnsi="Arial" w:cs="Arial"/>
          <w:b/>
          <w:sz w:val="24"/>
          <w:szCs w:val="24"/>
          <w:lang w:eastAsia="es-ES"/>
        </w:rPr>
        <w:t xml:space="preserve">SEGURIDAD: </w:t>
      </w:r>
      <w:r w:rsidRPr="0013144E">
        <w:rPr>
          <w:rFonts w:ascii="Arial" w:hAnsi="Arial" w:cs="Arial"/>
          <w:sz w:val="24"/>
          <w:szCs w:val="24"/>
          <w:lang w:eastAsia="es-ES"/>
        </w:rPr>
        <w:t xml:space="preserve">La </w:t>
      </w:r>
      <w:hyperlink r:id="rId8" w:history="1">
        <w:r w:rsidRPr="0013144E">
          <w:rPr>
            <w:rFonts w:ascii="Arial" w:hAnsi="Arial" w:cs="Arial"/>
            <w:sz w:val="24"/>
            <w:szCs w:val="24"/>
            <w:lang w:eastAsia="es-ES"/>
          </w:rPr>
          <w:t>seguridad</w:t>
        </w:r>
      </w:hyperlink>
      <w:r w:rsidRPr="0013144E">
        <w:rPr>
          <w:rFonts w:ascii="Arial" w:hAnsi="Arial" w:cs="Arial"/>
          <w:sz w:val="24"/>
          <w:szCs w:val="24"/>
          <w:lang w:eastAsia="es-ES"/>
        </w:rPr>
        <w:t xml:space="preserve"> es el </w:t>
      </w:r>
      <w:r w:rsidRPr="0013144E">
        <w:rPr>
          <w:rFonts w:ascii="Arial" w:hAnsi="Arial" w:cs="Arial"/>
          <w:bCs/>
          <w:sz w:val="24"/>
          <w:szCs w:val="24"/>
          <w:lang w:eastAsia="es-ES"/>
        </w:rPr>
        <w:t xml:space="preserve">sentimiento de </w:t>
      </w:r>
      <w:hyperlink r:id="rId9" w:history="1">
        <w:r w:rsidRPr="0013144E">
          <w:rPr>
            <w:rFonts w:ascii="Arial" w:hAnsi="Arial" w:cs="Arial"/>
            <w:bCs/>
            <w:sz w:val="24"/>
            <w:szCs w:val="24"/>
            <w:lang w:eastAsia="es-ES"/>
          </w:rPr>
          <w:t>protección</w:t>
        </w:r>
      </w:hyperlink>
      <w:r w:rsidRPr="0013144E">
        <w:rPr>
          <w:rFonts w:ascii="Arial" w:hAnsi="Arial" w:cs="Arial"/>
          <w:bCs/>
          <w:sz w:val="24"/>
          <w:szCs w:val="24"/>
          <w:lang w:eastAsia="es-ES"/>
        </w:rPr>
        <w:t xml:space="preserve"> frente a carencias y peligros externos</w:t>
      </w:r>
      <w:r w:rsidRPr="0013144E">
        <w:rPr>
          <w:rFonts w:ascii="Arial" w:hAnsi="Arial" w:cs="Arial"/>
          <w:sz w:val="24"/>
          <w:szCs w:val="24"/>
          <w:lang w:eastAsia="es-ES"/>
        </w:rPr>
        <w:t xml:space="preserve"> que afecten negativamente la </w:t>
      </w:r>
      <w:hyperlink r:id="rId10" w:tooltip="Definicion de calidad de vida" w:history="1">
        <w:r w:rsidRPr="0013144E">
          <w:rPr>
            <w:rFonts w:ascii="Arial" w:hAnsi="Arial" w:cs="Arial"/>
            <w:sz w:val="24"/>
            <w:szCs w:val="24"/>
            <w:lang w:eastAsia="es-ES"/>
          </w:rPr>
          <w:t>calidad de vida</w:t>
        </w:r>
      </w:hyperlink>
      <w:r w:rsidRPr="0013144E">
        <w:rPr>
          <w:rFonts w:ascii="Arial" w:hAnsi="Arial" w:cs="Arial"/>
          <w:sz w:val="24"/>
          <w:szCs w:val="24"/>
          <w:lang w:eastAsia="es-ES"/>
        </w:rPr>
        <w:t xml:space="preserve">; en tanto y en cuanto se hace referencia a un sentimiento, los criterios para determinar los grados de seguridad pecarán de tener algún grado de subjetividad. En general, </w:t>
      </w:r>
      <w:r w:rsidRPr="0013144E">
        <w:rPr>
          <w:rFonts w:ascii="Arial" w:hAnsi="Arial" w:cs="Arial"/>
          <w:bCs/>
          <w:sz w:val="24"/>
          <w:szCs w:val="24"/>
          <w:lang w:eastAsia="es-ES"/>
        </w:rPr>
        <w:t>el término suele utilizarse para hacer referencia al conjunto de medidas y políticas públicas implementadas para guarecer a la población del sufrimiento de delitos</w:t>
      </w:r>
      <w:r w:rsidRPr="0013144E">
        <w:rPr>
          <w:rFonts w:ascii="Arial" w:hAnsi="Arial" w:cs="Arial"/>
          <w:sz w:val="24"/>
          <w:szCs w:val="24"/>
          <w:lang w:eastAsia="es-ES"/>
        </w:rPr>
        <w:t xml:space="preserve">, en especial de aquellos que pongan en riesgo la integridad física. </w:t>
      </w:r>
    </w:p>
    <w:p w:rsidR="00AD0143" w:rsidRPr="0013144E" w:rsidRDefault="00AD0143" w:rsidP="00AD0143">
      <w:pPr>
        <w:pStyle w:val="Prrafodelista1"/>
        <w:spacing w:before="100" w:beforeAutospacing="1" w:after="100" w:afterAutospacing="1" w:line="240" w:lineRule="auto"/>
        <w:ind w:left="360"/>
        <w:jc w:val="both"/>
        <w:rPr>
          <w:rFonts w:ascii="Arial" w:hAnsi="Arial" w:cs="Arial"/>
          <w:sz w:val="24"/>
          <w:szCs w:val="24"/>
        </w:rPr>
      </w:pPr>
    </w:p>
    <w:p w:rsidR="00AD0143" w:rsidRDefault="00AD0143" w:rsidP="00AD0143">
      <w:pPr>
        <w:spacing w:before="100" w:beforeAutospacing="1" w:after="100" w:afterAutospacing="1" w:line="240" w:lineRule="auto"/>
        <w:jc w:val="both"/>
        <w:rPr>
          <w:rFonts w:ascii="Arial" w:hAnsi="Arial" w:cs="Arial"/>
          <w:b/>
          <w:sz w:val="24"/>
          <w:szCs w:val="24"/>
        </w:rPr>
      </w:pPr>
    </w:p>
    <w:p w:rsidR="00AD0143" w:rsidRDefault="00AD0143" w:rsidP="00AD0143">
      <w:pPr>
        <w:spacing w:before="100" w:beforeAutospacing="1" w:after="100" w:afterAutospacing="1" w:line="240" w:lineRule="auto"/>
        <w:jc w:val="both"/>
        <w:rPr>
          <w:rFonts w:ascii="Arial" w:hAnsi="Arial" w:cs="Arial"/>
          <w:b/>
          <w:sz w:val="24"/>
          <w:szCs w:val="24"/>
        </w:rPr>
      </w:pPr>
      <w:r>
        <w:rPr>
          <w:rFonts w:ascii="Arial" w:hAnsi="Arial" w:cs="Arial"/>
          <w:b/>
          <w:sz w:val="24"/>
          <w:szCs w:val="24"/>
        </w:rPr>
        <w:lastRenderedPageBreak/>
        <w:t>2. OBJETIVO:</w:t>
      </w:r>
    </w:p>
    <w:p w:rsidR="00AD0143" w:rsidRDefault="00AD0143" w:rsidP="00AD0143">
      <w:pPr>
        <w:pStyle w:val="Prrafodelista1"/>
        <w:numPr>
          <w:ilvl w:val="0"/>
          <w:numId w:val="38"/>
        </w:numPr>
        <w:spacing w:before="100" w:beforeAutospacing="1" w:after="100" w:afterAutospacing="1" w:line="240" w:lineRule="auto"/>
        <w:jc w:val="both"/>
        <w:rPr>
          <w:rFonts w:ascii="Arial" w:hAnsi="Arial" w:cs="Arial"/>
          <w:sz w:val="24"/>
          <w:szCs w:val="24"/>
        </w:rPr>
      </w:pPr>
      <w:r w:rsidRPr="00DF0ADF">
        <w:rPr>
          <w:rFonts w:ascii="Arial" w:hAnsi="Arial" w:cs="Arial"/>
          <w:sz w:val="24"/>
          <w:szCs w:val="24"/>
        </w:rPr>
        <w:t xml:space="preserve">Contar con una descripción detallada </w:t>
      </w:r>
      <w:r>
        <w:rPr>
          <w:rFonts w:ascii="Arial" w:hAnsi="Arial" w:cs="Arial"/>
          <w:sz w:val="24"/>
          <w:szCs w:val="24"/>
        </w:rPr>
        <w:t>de las acciones a realizar, tanto como para prevenir y/o intervenir en una fuga definitiva de los usuarios.</w:t>
      </w:r>
    </w:p>
    <w:p w:rsidR="00AD0143" w:rsidRDefault="00AD0143" w:rsidP="00AD0143">
      <w:pPr>
        <w:pStyle w:val="Prrafodelista"/>
        <w:autoSpaceDE w:val="0"/>
        <w:autoSpaceDN w:val="0"/>
        <w:adjustRightInd w:val="0"/>
        <w:rPr>
          <w:rFonts w:ascii="Arial" w:hAnsi="Arial" w:cs="Arial"/>
          <w:b/>
        </w:rPr>
      </w:pPr>
    </w:p>
    <w:p w:rsidR="00AD0143" w:rsidRPr="00AD0143" w:rsidRDefault="00AD0143" w:rsidP="00AD0143">
      <w:pPr>
        <w:pStyle w:val="Prrafodelista"/>
        <w:autoSpaceDE w:val="0"/>
        <w:autoSpaceDN w:val="0"/>
        <w:adjustRightInd w:val="0"/>
        <w:ind w:left="0"/>
        <w:jc w:val="both"/>
        <w:rPr>
          <w:rFonts w:ascii="Arial" w:hAnsi="Arial" w:cs="Arial"/>
        </w:rPr>
      </w:pPr>
      <w:r>
        <w:rPr>
          <w:rFonts w:ascii="Arial" w:hAnsi="Arial" w:cs="Arial"/>
          <w:b/>
        </w:rPr>
        <w:t xml:space="preserve">3. </w:t>
      </w:r>
      <w:r w:rsidRPr="00AD0143">
        <w:rPr>
          <w:rFonts w:ascii="Arial" w:hAnsi="Arial" w:cs="Arial"/>
          <w:b/>
        </w:rPr>
        <w:t xml:space="preserve">PERSONAL IMPLICADO: </w:t>
      </w:r>
      <w:r w:rsidRPr="00AD0143">
        <w:rPr>
          <w:rFonts w:ascii="Arial" w:hAnsi="Arial" w:cs="Arial"/>
        </w:rPr>
        <w:t>Todo el personal que labora en la institución.</w:t>
      </w:r>
    </w:p>
    <w:p w:rsidR="00AD0143" w:rsidRDefault="00AD0143" w:rsidP="00356B38">
      <w:pPr>
        <w:autoSpaceDE w:val="0"/>
        <w:autoSpaceDN w:val="0"/>
        <w:adjustRightInd w:val="0"/>
        <w:spacing w:after="0" w:line="360" w:lineRule="auto"/>
        <w:jc w:val="center"/>
        <w:rPr>
          <w:rFonts w:ascii="Arial" w:eastAsia="Times New Roman" w:hAnsi="Arial" w:cs="Arial"/>
          <w:sz w:val="24"/>
          <w:szCs w:val="24"/>
          <w:lang w:val="es-ES" w:eastAsia="en-US"/>
        </w:rPr>
      </w:pPr>
    </w:p>
    <w:p w:rsidR="00AD0143" w:rsidRDefault="00AD0143" w:rsidP="00356B38">
      <w:pPr>
        <w:autoSpaceDE w:val="0"/>
        <w:autoSpaceDN w:val="0"/>
        <w:adjustRightInd w:val="0"/>
        <w:spacing w:after="0" w:line="360" w:lineRule="auto"/>
        <w:jc w:val="center"/>
        <w:rPr>
          <w:rFonts w:ascii="Arial" w:eastAsia="Times New Roman" w:hAnsi="Arial" w:cs="Arial"/>
          <w:sz w:val="24"/>
          <w:szCs w:val="24"/>
          <w:lang w:val="es-ES" w:eastAsia="en-US"/>
        </w:rPr>
      </w:pPr>
    </w:p>
    <w:p w:rsidR="00356B38" w:rsidRDefault="00AD0143" w:rsidP="00AD0143">
      <w:pPr>
        <w:autoSpaceDE w:val="0"/>
        <w:autoSpaceDN w:val="0"/>
        <w:adjustRightInd w:val="0"/>
        <w:spacing w:after="0" w:line="360" w:lineRule="auto"/>
        <w:rPr>
          <w:rFonts w:ascii="Arial" w:hAnsi="Arial" w:cs="Arial"/>
          <w:b/>
          <w:sz w:val="24"/>
          <w:szCs w:val="24"/>
        </w:rPr>
      </w:pPr>
      <w:r>
        <w:rPr>
          <w:rFonts w:ascii="Arial" w:hAnsi="Arial" w:cs="Arial"/>
          <w:b/>
          <w:sz w:val="24"/>
          <w:szCs w:val="24"/>
        </w:rPr>
        <w:t xml:space="preserve">4. </w:t>
      </w:r>
      <w:r w:rsidR="00356B38">
        <w:rPr>
          <w:rFonts w:ascii="Arial" w:hAnsi="Arial" w:cs="Arial"/>
          <w:b/>
          <w:sz w:val="24"/>
          <w:szCs w:val="24"/>
        </w:rPr>
        <w:t>ACCIONES PREVENTIVAS</w:t>
      </w:r>
    </w:p>
    <w:p w:rsidR="00AD0143" w:rsidRDefault="00356B38" w:rsidP="00356B38">
      <w:pPr>
        <w:autoSpaceDE w:val="0"/>
        <w:autoSpaceDN w:val="0"/>
        <w:adjustRightInd w:val="0"/>
        <w:spacing w:after="0" w:line="360" w:lineRule="auto"/>
        <w:rPr>
          <w:rFonts w:ascii="Arial" w:hAnsi="Arial" w:cs="Arial"/>
          <w:b/>
          <w:sz w:val="24"/>
          <w:szCs w:val="24"/>
        </w:rPr>
      </w:pPr>
      <w:r>
        <w:rPr>
          <w:rFonts w:ascii="Arial" w:hAnsi="Arial" w:cs="Arial"/>
          <w:b/>
          <w:sz w:val="24"/>
          <w:szCs w:val="24"/>
        </w:rPr>
        <w:t xml:space="preserve"> </w:t>
      </w:r>
    </w:p>
    <w:p w:rsidR="00356B38" w:rsidRDefault="00356B38" w:rsidP="00356B38">
      <w:pPr>
        <w:autoSpaceDE w:val="0"/>
        <w:autoSpaceDN w:val="0"/>
        <w:adjustRightInd w:val="0"/>
        <w:spacing w:after="0" w:line="360" w:lineRule="auto"/>
        <w:rPr>
          <w:rFonts w:ascii="Arial" w:hAnsi="Arial" w:cs="Arial"/>
          <w:b/>
          <w:sz w:val="24"/>
          <w:szCs w:val="24"/>
        </w:rPr>
      </w:pPr>
      <w:r>
        <w:rPr>
          <w:rFonts w:ascii="Arial" w:hAnsi="Arial" w:cs="Arial"/>
          <w:b/>
          <w:sz w:val="24"/>
          <w:szCs w:val="24"/>
        </w:rPr>
        <w:t xml:space="preserve">VALORACION INICIAL INSTITUCIONAL: </w:t>
      </w:r>
    </w:p>
    <w:p w:rsidR="00356B38" w:rsidRPr="00682C4D" w:rsidRDefault="00356B38" w:rsidP="00356B38">
      <w:pPr>
        <w:pStyle w:val="Prrafodelista1"/>
        <w:numPr>
          <w:ilvl w:val="0"/>
          <w:numId w:val="42"/>
        </w:numPr>
        <w:autoSpaceDE w:val="0"/>
        <w:autoSpaceDN w:val="0"/>
        <w:adjustRightInd w:val="0"/>
        <w:spacing w:after="0" w:line="360" w:lineRule="auto"/>
        <w:rPr>
          <w:rFonts w:ascii="Arial" w:hAnsi="Arial" w:cs="Arial"/>
          <w:sz w:val="24"/>
          <w:szCs w:val="24"/>
        </w:rPr>
      </w:pPr>
      <w:r w:rsidRPr="00682C4D">
        <w:rPr>
          <w:rFonts w:ascii="Arial" w:hAnsi="Arial" w:cs="Arial"/>
          <w:sz w:val="24"/>
          <w:szCs w:val="24"/>
        </w:rPr>
        <w:t>Identificar factores de riesgo a nivel de</w:t>
      </w:r>
      <w:r>
        <w:rPr>
          <w:rFonts w:ascii="Arial" w:hAnsi="Arial" w:cs="Arial"/>
          <w:sz w:val="24"/>
          <w:szCs w:val="24"/>
        </w:rPr>
        <w:t xml:space="preserve"> la</w:t>
      </w:r>
      <w:r w:rsidRPr="00682C4D">
        <w:rPr>
          <w:rFonts w:ascii="Arial" w:hAnsi="Arial" w:cs="Arial"/>
          <w:sz w:val="24"/>
          <w:szCs w:val="24"/>
        </w:rPr>
        <w:t xml:space="preserve"> infraestructura </w:t>
      </w:r>
      <w:r>
        <w:rPr>
          <w:rFonts w:ascii="Arial" w:hAnsi="Arial" w:cs="Arial"/>
          <w:sz w:val="24"/>
          <w:szCs w:val="24"/>
        </w:rPr>
        <w:t xml:space="preserve">(planta física) </w:t>
      </w:r>
      <w:r w:rsidRPr="00682C4D">
        <w:rPr>
          <w:rFonts w:ascii="Arial" w:hAnsi="Arial" w:cs="Arial"/>
          <w:sz w:val="24"/>
          <w:szCs w:val="24"/>
        </w:rPr>
        <w:t xml:space="preserve">que </w:t>
      </w:r>
      <w:r>
        <w:rPr>
          <w:rFonts w:ascii="Arial" w:hAnsi="Arial" w:cs="Arial"/>
          <w:sz w:val="24"/>
          <w:szCs w:val="24"/>
        </w:rPr>
        <w:t xml:space="preserve">pueda </w:t>
      </w:r>
      <w:r w:rsidRPr="00682C4D">
        <w:rPr>
          <w:rFonts w:ascii="Arial" w:hAnsi="Arial" w:cs="Arial"/>
          <w:sz w:val="24"/>
          <w:szCs w:val="24"/>
        </w:rPr>
        <w:t>propici</w:t>
      </w:r>
      <w:r>
        <w:rPr>
          <w:rFonts w:ascii="Arial" w:hAnsi="Arial" w:cs="Arial"/>
          <w:sz w:val="24"/>
          <w:szCs w:val="24"/>
        </w:rPr>
        <w:t>ar</w:t>
      </w:r>
      <w:r w:rsidRPr="00682C4D">
        <w:rPr>
          <w:rFonts w:ascii="Arial" w:hAnsi="Arial" w:cs="Arial"/>
          <w:sz w:val="24"/>
          <w:szCs w:val="24"/>
        </w:rPr>
        <w:t xml:space="preserve"> la fuga</w:t>
      </w:r>
      <w:r>
        <w:rPr>
          <w:rFonts w:ascii="Arial" w:hAnsi="Arial" w:cs="Arial"/>
          <w:sz w:val="24"/>
          <w:szCs w:val="24"/>
        </w:rPr>
        <w:t>.</w:t>
      </w:r>
    </w:p>
    <w:p w:rsidR="00356B38" w:rsidRPr="00682C4D" w:rsidRDefault="00356B38" w:rsidP="00356B38">
      <w:pPr>
        <w:pStyle w:val="Prrafodelista1"/>
        <w:numPr>
          <w:ilvl w:val="0"/>
          <w:numId w:val="42"/>
        </w:numPr>
        <w:autoSpaceDE w:val="0"/>
        <w:autoSpaceDN w:val="0"/>
        <w:adjustRightInd w:val="0"/>
        <w:spacing w:after="0" w:line="360" w:lineRule="auto"/>
        <w:rPr>
          <w:rFonts w:ascii="Arial" w:hAnsi="Arial" w:cs="Arial"/>
          <w:sz w:val="24"/>
          <w:szCs w:val="24"/>
        </w:rPr>
      </w:pPr>
      <w:r w:rsidRPr="00682C4D">
        <w:rPr>
          <w:rFonts w:ascii="Arial" w:hAnsi="Arial" w:cs="Arial"/>
          <w:sz w:val="24"/>
          <w:szCs w:val="24"/>
        </w:rPr>
        <w:t>cumplir con los siguientes requerimientos:</w:t>
      </w:r>
    </w:p>
    <w:p w:rsidR="00356B38" w:rsidRPr="004A56AE" w:rsidRDefault="00356B38" w:rsidP="00356B38">
      <w:pPr>
        <w:pStyle w:val="Prrafodelista1"/>
        <w:numPr>
          <w:ilvl w:val="0"/>
          <w:numId w:val="44"/>
        </w:numPr>
        <w:autoSpaceDE w:val="0"/>
        <w:autoSpaceDN w:val="0"/>
        <w:adjustRightInd w:val="0"/>
        <w:spacing w:after="0" w:line="360" w:lineRule="auto"/>
        <w:rPr>
          <w:rFonts w:ascii="Arial" w:hAnsi="Arial" w:cs="Arial"/>
          <w:b/>
          <w:sz w:val="24"/>
          <w:szCs w:val="24"/>
        </w:rPr>
      </w:pPr>
      <w:r>
        <w:rPr>
          <w:rFonts w:ascii="Arial" w:hAnsi="Arial" w:cs="Arial"/>
          <w:sz w:val="24"/>
          <w:szCs w:val="24"/>
        </w:rPr>
        <w:t>Registros de entradas y salidas (SE ANEXA)</w:t>
      </w:r>
    </w:p>
    <w:p w:rsidR="00356B38" w:rsidRPr="004A56AE" w:rsidRDefault="00356B38" w:rsidP="00356B38">
      <w:pPr>
        <w:pStyle w:val="Prrafodelista1"/>
        <w:numPr>
          <w:ilvl w:val="0"/>
          <w:numId w:val="44"/>
        </w:numPr>
        <w:autoSpaceDE w:val="0"/>
        <w:autoSpaceDN w:val="0"/>
        <w:adjustRightInd w:val="0"/>
        <w:spacing w:after="0" w:line="360" w:lineRule="auto"/>
        <w:rPr>
          <w:rFonts w:ascii="Arial" w:hAnsi="Arial" w:cs="Arial"/>
          <w:b/>
          <w:sz w:val="24"/>
          <w:szCs w:val="24"/>
        </w:rPr>
      </w:pPr>
      <w:r>
        <w:rPr>
          <w:rFonts w:ascii="Arial" w:hAnsi="Arial" w:cs="Arial"/>
          <w:sz w:val="24"/>
          <w:szCs w:val="24"/>
        </w:rPr>
        <w:t>Autorización de salidas (Elaborar formato en la Institución)</w:t>
      </w:r>
    </w:p>
    <w:p w:rsidR="00356B38" w:rsidRPr="004A56AE" w:rsidRDefault="00356B38" w:rsidP="00356B38">
      <w:pPr>
        <w:pStyle w:val="Prrafodelista1"/>
        <w:numPr>
          <w:ilvl w:val="0"/>
          <w:numId w:val="44"/>
        </w:numPr>
        <w:autoSpaceDE w:val="0"/>
        <w:autoSpaceDN w:val="0"/>
        <w:adjustRightInd w:val="0"/>
        <w:spacing w:after="0" w:line="360" w:lineRule="auto"/>
        <w:rPr>
          <w:rFonts w:ascii="Arial" w:hAnsi="Arial" w:cs="Arial"/>
          <w:b/>
          <w:sz w:val="24"/>
          <w:szCs w:val="24"/>
        </w:rPr>
      </w:pPr>
      <w:r>
        <w:rPr>
          <w:rFonts w:ascii="Arial" w:hAnsi="Arial" w:cs="Arial"/>
          <w:sz w:val="24"/>
          <w:szCs w:val="24"/>
        </w:rPr>
        <w:t>Identificación de usuario cuando sale de la institución. (Diseñar modelo de identificación, en la institución).</w:t>
      </w:r>
    </w:p>
    <w:p w:rsidR="00356B38" w:rsidRPr="007D31F6" w:rsidRDefault="00356B38" w:rsidP="00356B38">
      <w:pPr>
        <w:pStyle w:val="Prrafodelista1"/>
        <w:numPr>
          <w:ilvl w:val="0"/>
          <w:numId w:val="44"/>
        </w:numPr>
        <w:autoSpaceDE w:val="0"/>
        <w:autoSpaceDN w:val="0"/>
        <w:adjustRightInd w:val="0"/>
        <w:spacing w:after="0" w:line="360" w:lineRule="auto"/>
        <w:rPr>
          <w:rFonts w:ascii="Arial" w:hAnsi="Arial" w:cs="Arial"/>
          <w:b/>
          <w:sz w:val="24"/>
          <w:szCs w:val="24"/>
        </w:rPr>
      </w:pPr>
      <w:r>
        <w:rPr>
          <w:rFonts w:ascii="Arial" w:hAnsi="Arial" w:cs="Arial"/>
          <w:sz w:val="24"/>
          <w:szCs w:val="24"/>
        </w:rPr>
        <w:t>Consentimiento informado de los usuarios con capacidad funcional sobre la permanencia en la institución y sus normas (Diseñar documento en la institución)</w:t>
      </w:r>
    </w:p>
    <w:p w:rsidR="00356B38" w:rsidRDefault="00356B38" w:rsidP="00356B38">
      <w:pPr>
        <w:pStyle w:val="Prrafodelista1"/>
        <w:numPr>
          <w:ilvl w:val="0"/>
          <w:numId w:val="44"/>
        </w:num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Diagnostico medico como soporte para identificar patologías de los usuarios </w:t>
      </w:r>
      <w:r w:rsidR="00AD0143">
        <w:rPr>
          <w:rFonts w:ascii="Arial" w:hAnsi="Arial" w:cs="Arial"/>
          <w:sz w:val="24"/>
          <w:szCs w:val="24"/>
        </w:rPr>
        <w:t>de la</w:t>
      </w:r>
      <w:r>
        <w:rPr>
          <w:rFonts w:ascii="Arial" w:hAnsi="Arial" w:cs="Arial"/>
          <w:sz w:val="24"/>
          <w:szCs w:val="24"/>
        </w:rPr>
        <w:t xml:space="preserve"> institución (Requisito exigido para todas las personas institucionalizadas)</w:t>
      </w:r>
    </w:p>
    <w:p w:rsidR="00356B38" w:rsidRDefault="00356B38" w:rsidP="00356B38">
      <w:pPr>
        <w:pStyle w:val="Prrafodelista1"/>
        <w:numPr>
          <w:ilvl w:val="0"/>
          <w:numId w:val="44"/>
        </w:numPr>
        <w:autoSpaceDE w:val="0"/>
        <w:autoSpaceDN w:val="0"/>
        <w:adjustRightInd w:val="0"/>
        <w:spacing w:after="0" w:line="360" w:lineRule="auto"/>
        <w:rPr>
          <w:rFonts w:ascii="Arial" w:hAnsi="Arial" w:cs="Arial"/>
          <w:sz w:val="24"/>
          <w:szCs w:val="24"/>
        </w:rPr>
      </w:pPr>
      <w:r>
        <w:rPr>
          <w:rFonts w:ascii="Arial" w:hAnsi="Arial" w:cs="Arial"/>
          <w:sz w:val="24"/>
          <w:szCs w:val="24"/>
        </w:rPr>
        <w:t>Garantizar el suministro de medicamentos (residentes con compromiso mental y/o cognitivo)</w:t>
      </w:r>
    </w:p>
    <w:p w:rsidR="00356B38" w:rsidRDefault="00356B38" w:rsidP="00356B38">
      <w:pPr>
        <w:autoSpaceDE w:val="0"/>
        <w:autoSpaceDN w:val="0"/>
        <w:adjustRightInd w:val="0"/>
        <w:spacing w:after="0" w:line="360" w:lineRule="auto"/>
        <w:rPr>
          <w:rFonts w:ascii="Arial" w:hAnsi="Arial" w:cs="Arial"/>
          <w:sz w:val="24"/>
          <w:szCs w:val="24"/>
        </w:rPr>
      </w:pPr>
    </w:p>
    <w:p w:rsidR="00356B38" w:rsidRDefault="00356B38" w:rsidP="00356B38">
      <w:pPr>
        <w:pStyle w:val="Prrafodelista1"/>
        <w:numPr>
          <w:ilvl w:val="0"/>
          <w:numId w:val="43"/>
        </w:numPr>
        <w:autoSpaceDE w:val="0"/>
        <w:autoSpaceDN w:val="0"/>
        <w:adjustRightInd w:val="0"/>
        <w:spacing w:after="0" w:line="360" w:lineRule="auto"/>
        <w:rPr>
          <w:rFonts w:ascii="Arial" w:hAnsi="Arial" w:cs="Arial"/>
          <w:sz w:val="24"/>
          <w:szCs w:val="24"/>
        </w:rPr>
      </w:pPr>
      <w:r>
        <w:rPr>
          <w:rFonts w:ascii="Arial" w:hAnsi="Arial" w:cs="Arial"/>
          <w:sz w:val="24"/>
          <w:szCs w:val="24"/>
        </w:rPr>
        <w:t>Elaboración de Plan de Acción Integral: de acuerdo a los resultados de la valoración inicial, la institución elaborara los procedimientos necesarios para evitar la fuga de los residentes de acuerdo a la modalidad de atención (centro día o de residencia).</w:t>
      </w:r>
    </w:p>
    <w:p w:rsidR="00356B38" w:rsidRDefault="00356B38" w:rsidP="00356B38">
      <w:pPr>
        <w:autoSpaceDE w:val="0"/>
        <w:autoSpaceDN w:val="0"/>
        <w:adjustRightInd w:val="0"/>
        <w:spacing w:after="0" w:line="360" w:lineRule="auto"/>
        <w:rPr>
          <w:rFonts w:ascii="Arial" w:hAnsi="Arial" w:cs="Arial"/>
          <w:sz w:val="24"/>
          <w:szCs w:val="24"/>
        </w:rPr>
      </w:pPr>
    </w:p>
    <w:p w:rsidR="00356B38" w:rsidRDefault="00356B38" w:rsidP="00356B38">
      <w:pPr>
        <w:autoSpaceDE w:val="0"/>
        <w:autoSpaceDN w:val="0"/>
        <w:adjustRightInd w:val="0"/>
        <w:spacing w:after="0" w:line="360" w:lineRule="auto"/>
        <w:rPr>
          <w:rFonts w:ascii="Arial" w:hAnsi="Arial" w:cs="Arial"/>
          <w:sz w:val="24"/>
          <w:szCs w:val="24"/>
        </w:rPr>
      </w:pPr>
    </w:p>
    <w:p w:rsidR="00356B38" w:rsidRDefault="00356B38" w:rsidP="00AD0143">
      <w:pPr>
        <w:autoSpaceDE w:val="0"/>
        <w:autoSpaceDN w:val="0"/>
        <w:adjustRightInd w:val="0"/>
        <w:spacing w:after="0" w:line="360" w:lineRule="auto"/>
        <w:rPr>
          <w:rFonts w:ascii="Arial" w:hAnsi="Arial" w:cs="Arial"/>
          <w:b/>
          <w:sz w:val="24"/>
          <w:szCs w:val="24"/>
        </w:rPr>
      </w:pPr>
      <w:r>
        <w:rPr>
          <w:rFonts w:ascii="Arial" w:hAnsi="Arial" w:cs="Arial"/>
          <w:b/>
          <w:sz w:val="24"/>
          <w:szCs w:val="24"/>
        </w:rPr>
        <w:lastRenderedPageBreak/>
        <w:br w:type="page"/>
      </w:r>
      <w:r w:rsidR="00AD0143">
        <w:rPr>
          <w:rFonts w:ascii="Arial" w:hAnsi="Arial" w:cs="Arial"/>
          <w:b/>
          <w:sz w:val="24"/>
          <w:szCs w:val="24"/>
        </w:rPr>
        <w:lastRenderedPageBreak/>
        <w:t xml:space="preserve">5. </w:t>
      </w:r>
      <w:r>
        <w:rPr>
          <w:rFonts w:ascii="Arial" w:hAnsi="Arial" w:cs="Arial"/>
          <w:b/>
          <w:sz w:val="24"/>
          <w:szCs w:val="24"/>
        </w:rPr>
        <w:t>ACCIONES DE VERIFICACION</w:t>
      </w:r>
    </w:p>
    <w:p w:rsidR="00AD0143" w:rsidRDefault="00AD0143" w:rsidP="00AD0143">
      <w:pPr>
        <w:autoSpaceDE w:val="0"/>
        <w:autoSpaceDN w:val="0"/>
        <w:adjustRightInd w:val="0"/>
        <w:spacing w:after="0" w:line="360" w:lineRule="auto"/>
        <w:jc w:val="center"/>
        <w:rPr>
          <w:rFonts w:ascii="Arial" w:hAnsi="Arial" w:cs="Arial"/>
          <w:b/>
          <w:sz w:val="24"/>
          <w:szCs w:val="24"/>
        </w:rPr>
      </w:pPr>
    </w:p>
    <w:p w:rsidR="00356B38" w:rsidRDefault="00356B38" w:rsidP="00356B38">
      <w:pPr>
        <w:autoSpaceDE w:val="0"/>
        <w:autoSpaceDN w:val="0"/>
        <w:adjustRightInd w:val="0"/>
        <w:spacing w:after="0" w:line="360" w:lineRule="auto"/>
        <w:rPr>
          <w:rFonts w:ascii="Arial" w:hAnsi="Arial" w:cs="Arial"/>
          <w:b/>
          <w:sz w:val="24"/>
          <w:szCs w:val="24"/>
        </w:rPr>
      </w:pPr>
      <w:r>
        <w:rPr>
          <w:rFonts w:ascii="Arial" w:hAnsi="Arial" w:cs="Arial"/>
          <w:b/>
          <w:sz w:val="24"/>
          <w:szCs w:val="24"/>
        </w:rPr>
        <w:t xml:space="preserve"> DETECCION DE LA AUSENCIA</w:t>
      </w:r>
    </w:p>
    <w:p w:rsidR="00356B38" w:rsidRPr="00CC0A24" w:rsidRDefault="00356B38" w:rsidP="00356B38">
      <w:pPr>
        <w:pStyle w:val="Prrafodelista1"/>
        <w:numPr>
          <w:ilvl w:val="0"/>
          <w:numId w:val="43"/>
        </w:numPr>
        <w:autoSpaceDE w:val="0"/>
        <w:autoSpaceDN w:val="0"/>
        <w:adjustRightInd w:val="0"/>
        <w:spacing w:after="0" w:line="360" w:lineRule="auto"/>
        <w:rPr>
          <w:rFonts w:ascii="Arial" w:hAnsi="Arial" w:cs="Arial"/>
          <w:sz w:val="24"/>
          <w:szCs w:val="24"/>
        </w:rPr>
      </w:pPr>
      <w:r w:rsidRPr="00CC0A24">
        <w:rPr>
          <w:rFonts w:ascii="Arial" w:hAnsi="Arial" w:cs="Arial"/>
          <w:sz w:val="24"/>
          <w:szCs w:val="24"/>
        </w:rPr>
        <w:t>Revisión general de las instalaciones (habitaciones, estancias comunes, áreas sociales, baños, cocina, closet, entre otros).</w:t>
      </w:r>
    </w:p>
    <w:p w:rsidR="00356B38" w:rsidRDefault="00356B38" w:rsidP="00356B38">
      <w:pPr>
        <w:pStyle w:val="Prrafodelista1"/>
        <w:numPr>
          <w:ilvl w:val="0"/>
          <w:numId w:val="43"/>
        </w:numPr>
        <w:autoSpaceDE w:val="0"/>
        <w:autoSpaceDN w:val="0"/>
        <w:adjustRightInd w:val="0"/>
        <w:spacing w:after="0" w:line="360" w:lineRule="auto"/>
        <w:rPr>
          <w:rFonts w:ascii="Arial" w:hAnsi="Arial" w:cs="Arial"/>
          <w:sz w:val="24"/>
          <w:szCs w:val="24"/>
        </w:rPr>
      </w:pPr>
      <w:r w:rsidRPr="00CC0A24">
        <w:rPr>
          <w:rFonts w:ascii="Arial" w:hAnsi="Arial" w:cs="Arial"/>
          <w:sz w:val="24"/>
          <w:szCs w:val="24"/>
        </w:rPr>
        <w:t>Consultar con los residentes posible información del paradero.</w:t>
      </w:r>
    </w:p>
    <w:p w:rsidR="00356B38" w:rsidRDefault="00356B38" w:rsidP="00356B38">
      <w:pPr>
        <w:pStyle w:val="Prrafodelista1"/>
        <w:autoSpaceDE w:val="0"/>
        <w:autoSpaceDN w:val="0"/>
        <w:adjustRightInd w:val="0"/>
        <w:spacing w:after="0" w:line="360" w:lineRule="auto"/>
        <w:rPr>
          <w:rFonts w:ascii="Arial" w:hAnsi="Arial" w:cs="Arial"/>
          <w:sz w:val="24"/>
          <w:szCs w:val="24"/>
        </w:rPr>
      </w:pPr>
    </w:p>
    <w:p w:rsidR="00356B38" w:rsidRPr="00AD0143" w:rsidRDefault="00AD0143" w:rsidP="00AD0143">
      <w:pPr>
        <w:autoSpaceDE w:val="0"/>
        <w:autoSpaceDN w:val="0"/>
        <w:adjustRightInd w:val="0"/>
        <w:spacing w:line="360" w:lineRule="auto"/>
        <w:rPr>
          <w:rFonts w:ascii="Arial" w:hAnsi="Arial" w:cs="Arial"/>
          <w:b/>
        </w:rPr>
      </w:pPr>
      <w:r w:rsidRPr="00AD0143">
        <w:rPr>
          <w:rFonts w:ascii="Arial" w:hAnsi="Arial" w:cs="Arial"/>
          <w:b/>
          <w:sz w:val="24"/>
          <w:szCs w:val="24"/>
        </w:rPr>
        <w:t>6.</w:t>
      </w:r>
      <w:r>
        <w:rPr>
          <w:rFonts w:ascii="Arial" w:hAnsi="Arial" w:cs="Arial"/>
          <w:b/>
        </w:rPr>
        <w:t xml:space="preserve"> </w:t>
      </w:r>
      <w:r w:rsidR="00356B38" w:rsidRPr="00AD0143">
        <w:rPr>
          <w:rFonts w:ascii="Arial" w:hAnsi="Arial" w:cs="Arial"/>
          <w:b/>
        </w:rPr>
        <w:t>ACCIONES DE INTERVENCION</w:t>
      </w:r>
    </w:p>
    <w:p w:rsidR="00356B38" w:rsidRPr="0075221E" w:rsidRDefault="00356B38" w:rsidP="00356B38">
      <w:pPr>
        <w:autoSpaceDE w:val="0"/>
        <w:autoSpaceDN w:val="0"/>
        <w:adjustRightInd w:val="0"/>
        <w:spacing w:after="0" w:line="360" w:lineRule="auto"/>
        <w:rPr>
          <w:rFonts w:ascii="Arial" w:hAnsi="Arial" w:cs="Arial"/>
          <w:b/>
          <w:sz w:val="24"/>
          <w:szCs w:val="24"/>
        </w:rPr>
      </w:pPr>
      <w:r w:rsidRPr="0075221E">
        <w:rPr>
          <w:rFonts w:ascii="Arial" w:hAnsi="Arial" w:cs="Arial"/>
          <w:b/>
          <w:sz w:val="24"/>
          <w:szCs w:val="24"/>
        </w:rPr>
        <w:t>PASOS A SEGUIR EN CASO DE FUGA VOLUNTARIA</w:t>
      </w:r>
    </w:p>
    <w:p w:rsidR="00356B38" w:rsidRPr="005E421E" w:rsidRDefault="00356B38" w:rsidP="00356B38">
      <w:pPr>
        <w:pStyle w:val="Prrafodelista1"/>
        <w:numPr>
          <w:ilvl w:val="0"/>
          <w:numId w:val="40"/>
        </w:numPr>
        <w:autoSpaceDE w:val="0"/>
        <w:autoSpaceDN w:val="0"/>
        <w:adjustRightInd w:val="0"/>
        <w:spacing w:after="0" w:line="360" w:lineRule="auto"/>
        <w:rPr>
          <w:rFonts w:ascii="Arial" w:hAnsi="Arial" w:cs="Arial"/>
          <w:sz w:val="24"/>
          <w:szCs w:val="24"/>
        </w:rPr>
      </w:pPr>
      <w:r w:rsidRPr="005E421E">
        <w:rPr>
          <w:rFonts w:ascii="Arial" w:hAnsi="Arial" w:cs="Arial"/>
          <w:sz w:val="24"/>
          <w:szCs w:val="24"/>
        </w:rPr>
        <w:t xml:space="preserve">Se enciende la alarma cuando el residente </w:t>
      </w:r>
      <w:proofErr w:type="spellStart"/>
      <w:r w:rsidRPr="005E421E">
        <w:rPr>
          <w:rFonts w:ascii="Arial" w:hAnsi="Arial" w:cs="Arial"/>
          <w:sz w:val="24"/>
          <w:szCs w:val="24"/>
        </w:rPr>
        <w:t>a</w:t>
      </w:r>
      <w:proofErr w:type="spellEnd"/>
      <w:r w:rsidRPr="005E421E">
        <w:rPr>
          <w:rFonts w:ascii="Arial" w:hAnsi="Arial" w:cs="Arial"/>
          <w:sz w:val="24"/>
          <w:szCs w:val="24"/>
        </w:rPr>
        <w:t xml:space="preserve"> incumplido el tiempo fijado de retorno a la institución (queda registrado en el formato de entrada y salida).</w:t>
      </w:r>
    </w:p>
    <w:p w:rsidR="00356B38" w:rsidRPr="005E421E" w:rsidRDefault="00356B38" w:rsidP="00356B38">
      <w:pPr>
        <w:pStyle w:val="Prrafodelista1"/>
        <w:numPr>
          <w:ilvl w:val="0"/>
          <w:numId w:val="40"/>
        </w:numPr>
        <w:autoSpaceDE w:val="0"/>
        <w:autoSpaceDN w:val="0"/>
        <w:adjustRightInd w:val="0"/>
        <w:spacing w:after="0" w:line="360" w:lineRule="auto"/>
        <w:jc w:val="both"/>
        <w:rPr>
          <w:rFonts w:ascii="Arial" w:hAnsi="Arial" w:cs="Arial"/>
          <w:sz w:val="24"/>
          <w:szCs w:val="24"/>
        </w:rPr>
      </w:pPr>
      <w:r w:rsidRPr="005E421E">
        <w:rPr>
          <w:rFonts w:ascii="Arial" w:hAnsi="Arial" w:cs="Arial"/>
          <w:sz w:val="24"/>
          <w:szCs w:val="24"/>
        </w:rPr>
        <w:t xml:space="preserve"> Se establece comunicación telefónica </w:t>
      </w:r>
      <w:r w:rsidR="00AD0143" w:rsidRPr="005E421E">
        <w:rPr>
          <w:rFonts w:ascii="Arial" w:hAnsi="Arial" w:cs="Arial"/>
          <w:sz w:val="24"/>
          <w:szCs w:val="24"/>
        </w:rPr>
        <w:t>con el</w:t>
      </w:r>
      <w:r w:rsidRPr="005E421E">
        <w:rPr>
          <w:rFonts w:ascii="Arial" w:hAnsi="Arial" w:cs="Arial"/>
          <w:sz w:val="24"/>
          <w:szCs w:val="24"/>
        </w:rPr>
        <w:t xml:space="preserve"> residente y/o acompañante.</w:t>
      </w:r>
    </w:p>
    <w:p w:rsidR="00356B38" w:rsidRPr="005E421E" w:rsidRDefault="00356B38" w:rsidP="00356B38">
      <w:pPr>
        <w:pStyle w:val="Prrafodelista1"/>
        <w:numPr>
          <w:ilvl w:val="0"/>
          <w:numId w:val="40"/>
        </w:numPr>
        <w:autoSpaceDE w:val="0"/>
        <w:autoSpaceDN w:val="0"/>
        <w:adjustRightInd w:val="0"/>
        <w:spacing w:after="0" w:line="360" w:lineRule="auto"/>
        <w:jc w:val="both"/>
        <w:rPr>
          <w:rFonts w:ascii="Arial" w:hAnsi="Arial" w:cs="Arial"/>
          <w:sz w:val="24"/>
          <w:szCs w:val="24"/>
        </w:rPr>
      </w:pPr>
      <w:r w:rsidRPr="005E421E">
        <w:rPr>
          <w:rFonts w:ascii="Arial" w:hAnsi="Arial" w:cs="Arial"/>
          <w:sz w:val="24"/>
          <w:szCs w:val="24"/>
        </w:rPr>
        <w:t>Informar a los directivos de la institución sobre la eventualidad.</w:t>
      </w:r>
    </w:p>
    <w:p w:rsidR="00356B38" w:rsidRPr="005E421E" w:rsidRDefault="00356B38" w:rsidP="00356B38">
      <w:pPr>
        <w:pStyle w:val="Prrafodelista1"/>
        <w:numPr>
          <w:ilvl w:val="0"/>
          <w:numId w:val="40"/>
        </w:numPr>
        <w:autoSpaceDE w:val="0"/>
        <w:autoSpaceDN w:val="0"/>
        <w:adjustRightInd w:val="0"/>
        <w:spacing w:after="0" w:line="360" w:lineRule="auto"/>
        <w:jc w:val="both"/>
        <w:rPr>
          <w:rFonts w:ascii="Arial" w:hAnsi="Arial" w:cs="Arial"/>
          <w:sz w:val="24"/>
          <w:szCs w:val="24"/>
        </w:rPr>
      </w:pPr>
      <w:r w:rsidRPr="005E421E">
        <w:rPr>
          <w:rFonts w:ascii="Arial" w:hAnsi="Arial" w:cs="Arial"/>
          <w:sz w:val="24"/>
          <w:szCs w:val="24"/>
        </w:rPr>
        <w:t>Aviso por parte del director de la institución al acudiente.</w:t>
      </w:r>
    </w:p>
    <w:p w:rsidR="00356B38" w:rsidRPr="005E421E" w:rsidRDefault="00356B38" w:rsidP="00356B38">
      <w:pPr>
        <w:pStyle w:val="Prrafodelista1"/>
        <w:numPr>
          <w:ilvl w:val="0"/>
          <w:numId w:val="40"/>
        </w:numPr>
        <w:autoSpaceDE w:val="0"/>
        <w:autoSpaceDN w:val="0"/>
        <w:adjustRightInd w:val="0"/>
        <w:spacing w:after="0" w:line="360" w:lineRule="auto"/>
        <w:jc w:val="both"/>
        <w:rPr>
          <w:rFonts w:ascii="Arial" w:hAnsi="Arial" w:cs="Arial"/>
          <w:sz w:val="24"/>
          <w:szCs w:val="24"/>
        </w:rPr>
      </w:pPr>
      <w:r w:rsidRPr="005E421E">
        <w:rPr>
          <w:rFonts w:ascii="Arial" w:hAnsi="Arial" w:cs="Arial"/>
          <w:sz w:val="24"/>
          <w:szCs w:val="24"/>
        </w:rPr>
        <w:t>Aviso a la Policía Metropolitana (Cuadrante de seguridad de la policía correspondiente al sector)</w:t>
      </w:r>
    </w:p>
    <w:p w:rsidR="00356B38" w:rsidRPr="005E421E" w:rsidRDefault="00356B38" w:rsidP="00356B38">
      <w:pPr>
        <w:pStyle w:val="Prrafodelista1"/>
        <w:numPr>
          <w:ilvl w:val="0"/>
          <w:numId w:val="40"/>
        </w:numPr>
        <w:rPr>
          <w:rFonts w:ascii="Arial" w:hAnsi="Arial" w:cs="Arial"/>
          <w:sz w:val="24"/>
          <w:szCs w:val="24"/>
          <w:lang w:val="es-ES_tradnl"/>
        </w:rPr>
      </w:pPr>
      <w:r w:rsidRPr="005E421E">
        <w:rPr>
          <w:rFonts w:ascii="Arial" w:hAnsi="Arial" w:cs="Arial"/>
          <w:sz w:val="24"/>
          <w:szCs w:val="24"/>
          <w:lang w:val="es-ES_tradnl"/>
        </w:rPr>
        <w:t xml:space="preserve">Solicitar colaboración a las empresas de taxis suministrado información pertinente para la búsqueda. </w:t>
      </w:r>
    </w:p>
    <w:p w:rsidR="00356B38" w:rsidRPr="005E421E" w:rsidRDefault="00356B38" w:rsidP="00356B38">
      <w:pPr>
        <w:pStyle w:val="Prrafodelista1"/>
        <w:numPr>
          <w:ilvl w:val="0"/>
          <w:numId w:val="40"/>
        </w:numPr>
        <w:rPr>
          <w:rFonts w:ascii="Arial" w:hAnsi="Arial" w:cs="Arial"/>
          <w:sz w:val="24"/>
          <w:szCs w:val="24"/>
          <w:lang w:val="es-ES_tradnl"/>
        </w:rPr>
      </w:pPr>
      <w:r w:rsidRPr="005E421E">
        <w:rPr>
          <w:rFonts w:ascii="Arial" w:hAnsi="Arial" w:cs="Arial"/>
          <w:sz w:val="24"/>
          <w:szCs w:val="24"/>
          <w:lang w:val="es-ES_tradnl"/>
        </w:rPr>
        <w:t>Diligenciar formato de fuga.</w:t>
      </w:r>
    </w:p>
    <w:p w:rsidR="00356B38" w:rsidRPr="0075221E" w:rsidRDefault="00356B38" w:rsidP="00356B38">
      <w:pPr>
        <w:autoSpaceDE w:val="0"/>
        <w:autoSpaceDN w:val="0"/>
        <w:adjustRightInd w:val="0"/>
        <w:spacing w:after="0" w:line="360" w:lineRule="auto"/>
        <w:jc w:val="both"/>
        <w:rPr>
          <w:rFonts w:ascii="Arial" w:hAnsi="Arial" w:cs="Arial"/>
          <w:b/>
          <w:sz w:val="24"/>
          <w:szCs w:val="24"/>
        </w:rPr>
      </w:pPr>
      <w:r w:rsidRPr="0075221E">
        <w:rPr>
          <w:rFonts w:ascii="Arial" w:hAnsi="Arial" w:cs="Arial"/>
          <w:b/>
          <w:sz w:val="24"/>
          <w:szCs w:val="24"/>
        </w:rPr>
        <w:t xml:space="preserve">PASOS A SEGUIR EN CASO DE </w:t>
      </w:r>
      <w:r w:rsidR="00AD0143" w:rsidRPr="0075221E">
        <w:rPr>
          <w:rFonts w:ascii="Arial" w:hAnsi="Arial" w:cs="Arial"/>
          <w:b/>
          <w:sz w:val="24"/>
          <w:szCs w:val="24"/>
        </w:rPr>
        <w:t>FUGA INVOLUNTARIA</w:t>
      </w:r>
    </w:p>
    <w:p w:rsidR="00356B38" w:rsidRPr="005E421E" w:rsidRDefault="00356B38" w:rsidP="00356B38">
      <w:pPr>
        <w:pStyle w:val="Prrafodelista1"/>
        <w:numPr>
          <w:ilvl w:val="0"/>
          <w:numId w:val="41"/>
        </w:numPr>
        <w:autoSpaceDE w:val="0"/>
        <w:autoSpaceDN w:val="0"/>
        <w:adjustRightInd w:val="0"/>
        <w:spacing w:after="0" w:line="360" w:lineRule="auto"/>
        <w:jc w:val="both"/>
        <w:rPr>
          <w:rFonts w:ascii="Arial" w:hAnsi="Arial" w:cs="Arial"/>
          <w:sz w:val="24"/>
          <w:szCs w:val="24"/>
        </w:rPr>
      </w:pPr>
      <w:r w:rsidRPr="005E421E">
        <w:rPr>
          <w:rFonts w:ascii="Arial" w:hAnsi="Arial" w:cs="Arial"/>
          <w:sz w:val="24"/>
          <w:szCs w:val="24"/>
        </w:rPr>
        <w:t>Se enciende la alarma inmediatamente se confirme la fuga.</w:t>
      </w:r>
    </w:p>
    <w:p w:rsidR="00356B38" w:rsidRPr="005E421E" w:rsidRDefault="00356B38" w:rsidP="00356B38">
      <w:pPr>
        <w:pStyle w:val="Prrafodelista1"/>
        <w:numPr>
          <w:ilvl w:val="0"/>
          <w:numId w:val="41"/>
        </w:numPr>
        <w:autoSpaceDE w:val="0"/>
        <w:autoSpaceDN w:val="0"/>
        <w:adjustRightInd w:val="0"/>
        <w:spacing w:after="0" w:line="360" w:lineRule="auto"/>
        <w:jc w:val="both"/>
        <w:rPr>
          <w:rFonts w:ascii="Arial" w:hAnsi="Arial" w:cs="Arial"/>
          <w:sz w:val="24"/>
          <w:szCs w:val="24"/>
        </w:rPr>
      </w:pPr>
      <w:r w:rsidRPr="005E421E">
        <w:rPr>
          <w:rFonts w:ascii="Arial" w:hAnsi="Arial" w:cs="Arial"/>
          <w:sz w:val="24"/>
          <w:szCs w:val="24"/>
        </w:rPr>
        <w:t>Informar a los directivos de la institución sobre la eventualidad.</w:t>
      </w:r>
    </w:p>
    <w:p w:rsidR="00356B38" w:rsidRPr="005E421E" w:rsidRDefault="00356B38" w:rsidP="00356B38">
      <w:pPr>
        <w:pStyle w:val="Prrafodelista1"/>
        <w:numPr>
          <w:ilvl w:val="0"/>
          <w:numId w:val="41"/>
        </w:numPr>
        <w:autoSpaceDE w:val="0"/>
        <w:autoSpaceDN w:val="0"/>
        <w:adjustRightInd w:val="0"/>
        <w:spacing w:after="0" w:line="360" w:lineRule="auto"/>
        <w:jc w:val="both"/>
        <w:rPr>
          <w:rFonts w:ascii="Arial" w:hAnsi="Arial" w:cs="Arial"/>
          <w:sz w:val="24"/>
          <w:szCs w:val="24"/>
        </w:rPr>
      </w:pPr>
      <w:r w:rsidRPr="005E421E">
        <w:rPr>
          <w:rFonts w:ascii="Arial" w:hAnsi="Arial" w:cs="Arial"/>
          <w:sz w:val="24"/>
          <w:szCs w:val="24"/>
        </w:rPr>
        <w:t>Aviso por parte del director de la institución al acudiente.</w:t>
      </w:r>
    </w:p>
    <w:p w:rsidR="00356B38" w:rsidRPr="005E421E" w:rsidRDefault="00356B38" w:rsidP="00356B38">
      <w:pPr>
        <w:pStyle w:val="Prrafodelista1"/>
        <w:numPr>
          <w:ilvl w:val="0"/>
          <w:numId w:val="41"/>
        </w:numPr>
        <w:autoSpaceDE w:val="0"/>
        <w:autoSpaceDN w:val="0"/>
        <w:adjustRightInd w:val="0"/>
        <w:spacing w:after="0" w:line="360" w:lineRule="auto"/>
        <w:jc w:val="both"/>
        <w:rPr>
          <w:rFonts w:ascii="Arial" w:hAnsi="Arial" w:cs="Arial"/>
          <w:sz w:val="24"/>
          <w:szCs w:val="24"/>
        </w:rPr>
      </w:pPr>
      <w:r w:rsidRPr="005E421E">
        <w:rPr>
          <w:rFonts w:ascii="Arial" w:hAnsi="Arial" w:cs="Arial"/>
          <w:sz w:val="24"/>
          <w:szCs w:val="24"/>
        </w:rPr>
        <w:t>Aviso a la Policía Nacional (Cuadrante correspondiente al sector)</w:t>
      </w:r>
    </w:p>
    <w:p w:rsidR="00356B38" w:rsidRPr="005E421E" w:rsidRDefault="00356B38" w:rsidP="00356B38">
      <w:pPr>
        <w:pStyle w:val="Prrafodelista1"/>
        <w:numPr>
          <w:ilvl w:val="0"/>
          <w:numId w:val="41"/>
        </w:numPr>
        <w:jc w:val="both"/>
        <w:rPr>
          <w:rFonts w:ascii="Arial" w:hAnsi="Arial" w:cs="Arial"/>
          <w:sz w:val="24"/>
          <w:szCs w:val="24"/>
          <w:lang w:val="es-ES_tradnl"/>
        </w:rPr>
      </w:pPr>
      <w:r w:rsidRPr="005E421E">
        <w:rPr>
          <w:rFonts w:ascii="Arial" w:hAnsi="Arial" w:cs="Arial"/>
          <w:sz w:val="24"/>
          <w:szCs w:val="24"/>
          <w:lang w:val="es-ES_tradnl"/>
        </w:rPr>
        <w:t xml:space="preserve">Solicitar colaboración a las empresas de taxis suministrado información pertinente para la búsqueda. </w:t>
      </w:r>
    </w:p>
    <w:p w:rsidR="00AD0143" w:rsidRPr="00AD0143" w:rsidRDefault="00356B38" w:rsidP="00AD0143">
      <w:pPr>
        <w:pStyle w:val="Prrafodelista1"/>
        <w:numPr>
          <w:ilvl w:val="0"/>
          <w:numId w:val="41"/>
        </w:numPr>
        <w:jc w:val="both"/>
        <w:rPr>
          <w:rFonts w:ascii="Arial" w:hAnsi="Arial" w:cs="Arial"/>
          <w:sz w:val="24"/>
          <w:szCs w:val="24"/>
          <w:lang w:val="es-ES_tradnl"/>
        </w:rPr>
      </w:pPr>
      <w:r w:rsidRPr="005E421E">
        <w:rPr>
          <w:rFonts w:ascii="Arial" w:hAnsi="Arial" w:cs="Arial"/>
          <w:sz w:val="24"/>
          <w:szCs w:val="24"/>
          <w:lang w:val="es-ES_tradnl"/>
        </w:rPr>
        <w:t>Diligenciar formato de fuga.</w:t>
      </w:r>
    </w:p>
    <w:p w:rsidR="00356B38" w:rsidRPr="00AD0143" w:rsidRDefault="00356B38" w:rsidP="00AD0143">
      <w:pPr>
        <w:pStyle w:val="Prrafodelista1"/>
        <w:numPr>
          <w:ilvl w:val="0"/>
          <w:numId w:val="41"/>
        </w:numPr>
        <w:autoSpaceDE w:val="0"/>
        <w:autoSpaceDN w:val="0"/>
        <w:adjustRightInd w:val="0"/>
        <w:spacing w:after="0" w:line="360" w:lineRule="auto"/>
        <w:jc w:val="both"/>
        <w:rPr>
          <w:rFonts w:ascii="Arial" w:hAnsi="Arial" w:cs="Arial"/>
          <w:sz w:val="24"/>
          <w:szCs w:val="24"/>
        </w:rPr>
      </w:pPr>
      <w:r w:rsidRPr="005E421E">
        <w:rPr>
          <w:rFonts w:ascii="Arial" w:hAnsi="Arial" w:cs="Arial"/>
          <w:sz w:val="24"/>
          <w:szCs w:val="24"/>
          <w:lang w:val="es-ES_tradnl"/>
        </w:rPr>
        <w:t>Establecer pla</w:t>
      </w:r>
      <w:r w:rsidR="00AD0143">
        <w:rPr>
          <w:rFonts w:ascii="Arial" w:hAnsi="Arial" w:cs="Arial"/>
          <w:sz w:val="24"/>
          <w:szCs w:val="24"/>
          <w:lang w:val="es-ES_tradnl"/>
        </w:rPr>
        <w:t>n de mejoramiento institucional.</w:t>
      </w:r>
      <w:r>
        <w:rPr>
          <w:rFonts w:eastAsia="Calibri"/>
          <w:noProof/>
          <w:lang w:val="es-CO" w:eastAsia="es-CO"/>
        </w:rPr>
        <mc:AlternateContent>
          <mc:Choice Requires="wps">
            <w:drawing>
              <wp:anchor distT="0" distB="0" distL="114300" distR="114300" simplePos="0" relativeHeight="251674624" behindDoc="1" locked="0" layoutInCell="1" allowOverlap="1" wp14:anchorId="63D2AAA6" wp14:editId="23E97BEC">
                <wp:simplePos x="0" y="0"/>
                <wp:positionH relativeFrom="column">
                  <wp:posOffset>1680845</wp:posOffset>
                </wp:positionH>
                <wp:positionV relativeFrom="paragraph">
                  <wp:posOffset>2450465</wp:posOffset>
                </wp:positionV>
                <wp:extent cx="447675" cy="0"/>
                <wp:effectExtent l="8255" t="8255" r="10795" b="10795"/>
                <wp:wrapNone/>
                <wp:docPr id="3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68CC38" id="_x0000_t32" coordsize="21600,21600" o:spt="32" o:oned="t" path="m,l21600,21600e" filled="f">
                <v:path arrowok="t" fillok="f" o:connecttype="none"/>
                <o:lock v:ext="edit" shapetype="t"/>
              </v:shapetype>
              <v:shape id="AutoShape 87" o:spid="_x0000_s1026" type="#_x0000_t32" style="position:absolute;margin-left:132.35pt;margin-top:192.95pt;width:35.25pt;height:0;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"/>
            </w:pict>
          </mc:Fallback>
        </mc:AlternateContent>
      </w:r>
    </w:p>
    <w:p w:rsidR="00356B38" w:rsidRDefault="00356B38" w:rsidP="00AD0143">
      <w:pPr>
        <w:spacing w:after="0" w:line="240" w:lineRule="auto"/>
        <w:rPr>
          <w:rFonts w:ascii="Arial" w:eastAsia="Calibri" w:hAnsi="Arial" w:cs="Arial"/>
          <w:b/>
          <w:sz w:val="16"/>
        </w:rPr>
      </w:pPr>
    </w:p>
    <w:p w:rsidR="00356B38" w:rsidRDefault="00356B38" w:rsidP="00356B38">
      <w:pPr>
        <w:spacing w:after="0" w:line="240" w:lineRule="auto"/>
        <w:jc w:val="center"/>
        <w:rPr>
          <w:rFonts w:ascii="Arial" w:eastAsia="Calibri" w:hAnsi="Arial" w:cs="Arial"/>
          <w:b/>
          <w:sz w:val="16"/>
        </w:rPr>
      </w:pPr>
    </w:p>
    <w:p w:rsidR="00356B38" w:rsidRDefault="00356B38" w:rsidP="00356B38">
      <w:pPr>
        <w:spacing w:after="0" w:line="240" w:lineRule="auto"/>
        <w:jc w:val="center"/>
        <w:rPr>
          <w:rFonts w:ascii="Arial" w:eastAsia="Calibri" w:hAnsi="Arial" w:cs="Arial"/>
          <w:b/>
          <w:sz w:val="16"/>
        </w:rPr>
      </w:pPr>
    </w:p>
    <w:p w:rsidR="00356B38" w:rsidRDefault="00356B38" w:rsidP="00356B38">
      <w:pPr>
        <w:spacing w:after="0" w:line="240" w:lineRule="auto"/>
        <w:jc w:val="center"/>
        <w:rPr>
          <w:rFonts w:ascii="Arial" w:eastAsia="Calibri" w:hAnsi="Arial" w:cs="Arial"/>
          <w:b/>
          <w:sz w:val="16"/>
        </w:rPr>
      </w:pPr>
    </w:p>
    <w:p w:rsidR="00356B38" w:rsidRDefault="00356B38" w:rsidP="00356B38">
      <w:pPr>
        <w:spacing w:after="0" w:line="240" w:lineRule="auto"/>
        <w:jc w:val="center"/>
        <w:rPr>
          <w:rFonts w:ascii="Arial" w:eastAsia="Calibri" w:hAnsi="Arial" w:cs="Arial"/>
          <w:b/>
          <w:sz w:val="16"/>
        </w:rPr>
      </w:pPr>
    </w:p>
    <w:p w:rsidR="00356B38" w:rsidRDefault="00356B38" w:rsidP="00356B38">
      <w:pPr>
        <w:spacing w:after="0" w:line="240" w:lineRule="auto"/>
        <w:jc w:val="center"/>
        <w:rPr>
          <w:rFonts w:ascii="Arial" w:eastAsia="Calibri" w:hAnsi="Arial" w:cs="Arial"/>
          <w:b/>
          <w:sz w:val="16"/>
        </w:rPr>
      </w:pPr>
    </w:p>
    <w:p w:rsidR="00356B38" w:rsidRDefault="00356B38" w:rsidP="00356B38">
      <w:pPr>
        <w:spacing w:after="0" w:line="240" w:lineRule="auto"/>
        <w:jc w:val="center"/>
        <w:rPr>
          <w:rFonts w:ascii="Arial" w:eastAsia="Calibri" w:hAnsi="Arial" w:cs="Arial"/>
          <w:b/>
          <w:sz w:val="16"/>
        </w:rPr>
      </w:pPr>
    </w:p>
    <w:p w:rsidR="00356B38" w:rsidRDefault="00356B38" w:rsidP="00356B38">
      <w:pPr>
        <w:spacing w:after="0" w:line="240" w:lineRule="auto"/>
        <w:jc w:val="center"/>
        <w:rPr>
          <w:rFonts w:ascii="Arial" w:eastAsia="Calibri" w:hAnsi="Arial" w:cs="Arial"/>
          <w:b/>
          <w:sz w:val="16"/>
        </w:rPr>
      </w:pPr>
    </w:p>
    <w:p w:rsidR="00356B38" w:rsidRDefault="00356B38" w:rsidP="00356B38">
      <w:pPr>
        <w:spacing w:after="0" w:line="240" w:lineRule="auto"/>
        <w:jc w:val="center"/>
        <w:rPr>
          <w:rFonts w:ascii="Arial" w:eastAsia="Calibri" w:hAnsi="Arial" w:cs="Arial"/>
          <w:b/>
          <w:sz w:val="16"/>
        </w:rPr>
      </w:pPr>
    </w:p>
    <w:p w:rsidR="00AD0143" w:rsidRDefault="00AD0143" w:rsidP="00AD0143">
      <w:pPr>
        <w:pStyle w:val="Prrafodelista1"/>
        <w:autoSpaceDE w:val="0"/>
        <w:autoSpaceDN w:val="0"/>
        <w:adjustRightInd w:val="0"/>
        <w:spacing w:after="0" w:line="240" w:lineRule="auto"/>
        <w:rPr>
          <w:color w:val="FF0000"/>
          <w:sz w:val="20"/>
          <w:szCs w:val="20"/>
        </w:rPr>
      </w:pPr>
    </w:p>
    <w:p w:rsidR="00AD0143" w:rsidRPr="00AD0143" w:rsidRDefault="00AD0143" w:rsidP="00AD0143">
      <w:pPr>
        <w:rPr>
          <w:rFonts w:ascii="Arial" w:hAnsi="Arial" w:cs="Arial"/>
          <w:b/>
          <w:lang w:val="es-ES_tradnl"/>
        </w:rPr>
      </w:pPr>
      <w:r w:rsidRPr="00AD0143">
        <w:rPr>
          <w:rFonts w:ascii="Arial" w:hAnsi="Arial" w:cs="Arial"/>
          <w:b/>
          <w:sz w:val="24"/>
          <w:szCs w:val="24"/>
          <w:lang w:val="es-ES_tradnl"/>
        </w:rPr>
        <w:t>7.</w:t>
      </w:r>
      <w:r>
        <w:rPr>
          <w:rFonts w:ascii="Arial" w:hAnsi="Arial" w:cs="Arial"/>
          <w:b/>
          <w:lang w:val="es-ES_tradnl"/>
        </w:rPr>
        <w:t xml:space="preserve"> </w:t>
      </w:r>
      <w:r w:rsidRPr="00AD0143">
        <w:rPr>
          <w:rFonts w:ascii="Arial" w:hAnsi="Arial" w:cs="Arial"/>
          <w:b/>
          <w:lang w:val="es-ES_tradnl"/>
        </w:rPr>
        <w:t>DESCRIPCION DE LA ACTUACION</w:t>
      </w:r>
    </w:p>
    <w:p w:rsidR="00AD0143" w:rsidRPr="002E6D27" w:rsidRDefault="00AD0143" w:rsidP="00AD0143">
      <w:pPr>
        <w:pStyle w:val="Prrafodelista1"/>
        <w:numPr>
          <w:ilvl w:val="0"/>
          <w:numId w:val="39"/>
        </w:numPr>
        <w:rPr>
          <w:rFonts w:ascii="Arial" w:hAnsi="Arial" w:cs="Arial"/>
          <w:b/>
          <w:sz w:val="24"/>
          <w:szCs w:val="24"/>
          <w:lang w:val="es-ES_tradnl"/>
        </w:rPr>
      </w:pPr>
      <w:r w:rsidRPr="002E6D27">
        <w:rPr>
          <w:rFonts w:ascii="Arial" w:hAnsi="Arial" w:cs="Arial"/>
          <w:sz w:val="24"/>
          <w:szCs w:val="24"/>
          <w:lang w:val="es-ES_tradnl"/>
        </w:rPr>
        <w:t>Informar inmediatamente a los familiares o responsables del usuario.</w:t>
      </w:r>
    </w:p>
    <w:p w:rsidR="00AD0143" w:rsidRPr="002E6D27" w:rsidRDefault="00AD0143" w:rsidP="00AD0143">
      <w:pPr>
        <w:pStyle w:val="Prrafodelista1"/>
        <w:numPr>
          <w:ilvl w:val="0"/>
          <w:numId w:val="39"/>
        </w:numPr>
        <w:rPr>
          <w:rFonts w:ascii="Arial" w:hAnsi="Arial" w:cs="Arial"/>
          <w:b/>
          <w:sz w:val="24"/>
          <w:szCs w:val="24"/>
          <w:lang w:val="es-ES_tradnl"/>
        </w:rPr>
      </w:pPr>
      <w:r w:rsidRPr="00177218">
        <w:rPr>
          <w:rFonts w:ascii="Arial" w:hAnsi="Arial" w:cs="Arial"/>
          <w:sz w:val="24"/>
          <w:szCs w:val="24"/>
          <w:lang w:val="es-ES_tradnl"/>
        </w:rPr>
        <w:t xml:space="preserve"> E</w:t>
      </w:r>
      <w:r w:rsidRPr="002E6D27">
        <w:rPr>
          <w:rFonts w:ascii="Arial" w:hAnsi="Arial" w:cs="Arial"/>
          <w:sz w:val="24"/>
          <w:szCs w:val="24"/>
          <w:lang w:val="es-ES_tradnl"/>
        </w:rPr>
        <w:t>l personal deberá desplazarse alrededor de las cuadras cercanas del barrio para ver si lo encuentran.</w:t>
      </w:r>
    </w:p>
    <w:p w:rsidR="00AD0143" w:rsidRPr="002E6D27" w:rsidRDefault="00AD0143" w:rsidP="00AD0143">
      <w:pPr>
        <w:pStyle w:val="Prrafodelista1"/>
        <w:numPr>
          <w:ilvl w:val="0"/>
          <w:numId w:val="39"/>
        </w:numPr>
        <w:rPr>
          <w:rFonts w:ascii="Arial" w:hAnsi="Arial" w:cs="Arial"/>
          <w:sz w:val="24"/>
          <w:szCs w:val="24"/>
          <w:lang w:val="es-ES_tradnl"/>
        </w:rPr>
      </w:pPr>
      <w:r w:rsidRPr="002E6D27">
        <w:rPr>
          <w:rFonts w:ascii="Arial" w:hAnsi="Arial" w:cs="Arial"/>
          <w:sz w:val="24"/>
          <w:szCs w:val="24"/>
          <w:lang w:val="es-ES_tradnl"/>
        </w:rPr>
        <w:t>Llamar a la policía para que nos colabore en la búsqueda del usuario perdido</w:t>
      </w:r>
    </w:p>
    <w:p w:rsidR="00AD0143" w:rsidRPr="00AD0143" w:rsidRDefault="00AD0143" w:rsidP="00AD0143">
      <w:pPr>
        <w:pStyle w:val="Prrafodelista1"/>
        <w:numPr>
          <w:ilvl w:val="0"/>
          <w:numId w:val="39"/>
        </w:numPr>
        <w:rPr>
          <w:rFonts w:ascii="Arial" w:hAnsi="Arial" w:cs="Arial"/>
          <w:sz w:val="24"/>
          <w:szCs w:val="24"/>
          <w:lang w:val="es-ES_tradnl"/>
        </w:rPr>
      </w:pPr>
      <w:r w:rsidRPr="002E6D27">
        <w:rPr>
          <w:rFonts w:ascii="Arial" w:hAnsi="Arial" w:cs="Arial"/>
          <w:sz w:val="24"/>
          <w:szCs w:val="24"/>
          <w:lang w:val="es-ES_tradnl"/>
        </w:rPr>
        <w:t xml:space="preserve">Buscar información en clínicas u hospitales por si ha ingresado alguna persona concierta características del usuario. </w:t>
      </w:r>
    </w:p>
    <w:p w:rsidR="00356B38" w:rsidRPr="0055085C" w:rsidRDefault="00356B38" w:rsidP="00AD0143">
      <w:pPr>
        <w:tabs>
          <w:tab w:val="left" w:pos="3206"/>
        </w:tabs>
        <w:autoSpaceDE w:val="0"/>
        <w:autoSpaceDN w:val="0"/>
        <w:adjustRightInd w:val="0"/>
        <w:ind w:right="-143"/>
        <w:jc w:val="both"/>
        <w:rPr>
          <w:rFonts w:ascii="Arial" w:hAnsi="Arial" w:cs="Arial"/>
          <w:color w:val="333333"/>
        </w:rPr>
      </w:pPr>
    </w:p>
    <w:sectPr w:rsidR="00356B38" w:rsidRPr="0055085C" w:rsidSect="00C12840">
      <w:head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C29" w:rsidRDefault="00FD7C29" w:rsidP="00652DC1">
      <w:pPr>
        <w:spacing w:after="0" w:line="240" w:lineRule="auto"/>
      </w:pPr>
      <w:r>
        <w:separator/>
      </w:r>
    </w:p>
  </w:endnote>
  <w:endnote w:type="continuationSeparator" w:id="0">
    <w:p w:rsidR="00FD7C29" w:rsidRDefault="00FD7C29" w:rsidP="0065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BDE" w:rsidRDefault="000A6BDE">
    <w:pPr>
      <w:pStyle w:val="Piedepgina"/>
      <w:rPr>
        <w:lang w:val="es-ES"/>
      </w:rPr>
    </w:pPr>
  </w:p>
  <w:p w:rsidR="000A6BDE" w:rsidRPr="00A67593" w:rsidRDefault="000A6BDE" w:rsidP="00A67593">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C29" w:rsidRDefault="00FD7C29" w:rsidP="00652DC1">
      <w:pPr>
        <w:spacing w:after="0" w:line="240" w:lineRule="auto"/>
      </w:pPr>
      <w:r>
        <w:separator/>
      </w:r>
    </w:p>
  </w:footnote>
  <w:footnote w:type="continuationSeparator" w:id="0">
    <w:p w:rsidR="00FD7C29" w:rsidRDefault="00FD7C29" w:rsidP="0065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C12840" w:rsidTr="0037025D">
      <w:trPr>
        <w:cantSplit/>
        <w:trHeight w:val="210"/>
        <w:jc w:val="center"/>
      </w:trPr>
      <w:tc>
        <w:tcPr>
          <w:tcW w:w="1385" w:type="dxa"/>
          <w:vMerge w:val="restart"/>
          <w:vAlign w:val="center"/>
        </w:tcPr>
        <w:p w:rsidR="00C12840" w:rsidRDefault="0055085C" w:rsidP="0037025D">
          <w:pPr>
            <w:pStyle w:val="Encabezado"/>
            <w:rPr>
              <w:rFonts w:ascii="Verdana" w:hAnsi="Verdana"/>
              <w:b/>
            </w:rPr>
          </w:pPr>
          <w:r>
            <w:rPr>
              <w:noProof/>
            </w:rPr>
            <w:drawing>
              <wp:inline distT="0" distB="0" distL="0" distR="0" wp14:anchorId="5C488F2D" wp14:editId="66A999DF">
                <wp:extent cx="790575" cy="527050"/>
                <wp:effectExtent l="0" t="0" r="9525" b="6350"/>
                <wp:docPr id="10" name="Imagen 10" descr="TU CASA"/>
                <wp:cNvGraphicFramePr/>
                <a:graphic xmlns:a="http://schemas.openxmlformats.org/drawingml/2006/main">
                  <a:graphicData uri="http://schemas.openxmlformats.org/drawingml/2006/picture">
                    <pic:pic xmlns:pic="http://schemas.openxmlformats.org/drawingml/2006/picture">
                      <pic:nvPicPr>
                        <pic:cNvPr id="10" name="Imagen 10" descr="TU CAS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27050"/>
                        </a:xfrm>
                        <a:prstGeom prst="rect">
                          <a:avLst/>
                        </a:prstGeom>
                        <a:noFill/>
                        <a:ln>
                          <a:noFill/>
                        </a:ln>
                      </pic:spPr>
                    </pic:pic>
                  </a:graphicData>
                </a:graphic>
              </wp:inline>
            </w:drawing>
          </w:r>
        </w:p>
      </w:tc>
      <w:tc>
        <w:tcPr>
          <w:tcW w:w="5812" w:type="dxa"/>
          <w:gridSpan w:val="2"/>
          <w:vMerge w:val="restart"/>
          <w:vAlign w:val="center"/>
        </w:tcPr>
        <w:p w:rsidR="00C12840" w:rsidRPr="00356B38" w:rsidRDefault="00356B38" w:rsidP="00356B38">
          <w:pPr>
            <w:jc w:val="center"/>
            <w:rPr>
              <w:rFonts w:ascii="Arial" w:hAnsi="Arial" w:cs="Arial"/>
              <w:b/>
              <w:sz w:val="18"/>
              <w:szCs w:val="18"/>
              <w:lang w:val="es-ES_tradnl"/>
            </w:rPr>
          </w:pPr>
          <w:r w:rsidRPr="00356B38">
            <w:rPr>
              <w:rFonts w:ascii="Arial" w:hAnsi="Arial" w:cs="Arial"/>
              <w:b/>
              <w:sz w:val="18"/>
              <w:szCs w:val="18"/>
              <w:lang w:val="es-ES_tradnl"/>
            </w:rPr>
            <w:t xml:space="preserve">GUIA DE PROCEDIMIENTO DE SEGURIDAD </w:t>
          </w:r>
          <w:r>
            <w:rPr>
              <w:rFonts w:ascii="Arial" w:hAnsi="Arial" w:cs="Arial"/>
              <w:b/>
              <w:sz w:val="18"/>
              <w:szCs w:val="18"/>
              <w:lang w:val="es-ES_tradnl"/>
            </w:rPr>
            <w:t>PARA EVITAR LA FUGA EN USUARIOS</w:t>
          </w:r>
        </w:p>
      </w:tc>
      <w:tc>
        <w:tcPr>
          <w:tcW w:w="1808" w:type="dxa"/>
          <w:gridSpan w:val="2"/>
          <w:vAlign w:val="center"/>
        </w:tcPr>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Código</w:t>
          </w:r>
        </w:p>
      </w:tc>
    </w:tr>
    <w:tr w:rsidR="00C12840" w:rsidTr="0037025D">
      <w:trPr>
        <w:cantSplit/>
        <w:trHeight w:val="314"/>
        <w:jc w:val="center"/>
      </w:trPr>
      <w:tc>
        <w:tcPr>
          <w:tcW w:w="1385" w:type="dxa"/>
          <w:vMerge/>
          <w:vAlign w:val="center"/>
        </w:tcPr>
        <w:p w:rsidR="00C12840" w:rsidRDefault="00C12840" w:rsidP="0037025D">
          <w:pPr>
            <w:pStyle w:val="Encabezado"/>
            <w:jc w:val="center"/>
            <w:rPr>
              <w:rFonts w:ascii="Verdana" w:hAnsi="Verdana"/>
              <w:b/>
            </w:rPr>
          </w:pPr>
        </w:p>
      </w:tc>
      <w:tc>
        <w:tcPr>
          <w:tcW w:w="5812" w:type="dxa"/>
          <w:gridSpan w:val="2"/>
          <w:vMerge/>
          <w:vAlign w:val="center"/>
        </w:tcPr>
        <w:p w:rsidR="00C12840" w:rsidRPr="005C60D9" w:rsidRDefault="00C12840" w:rsidP="0037025D">
          <w:pPr>
            <w:pStyle w:val="Encabezado"/>
            <w:jc w:val="center"/>
            <w:rPr>
              <w:rFonts w:ascii="Arial" w:hAnsi="Arial" w:cs="Arial"/>
              <w:b/>
              <w:sz w:val="18"/>
              <w:szCs w:val="18"/>
            </w:rPr>
          </w:pPr>
        </w:p>
      </w:tc>
      <w:tc>
        <w:tcPr>
          <w:tcW w:w="1808" w:type="dxa"/>
          <w:gridSpan w:val="2"/>
          <w:vAlign w:val="center"/>
        </w:tcPr>
        <w:p w:rsidR="00C9064F" w:rsidRDefault="00917D67" w:rsidP="0037025D">
          <w:pPr>
            <w:pStyle w:val="Encabezado"/>
            <w:jc w:val="center"/>
            <w:rPr>
              <w:rFonts w:ascii="Arial" w:hAnsi="Arial" w:cs="Arial"/>
              <w:sz w:val="18"/>
              <w:szCs w:val="18"/>
            </w:rPr>
          </w:pPr>
          <w:r>
            <w:rPr>
              <w:rFonts w:ascii="Arial" w:hAnsi="Arial" w:cs="Arial"/>
              <w:sz w:val="18"/>
              <w:szCs w:val="18"/>
            </w:rPr>
            <w:t>GS-</w:t>
          </w:r>
          <w:r w:rsidR="00C9064F">
            <w:rPr>
              <w:rFonts w:ascii="Arial" w:hAnsi="Arial" w:cs="Arial"/>
              <w:sz w:val="18"/>
              <w:szCs w:val="18"/>
            </w:rPr>
            <w:t>DC</w:t>
          </w:r>
        </w:p>
        <w:p w:rsidR="00C12840" w:rsidRPr="005C60D9" w:rsidRDefault="00917D67" w:rsidP="0037025D">
          <w:pPr>
            <w:pStyle w:val="Encabezado"/>
            <w:jc w:val="center"/>
            <w:rPr>
              <w:rFonts w:ascii="Arial" w:hAnsi="Arial" w:cs="Arial"/>
              <w:sz w:val="18"/>
              <w:szCs w:val="18"/>
            </w:rPr>
          </w:pPr>
          <w:r>
            <w:rPr>
              <w:rFonts w:ascii="Arial" w:hAnsi="Arial" w:cs="Arial"/>
              <w:sz w:val="18"/>
              <w:szCs w:val="18"/>
            </w:rPr>
            <w:t>-006</w:t>
          </w:r>
        </w:p>
      </w:tc>
    </w:tr>
    <w:tr w:rsidR="00C12840" w:rsidTr="0037025D">
      <w:trPr>
        <w:cantSplit/>
        <w:trHeight w:val="302"/>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C12840" w:rsidRPr="000346A2" w:rsidRDefault="00C12840" w:rsidP="0037025D">
          <w:pPr>
            <w:pStyle w:val="Encabezado"/>
            <w:jc w:val="center"/>
            <w:rPr>
              <w:rFonts w:ascii="Arial" w:hAnsi="Arial" w:cs="Arial"/>
              <w:b/>
              <w:sz w:val="18"/>
              <w:szCs w:val="18"/>
            </w:rPr>
          </w:pPr>
        </w:p>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Versión</w:t>
          </w:r>
        </w:p>
        <w:p w:rsidR="00C12840" w:rsidRPr="000346A2" w:rsidRDefault="00C12840" w:rsidP="0037025D">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C12840" w:rsidRPr="000346A2"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917D67">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Pr>
              <w:rFonts w:ascii="Arial" w:hAnsi="Arial" w:cs="Arial"/>
              <w:b/>
              <w:snapToGrid w:val="0"/>
              <w:sz w:val="18"/>
              <w:szCs w:val="18"/>
            </w:rPr>
            <w:t>19</w:t>
          </w:r>
        </w:p>
      </w:tc>
    </w:tr>
    <w:tr w:rsidR="00C12840" w:rsidTr="0037025D">
      <w:trPr>
        <w:cantSplit/>
        <w:trHeight w:val="209"/>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sz w:val="18"/>
              <w:szCs w:val="18"/>
            </w:rPr>
          </w:pPr>
          <w:r w:rsidRPr="005C60D9">
            <w:rPr>
              <w:rFonts w:ascii="Arial" w:hAnsi="Arial" w:cs="Arial"/>
              <w:sz w:val="18"/>
              <w:szCs w:val="18"/>
            </w:rPr>
            <w:t>(</w:t>
          </w:r>
          <w:r w:rsidR="00D63335">
            <w:rPr>
              <w:rFonts w:ascii="Arial" w:hAnsi="Arial" w:cs="Arial"/>
              <w:sz w:val="18"/>
              <w:szCs w:val="18"/>
            </w:rPr>
            <w:t>04</w:t>
          </w:r>
          <w:r w:rsidRPr="005C60D9">
            <w:rPr>
              <w:rFonts w:ascii="Arial" w:hAnsi="Arial" w:cs="Arial"/>
              <w:sz w:val="18"/>
              <w:szCs w:val="18"/>
            </w:rPr>
            <w:t>-</w:t>
          </w:r>
          <w:r>
            <w:rPr>
              <w:rFonts w:ascii="Arial" w:hAnsi="Arial" w:cs="Arial"/>
              <w:sz w:val="18"/>
              <w:szCs w:val="18"/>
            </w:rPr>
            <w:t>10</w:t>
          </w:r>
          <w:r w:rsidRPr="005C60D9">
            <w:rPr>
              <w:rFonts w:ascii="Arial" w:hAnsi="Arial" w:cs="Arial"/>
              <w:sz w:val="18"/>
              <w:szCs w:val="18"/>
            </w:rPr>
            <w:t>-</w:t>
          </w:r>
          <w:r>
            <w:rPr>
              <w:rFonts w:ascii="Arial" w:hAnsi="Arial" w:cs="Arial"/>
              <w:sz w:val="18"/>
              <w:szCs w:val="18"/>
            </w:rPr>
            <w:t>2016</w:t>
          </w:r>
          <w:r w:rsidRPr="005C60D9">
            <w:rPr>
              <w:rFonts w:ascii="Arial" w:hAnsi="Arial" w:cs="Arial"/>
              <w:sz w:val="18"/>
              <w:szCs w:val="18"/>
            </w:rPr>
            <w:t>)</w:t>
          </w:r>
        </w:p>
      </w:tc>
      <w:tc>
        <w:tcPr>
          <w:tcW w:w="2806" w:type="dxa"/>
          <w:vAlign w:val="center"/>
        </w:tcPr>
        <w:p w:rsidR="00C12840" w:rsidRPr="005C60D9" w:rsidRDefault="00C12840" w:rsidP="0037025D">
          <w:pPr>
            <w:pStyle w:val="Encabezado"/>
            <w:jc w:val="center"/>
            <w:rPr>
              <w:rFonts w:ascii="Arial" w:hAnsi="Arial" w:cs="Arial"/>
              <w:sz w:val="18"/>
              <w:szCs w:val="18"/>
            </w:rPr>
          </w:pPr>
          <w:r>
            <w:rPr>
              <w:rFonts w:ascii="Arial" w:hAnsi="Arial" w:cs="Arial"/>
              <w:sz w:val="18"/>
              <w:szCs w:val="18"/>
            </w:rPr>
            <w:t>(DD-MM-AAAA</w:t>
          </w:r>
          <w:r w:rsidRPr="005C60D9">
            <w:rPr>
              <w:rFonts w:ascii="Arial" w:hAnsi="Arial" w:cs="Arial"/>
              <w:sz w:val="18"/>
              <w:szCs w:val="18"/>
            </w:rPr>
            <w:t>)</w:t>
          </w:r>
        </w:p>
      </w:tc>
      <w:tc>
        <w:tcPr>
          <w:tcW w:w="811" w:type="dxa"/>
          <w:vMerge/>
          <w:vAlign w:val="center"/>
        </w:tcPr>
        <w:p w:rsidR="00C12840" w:rsidRDefault="00C12840" w:rsidP="0037025D">
          <w:pPr>
            <w:pStyle w:val="Encabezado"/>
            <w:jc w:val="center"/>
            <w:rPr>
              <w:rFonts w:ascii="Verdana" w:hAnsi="Verdana"/>
              <w:b/>
            </w:rPr>
          </w:pPr>
        </w:p>
      </w:tc>
      <w:tc>
        <w:tcPr>
          <w:tcW w:w="997" w:type="dxa"/>
          <w:vMerge/>
          <w:vAlign w:val="center"/>
        </w:tcPr>
        <w:p w:rsidR="00C12840" w:rsidRDefault="00C12840" w:rsidP="0037025D">
          <w:pPr>
            <w:pStyle w:val="Encabezado"/>
            <w:jc w:val="center"/>
            <w:rPr>
              <w:rFonts w:ascii="Verdana" w:hAnsi="Verdana"/>
              <w:b/>
            </w:rPr>
          </w:pPr>
        </w:p>
      </w:tc>
    </w:tr>
  </w:tbl>
  <w:p w:rsidR="004E5232" w:rsidRDefault="004E5232" w:rsidP="004E52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4E5232" w:rsidTr="004E5232">
      <w:trPr>
        <w:cantSplit/>
        <w:trHeight w:val="210"/>
        <w:jc w:val="center"/>
      </w:trPr>
      <w:tc>
        <w:tcPr>
          <w:tcW w:w="1385" w:type="dxa"/>
          <w:vMerge w:val="restart"/>
          <w:vAlign w:val="center"/>
        </w:tcPr>
        <w:p w:rsidR="004E5232" w:rsidRDefault="004E5232" w:rsidP="00D75D0A">
          <w:pPr>
            <w:pStyle w:val="Encabezado"/>
            <w:rPr>
              <w:rFonts w:ascii="Verdana" w:hAnsi="Verdana"/>
              <w:b/>
            </w:rPr>
          </w:pPr>
          <w:r>
            <w:rPr>
              <w:rFonts w:ascii="Arial" w:hAnsi="Arial" w:cs="Arial"/>
              <w:noProof/>
              <w:sz w:val="24"/>
              <w:szCs w:val="24"/>
            </w:rPr>
            <w:drawing>
              <wp:anchor distT="0" distB="0" distL="114300" distR="114300" simplePos="0" relativeHeight="251659264" behindDoc="0" locked="0" layoutInCell="1" allowOverlap="1" wp14:anchorId="1380E8C4" wp14:editId="536E5821">
                <wp:simplePos x="0" y="0"/>
                <wp:positionH relativeFrom="column">
                  <wp:posOffset>174625</wp:posOffset>
                </wp:positionH>
                <wp:positionV relativeFrom="paragraph">
                  <wp:posOffset>7620</wp:posOffset>
                </wp:positionV>
                <wp:extent cx="519430" cy="68199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sof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681990"/>
                        </a:xfrm>
                        <a:prstGeom prst="rect">
                          <a:avLst/>
                        </a:prstGeom>
                      </pic:spPr>
                    </pic:pic>
                  </a:graphicData>
                </a:graphic>
                <wp14:sizeRelH relativeFrom="page">
                  <wp14:pctWidth>0</wp14:pctWidth>
                </wp14:sizeRelH>
                <wp14:sizeRelV relativeFrom="page">
                  <wp14:pctHeight>0</wp14:pctHeight>
                </wp14:sizeRelV>
              </wp:anchor>
            </w:drawing>
          </w:r>
        </w:p>
      </w:tc>
      <w:tc>
        <w:tcPr>
          <w:tcW w:w="5812" w:type="dxa"/>
          <w:gridSpan w:val="2"/>
          <w:vMerge w:val="restart"/>
          <w:vAlign w:val="center"/>
        </w:tcPr>
        <w:p w:rsidR="004E5232" w:rsidRPr="005C60D9" w:rsidRDefault="004E5232" w:rsidP="00D75D0A">
          <w:pPr>
            <w:pStyle w:val="Encabezado"/>
            <w:jc w:val="center"/>
            <w:rPr>
              <w:rFonts w:ascii="Arial" w:hAnsi="Arial" w:cs="Arial"/>
              <w:b/>
              <w:sz w:val="18"/>
              <w:szCs w:val="18"/>
            </w:rPr>
          </w:pPr>
          <w:r w:rsidRPr="00652DC1">
            <w:rPr>
              <w:rFonts w:ascii="Arial" w:hAnsi="Arial" w:cs="Arial"/>
              <w:b/>
              <w:bCs/>
              <w:color w:val="333333"/>
              <w:sz w:val="18"/>
              <w:szCs w:val="18"/>
            </w:rPr>
            <w:t>PLAN DE GESTIÓN INTEGRAL DE RESIDUOS SOLIDOS Y HOSPITALARIOS PGIRS-H</w:t>
          </w:r>
        </w:p>
      </w:tc>
      <w:tc>
        <w:tcPr>
          <w:tcW w:w="1808" w:type="dxa"/>
          <w:gridSpan w:val="2"/>
          <w:vAlign w:val="center"/>
        </w:tcPr>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Código</w:t>
          </w:r>
        </w:p>
      </w:tc>
    </w:tr>
    <w:tr w:rsidR="004E5232" w:rsidTr="004E5232">
      <w:trPr>
        <w:cantSplit/>
        <w:trHeight w:val="314"/>
        <w:jc w:val="center"/>
      </w:trPr>
      <w:tc>
        <w:tcPr>
          <w:tcW w:w="1385" w:type="dxa"/>
          <w:vMerge/>
          <w:vAlign w:val="center"/>
        </w:tcPr>
        <w:p w:rsidR="004E5232" w:rsidRDefault="004E5232" w:rsidP="00D75D0A">
          <w:pPr>
            <w:pStyle w:val="Encabezado"/>
            <w:jc w:val="center"/>
            <w:rPr>
              <w:rFonts w:ascii="Verdana" w:hAnsi="Verdana"/>
              <w:b/>
            </w:rPr>
          </w:pPr>
        </w:p>
      </w:tc>
      <w:tc>
        <w:tcPr>
          <w:tcW w:w="5812" w:type="dxa"/>
          <w:gridSpan w:val="2"/>
          <w:vMerge/>
          <w:vAlign w:val="center"/>
        </w:tcPr>
        <w:p w:rsidR="004E5232" w:rsidRPr="005C60D9" w:rsidRDefault="004E5232" w:rsidP="00D75D0A">
          <w:pPr>
            <w:pStyle w:val="Encabezado"/>
            <w:jc w:val="center"/>
            <w:rPr>
              <w:rFonts w:ascii="Arial" w:hAnsi="Arial" w:cs="Arial"/>
              <w:b/>
              <w:sz w:val="18"/>
              <w:szCs w:val="18"/>
            </w:rPr>
          </w:pPr>
        </w:p>
      </w:tc>
      <w:tc>
        <w:tcPr>
          <w:tcW w:w="1808" w:type="dxa"/>
          <w:gridSpan w:val="2"/>
          <w:vAlign w:val="center"/>
        </w:tcPr>
        <w:p w:rsidR="004E5232" w:rsidRPr="005C60D9" w:rsidRDefault="004E5232" w:rsidP="00D75D0A">
          <w:pPr>
            <w:pStyle w:val="Encabezado"/>
            <w:jc w:val="center"/>
            <w:rPr>
              <w:rFonts w:ascii="Arial" w:hAnsi="Arial" w:cs="Arial"/>
              <w:sz w:val="18"/>
              <w:szCs w:val="18"/>
            </w:rPr>
          </w:pPr>
          <w:r>
            <w:rPr>
              <w:rFonts w:ascii="Arial" w:hAnsi="Arial" w:cs="Arial"/>
              <w:sz w:val="18"/>
              <w:szCs w:val="18"/>
            </w:rPr>
            <w:t>GS-PD-001</w:t>
          </w:r>
        </w:p>
      </w:tc>
    </w:tr>
    <w:tr w:rsidR="004E5232" w:rsidTr="004E5232">
      <w:trPr>
        <w:cantSplit/>
        <w:trHeight w:val="302"/>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4E5232" w:rsidRPr="000346A2" w:rsidRDefault="004E5232" w:rsidP="00D75D0A">
          <w:pPr>
            <w:pStyle w:val="Encabezado"/>
            <w:jc w:val="center"/>
            <w:rPr>
              <w:rFonts w:ascii="Arial" w:hAnsi="Arial" w:cs="Arial"/>
              <w:b/>
              <w:sz w:val="18"/>
              <w:szCs w:val="18"/>
            </w:rPr>
          </w:pPr>
        </w:p>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Versión</w:t>
          </w:r>
        </w:p>
        <w:p w:rsidR="004E5232" w:rsidRPr="000346A2" w:rsidRDefault="004E5232" w:rsidP="00D75D0A">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4E5232" w:rsidRPr="000346A2" w:rsidRDefault="004E5232" w:rsidP="00D75D0A">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4E5232" w:rsidP="00C12840">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C12840">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sidR="00C12840">
            <w:rPr>
              <w:rFonts w:ascii="Arial" w:hAnsi="Arial" w:cs="Arial"/>
              <w:b/>
              <w:snapToGrid w:val="0"/>
              <w:sz w:val="18"/>
              <w:szCs w:val="18"/>
            </w:rPr>
            <w:t>19</w:t>
          </w:r>
        </w:p>
      </w:tc>
    </w:tr>
    <w:tr w:rsidR="004E5232" w:rsidTr="004E5232">
      <w:trPr>
        <w:cantSplit/>
        <w:trHeight w:val="209"/>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sz w:val="18"/>
              <w:szCs w:val="18"/>
            </w:rPr>
          </w:pPr>
          <w:r w:rsidRPr="005C60D9">
            <w:rPr>
              <w:rFonts w:ascii="Arial" w:hAnsi="Arial" w:cs="Arial"/>
              <w:sz w:val="18"/>
              <w:szCs w:val="18"/>
            </w:rPr>
            <w:t>(</w:t>
          </w:r>
          <w:r w:rsidR="00C12840">
            <w:rPr>
              <w:rFonts w:ascii="Arial" w:hAnsi="Arial" w:cs="Arial"/>
              <w:sz w:val="18"/>
              <w:szCs w:val="18"/>
            </w:rPr>
            <w:t>03</w:t>
          </w:r>
          <w:r w:rsidRPr="005C60D9">
            <w:rPr>
              <w:rFonts w:ascii="Arial" w:hAnsi="Arial" w:cs="Arial"/>
              <w:sz w:val="18"/>
              <w:szCs w:val="18"/>
            </w:rPr>
            <w:t>-</w:t>
          </w:r>
          <w:r w:rsidR="00C12840">
            <w:rPr>
              <w:rFonts w:ascii="Arial" w:hAnsi="Arial" w:cs="Arial"/>
              <w:sz w:val="18"/>
              <w:szCs w:val="18"/>
            </w:rPr>
            <w:t>10</w:t>
          </w:r>
          <w:r w:rsidRPr="005C60D9">
            <w:rPr>
              <w:rFonts w:ascii="Arial" w:hAnsi="Arial" w:cs="Arial"/>
              <w:sz w:val="18"/>
              <w:szCs w:val="18"/>
            </w:rPr>
            <w:t>-</w:t>
          </w:r>
          <w:r w:rsidR="00C12840">
            <w:rPr>
              <w:rFonts w:ascii="Arial" w:hAnsi="Arial" w:cs="Arial"/>
              <w:sz w:val="18"/>
              <w:szCs w:val="18"/>
            </w:rPr>
            <w:t>2016</w:t>
          </w:r>
          <w:r w:rsidRPr="005C60D9">
            <w:rPr>
              <w:rFonts w:ascii="Arial" w:hAnsi="Arial" w:cs="Arial"/>
              <w:sz w:val="18"/>
              <w:szCs w:val="18"/>
            </w:rPr>
            <w:t>)</w:t>
          </w:r>
        </w:p>
      </w:tc>
      <w:tc>
        <w:tcPr>
          <w:tcW w:w="2806" w:type="dxa"/>
          <w:vAlign w:val="center"/>
        </w:tcPr>
        <w:p w:rsidR="004E5232" w:rsidRPr="005C60D9" w:rsidRDefault="00C12840" w:rsidP="00D75D0A">
          <w:pPr>
            <w:pStyle w:val="Encabezado"/>
            <w:jc w:val="center"/>
            <w:rPr>
              <w:rFonts w:ascii="Arial" w:hAnsi="Arial" w:cs="Arial"/>
              <w:sz w:val="18"/>
              <w:szCs w:val="18"/>
            </w:rPr>
          </w:pPr>
          <w:r>
            <w:rPr>
              <w:rFonts w:ascii="Arial" w:hAnsi="Arial" w:cs="Arial"/>
              <w:sz w:val="18"/>
              <w:szCs w:val="18"/>
            </w:rPr>
            <w:t>(DD-MM</w:t>
          </w:r>
          <w:r w:rsidR="004E5232">
            <w:rPr>
              <w:rFonts w:ascii="Arial" w:hAnsi="Arial" w:cs="Arial"/>
              <w:sz w:val="18"/>
              <w:szCs w:val="18"/>
            </w:rPr>
            <w:t>-</w:t>
          </w:r>
          <w:r>
            <w:rPr>
              <w:rFonts w:ascii="Arial" w:hAnsi="Arial" w:cs="Arial"/>
              <w:sz w:val="18"/>
              <w:szCs w:val="18"/>
            </w:rPr>
            <w:t>AAAA</w:t>
          </w:r>
          <w:r w:rsidR="004E5232" w:rsidRPr="005C60D9">
            <w:rPr>
              <w:rFonts w:ascii="Arial" w:hAnsi="Arial" w:cs="Arial"/>
              <w:sz w:val="18"/>
              <w:szCs w:val="18"/>
            </w:rPr>
            <w:t>)</w:t>
          </w:r>
        </w:p>
      </w:tc>
      <w:tc>
        <w:tcPr>
          <w:tcW w:w="811" w:type="dxa"/>
          <w:vMerge/>
          <w:vAlign w:val="center"/>
        </w:tcPr>
        <w:p w:rsidR="004E5232" w:rsidRDefault="004E5232" w:rsidP="00D75D0A">
          <w:pPr>
            <w:pStyle w:val="Encabezado"/>
            <w:jc w:val="center"/>
            <w:rPr>
              <w:rFonts w:ascii="Verdana" w:hAnsi="Verdana"/>
              <w:b/>
            </w:rPr>
          </w:pPr>
        </w:p>
      </w:tc>
      <w:tc>
        <w:tcPr>
          <w:tcW w:w="997" w:type="dxa"/>
          <w:vMerge/>
          <w:vAlign w:val="center"/>
        </w:tcPr>
        <w:p w:rsidR="004E5232" w:rsidRDefault="004E5232" w:rsidP="00D75D0A">
          <w:pPr>
            <w:pStyle w:val="Encabezado"/>
            <w:jc w:val="center"/>
            <w:rPr>
              <w:rFonts w:ascii="Verdana" w:hAnsi="Verdana"/>
              <w:b/>
            </w:rPr>
          </w:pPr>
        </w:p>
      </w:tc>
    </w:tr>
  </w:tbl>
  <w:p w:rsidR="000A6BDE" w:rsidRDefault="000A6BDE">
    <w:pPr>
      <w:pStyle w:val="Encabezado"/>
    </w:pPr>
  </w:p>
  <w:p w:rsidR="004E5232" w:rsidRDefault="004E52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2D7"/>
    <w:multiLevelType w:val="hybridMultilevel"/>
    <w:tmpl w:val="B28648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0B710BB"/>
    <w:multiLevelType w:val="multilevel"/>
    <w:tmpl w:val="18E44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C712E"/>
    <w:multiLevelType w:val="hybridMultilevel"/>
    <w:tmpl w:val="8272C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707F35"/>
    <w:multiLevelType w:val="multilevel"/>
    <w:tmpl w:val="42A8B5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C85DBE"/>
    <w:multiLevelType w:val="hybridMultilevel"/>
    <w:tmpl w:val="06EA8702"/>
    <w:lvl w:ilvl="0" w:tplc="CD6665AA">
      <w:start w:val="1"/>
      <w:numFmt w:val="bullet"/>
      <w:lvlText w:val="•"/>
      <w:lvlJc w:val="left"/>
      <w:pPr>
        <w:tabs>
          <w:tab w:val="num" w:pos="720"/>
        </w:tabs>
        <w:ind w:left="720" w:hanging="360"/>
      </w:pPr>
      <w:rPr>
        <w:rFonts w:ascii="Times New Roman" w:hAnsi="Times New Roman" w:hint="default"/>
      </w:rPr>
    </w:lvl>
    <w:lvl w:ilvl="1" w:tplc="A21A4B60" w:tentative="1">
      <w:start w:val="1"/>
      <w:numFmt w:val="bullet"/>
      <w:lvlText w:val="•"/>
      <w:lvlJc w:val="left"/>
      <w:pPr>
        <w:tabs>
          <w:tab w:val="num" w:pos="1440"/>
        </w:tabs>
        <w:ind w:left="1440" w:hanging="360"/>
      </w:pPr>
      <w:rPr>
        <w:rFonts w:ascii="Times New Roman" w:hAnsi="Times New Roman" w:hint="default"/>
      </w:rPr>
    </w:lvl>
    <w:lvl w:ilvl="2" w:tplc="1310A934" w:tentative="1">
      <w:start w:val="1"/>
      <w:numFmt w:val="bullet"/>
      <w:lvlText w:val="•"/>
      <w:lvlJc w:val="left"/>
      <w:pPr>
        <w:tabs>
          <w:tab w:val="num" w:pos="2160"/>
        </w:tabs>
        <w:ind w:left="2160" w:hanging="360"/>
      </w:pPr>
      <w:rPr>
        <w:rFonts w:ascii="Times New Roman" w:hAnsi="Times New Roman" w:hint="default"/>
      </w:rPr>
    </w:lvl>
    <w:lvl w:ilvl="3" w:tplc="99B07F2E" w:tentative="1">
      <w:start w:val="1"/>
      <w:numFmt w:val="bullet"/>
      <w:lvlText w:val="•"/>
      <w:lvlJc w:val="left"/>
      <w:pPr>
        <w:tabs>
          <w:tab w:val="num" w:pos="2880"/>
        </w:tabs>
        <w:ind w:left="2880" w:hanging="360"/>
      </w:pPr>
      <w:rPr>
        <w:rFonts w:ascii="Times New Roman" w:hAnsi="Times New Roman" w:hint="default"/>
      </w:rPr>
    </w:lvl>
    <w:lvl w:ilvl="4" w:tplc="98A45612" w:tentative="1">
      <w:start w:val="1"/>
      <w:numFmt w:val="bullet"/>
      <w:lvlText w:val="•"/>
      <w:lvlJc w:val="left"/>
      <w:pPr>
        <w:tabs>
          <w:tab w:val="num" w:pos="3600"/>
        </w:tabs>
        <w:ind w:left="3600" w:hanging="360"/>
      </w:pPr>
      <w:rPr>
        <w:rFonts w:ascii="Times New Roman" w:hAnsi="Times New Roman" w:hint="default"/>
      </w:rPr>
    </w:lvl>
    <w:lvl w:ilvl="5" w:tplc="46B298E6" w:tentative="1">
      <w:start w:val="1"/>
      <w:numFmt w:val="bullet"/>
      <w:lvlText w:val="•"/>
      <w:lvlJc w:val="left"/>
      <w:pPr>
        <w:tabs>
          <w:tab w:val="num" w:pos="4320"/>
        </w:tabs>
        <w:ind w:left="4320" w:hanging="360"/>
      </w:pPr>
      <w:rPr>
        <w:rFonts w:ascii="Times New Roman" w:hAnsi="Times New Roman" w:hint="default"/>
      </w:rPr>
    </w:lvl>
    <w:lvl w:ilvl="6" w:tplc="3A88D6AC" w:tentative="1">
      <w:start w:val="1"/>
      <w:numFmt w:val="bullet"/>
      <w:lvlText w:val="•"/>
      <w:lvlJc w:val="left"/>
      <w:pPr>
        <w:tabs>
          <w:tab w:val="num" w:pos="5040"/>
        </w:tabs>
        <w:ind w:left="5040" w:hanging="360"/>
      </w:pPr>
      <w:rPr>
        <w:rFonts w:ascii="Times New Roman" w:hAnsi="Times New Roman" w:hint="default"/>
      </w:rPr>
    </w:lvl>
    <w:lvl w:ilvl="7" w:tplc="07F81C88" w:tentative="1">
      <w:start w:val="1"/>
      <w:numFmt w:val="bullet"/>
      <w:lvlText w:val="•"/>
      <w:lvlJc w:val="left"/>
      <w:pPr>
        <w:tabs>
          <w:tab w:val="num" w:pos="5760"/>
        </w:tabs>
        <w:ind w:left="5760" w:hanging="360"/>
      </w:pPr>
      <w:rPr>
        <w:rFonts w:ascii="Times New Roman" w:hAnsi="Times New Roman" w:hint="default"/>
      </w:rPr>
    </w:lvl>
    <w:lvl w:ilvl="8" w:tplc="081EE2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0774961"/>
    <w:multiLevelType w:val="hybridMultilevel"/>
    <w:tmpl w:val="840E7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647186"/>
    <w:multiLevelType w:val="multilevel"/>
    <w:tmpl w:val="F7DEA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B709F"/>
    <w:multiLevelType w:val="hybridMultilevel"/>
    <w:tmpl w:val="9B847BF2"/>
    <w:lvl w:ilvl="0" w:tplc="3E0E2206">
      <w:start w:val="1"/>
      <w:numFmt w:val="bullet"/>
      <w:lvlText w:val=""/>
      <w:lvlJc w:val="left"/>
      <w:pPr>
        <w:ind w:left="720" w:hanging="360"/>
      </w:pPr>
      <w:rPr>
        <w:rFonts w:ascii="Symbol" w:eastAsia="Times New Roman"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186C16B4"/>
    <w:multiLevelType w:val="multilevel"/>
    <w:tmpl w:val="5F247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F5A59"/>
    <w:multiLevelType w:val="hybridMultilevel"/>
    <w:tmpl w:val="7D0CD1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D7A7FA8"/>
    <w:multiLevelType w:val="multilevel"/>
    <w:tmpl w:val="5FBE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32A59"/>
    <w:multiLevelType w:val="hybridMultilevel"/>
    <w:tmpl w:val="B888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03D26"/>
    <w:multiLevelType w:val="multilevel"/>
    <w:tmpl w:val="D410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1411C"/>
    <w:multiLevelType w:val="hybridMultilevel"/>
    <w:tmpl w:val="EC74E3C8"/>
    <w:lvl w:ilvl="0" w:tplc="26C81968">
      <w:start w:val="1"/>
      <w:numFmt w:val="decimal"/>
      <w:lvlText w:val="%1."/>
      <w:lvlJc w:val="left"/>
      <w:pPr>
        <w:tabs>
          <w:tab w:val="num" w:pos="1440"/>
        </w:tabs>
        <w:ind w:left="1440" w:hanging="360"/>
      </w:pPr>
      <w:rPr>
        <w:b/>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4" w15:restartNumberingAfterBreak="0">
    <w:nsid w:val="263A38B5"/>
    <w:multiLevelType w:val="hybridMultilevel"/>
    <w:tmpl w:val="90B8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B1ACE"/>
    <w:multiLevelType w:val="hybridMultilevel"/>
    <w:tmpl w:val="EA8A5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B61691E"/>
    <w:multiLevelType w:val="hybridMultilevel"/>
    <w:tmpl w:val="EE283CE0"/>
    <w:lvl w:ilvl="0" w:tplc="4B48876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C4D5143"/>
    <w:multiLevelType w:val="hybridMultilevel"/>
    <w:tmpl w:val="9B6C19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EF77FC7"/>
    <w:multiLevelType w:val="hybridMultilevel"/>
    <w:tmpl w:val="774E792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2FBA1E57"/>
    <w:multiLevelType w:val="hybridMultilevel"/>
    <w:tmpl w:val="C0C27114"/>
    <w:lvl w:ilvl="0" w:tplc="0C0A000F">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0" w15:restartNumberingAfterBreak="0">
    <w:nsid w:val="30381087"/>
    <w:multiLevelType w:val="hybridMultilevel"/>
    <w:tmpl w:val="6854F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30817849"/>
    <w:multiLevelType w:val="hybridMultilevel"/>
    <w:tmpl w:val="B65C9A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322A2B65"/>
    <w:multiLevelType w:val="multilevel"/>
    <w:tmpl w:val="F43C5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26B9C"/>
    <w:multiLevelType w:val="multilevel"/>
    <w:tmpl w:val="0CCE8D8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4"/>
      <w:numFmt w:val="lowerLetter"/>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38F261E9"/>
    <w:multiLevelType w:val="hybridMultilevel"/>
    <w:tmpl w:val="D10C5E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91A4B21"/>
    <w:multiLevelType w:val="hybridMultilevel"/>
    <w:tmpl w:val="073CE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A3F433E"/>
    <w:multiLevelType w:val="hybridMultilevel"/>
    <w:tmpl w:val="CBECBBF8"/>
    <w:lvl w:ilvl="0" w:tplc="0C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7" w15:restartNumberingAfterBreak="0">
    <w:nsid w:val="3D2A2C56"/>
    <w:multiLevelType w:val="multilevel"/>
    <w:tmpl w:val="1DC8C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0590B"/>
    <w:multiLevelType w:val="hybridMultilevel"/>
    <w:tmpl w:val="AC0611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3972D37"/>
    <w:multiLevelType w:val="hybridMultilevel"/>
    <w:tmpl w:val="8D34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B76C45"/>
    <w:multiLevelType w:val="hybridMultilevel"/>
    <w:tmpl w:val="B20A9E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6E17C2B"/>
    <w:multiLevelType w:val="hybridMultilevel"/>
    <w:tmpl w:val="274CF834"/>
    <w:lvl w:ilvl="0" w:tplc="040A0001">
      <w:start w:val="1"/>
      <w:numFmt w:val="bullet"/>
      <w:lvlText w:val=""/>
      <w:lvlJc w:val="left"/>
      <w:pPr>
        <w:ind w:left="720" w:hanging="360"/>
      </w:pPr>
      <w:rPr>
        <w:rFonts w:ascii="Symbol" w:hAnsi="Symbol" w:hint="default"/>
      </w:rPr>
    </w:lvl>
    <w:lvl w:ilvl="1" w:tplc="71985D84">
      <w:numFmt w:val="bullet"/>
      <w:lvlText w:val="·"/>
      <w:lvlJc w:val="left"/>
      <w:pPr>
        <w:ind w:left="1440" w:hanging="360"/>
      </w:pPr>
      <w:rPr>
        <w:rFonts w:ascii="Arial" w:eastAsiaTheme="minorHAnsi" w:hAnsi="Arial"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48505E87"/>
    <w:multiLevelType w:val="multilevel"/>
    <w:tmpl w:val="53BA5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903F3"/>
    <w:multiLevelType w:val="hybridMultilevel"/>
    <w:tmpl w:val="4586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4C6F95"/>
    <w:multiLevelType w:val="hybridMultilevel"/>
    <w:tmpl w:val="08FCEFF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5" w15:restartNumberingAfterBreak="0">
    <w:nsid w:val="59026874"/>
    <w:multiLevelType w:val="hybridMultilevel"/>
    <w:tmpl w:val="079A0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B47736F"/>
    <w:multiLevelType w:val="hybridMultilevel"/>
    <w:tmpl w:val="6F184C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5E90728A"/>
    <w:multiLevelType w:val="hybridMultilevel"/>
    <w:tmpl w:val="747E8D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5F4F29FA"/>
    <w:multiLevelType w:val="multilevel"/>
    <w:tmpl w:val="4BB4A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02C5E"/>
    <w:multiLevelType w:val="hybridMultilevel"/>
    <w:tmpl w:val="C0C27114"/>
    <w:lvl w:ilvl="0" w:tplc="0C0A000F">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40" w15:restartNumberingAfterBreak="0">
    <w:nsid w:val="62064591"/>
    <w:multiLevelType w:val="hybridMultilevel"/>
    <w:tmpl w:val="0B401048"/>
    <w:lvl w:ilvl="0" w:tplc="D6E83992">
      <w:start w:val="1"/>
      <w:numFmt w:val="bullet"/>
      <w:lvlText w:val="•"/>
      <w:lvlJc w:val="left"/>
      <w:pPr>
        <w:tabs>
          <w:tab w:val="num" w:pos="720"/>
        </w:tabs>
        <w:ind w:left="720" w:hanging="360"/>
      </w:pPr>
      <w:rPr>
        <w:rFonts w:ascii="Times New Roman" w:hAnsi="Times New Roman" w:hint="default"/>
      </w:rPr>
    </w:lvl>
    <w:lvl w:ilvl="1" w:tplc="E00E2A70" w:tentative="1">
      <w:start w:val="1"/>
      <w:numFmt w:val="bullet"/>
      <w:lvlText w:val="•"/>
      <w:lvlJc w:val="left"/>
      <w:pPr>
        <w:tabs>
          <w:tab w:val="num" w:pos="1440"/>
        </w:tabs>
        <w:ind w:left="1440" w:hanging="360"/>
      </w:pPr>
      <w:rPr>
        <w:rFonts w:ascii="Times New Roman" w:hAnsi="Times New Roman" w:hint="default"/>
      </w:rPr>
    </w:lvl>
    <w:lvl w:ilvl="2" w:tplc="5622AF72" w:tentative="1">
      <w:start w:val="1"/>
      <w:numFmt w:val="bullet"/>
      <w:lvlText w:val="•"/>
      <w:lvlJc w:val="left"/>
      <w:pPr>
        <w:tabs>
          <w:tab w:val="num" w:pos="2160"/>
        </w:tabs>
        <w:ind w:left="2160" w:hanging="360"/>
      </w:pPr>
      <w:rPr>
        <w:rFonts w:ascii="Times New Roman" w:hAnsi="Times New Roman" w:hint="default"/>
      </w:rPr>
    </w:lvl>
    <w:lvl w:ilvl="3" w:tplc="240E84FA" w:tentative="1">
      <w:start w:val="1"/>
      <w:numFmt w:val="bullet"/>
      <w:lvlText w:val="•"/>
      <w:lvlJc w:val="left"/>
      <w:pPr>
        <w:tabs>
          <w:tab w:val="num" w:pos="2880"/>
        </w:tabs>
        <w:ind w:left="2880" w:hanging="360"/>
      </w:pPr>
      <w:rPr>
        <w:rFonts w:ascii="Times New Roman" w:hAnsi="Times New Roman" w:hint="default"/>
      </w:rPr>
    </w:lvl>
    <w:lvl w:ilvl="4" w:tplc="EF0A12E2" w:tentative="1">
      <w:start w:val="1"/>
      <w:numFmt w:val="bullet"/>
      <w:lvlText w:val="•"/>
      <w:lvlJc w:val="left"/>
      <w:pPr>
        <w:tabs>
          <w:tab w:val="num" w:pos="3600"/>
        </w:tabs>
        <w:ind w:left="3600" w:hanging="360"/>
      </w:pPr>
      <w:rPr>
        <w:rFonts w:ascii="Times New Roman" w:hAnsi="Times New Roman" w:hint="default"/>
      </w:rPr>
    </w:lvl>
    <w:lvl w:ilvl="5" w:tplc="B3869D3C" w:tentative="1">
      <w:start w:val="1"/>
      <w:numFmt w:val="bullet"/>
      <w:lvlText w:val="•"/>
      <w:lvlJc w:val="left"/>
      <w:pPr>
        <w:tabs>
          <w:tab w:val="num" w:pos="4320"/>
        </w:tabs>
        <w:ind w:left="4320" w:hanging="360"/>
      </w:pPr>
      <w:rPr>
        <w:rFonts w:ascii="Times New Roman" w:hAnsi="Times New Roman" w:hint="default"/>
      </w:rPr>
    </w:lvl>
    <w:lvl w:ilvl="6" w:tplc="96FA7B5E" w:tentative="1">
      <w:start w:val="1"/>
      <w:numFmt w:val="bullet"/>
      <w:lvlText w:val="•"/>
      <w:lvlJc w:val="left"/>
      <w:pPr>
        <w:tabs>
          <w:tab w:val="num" w:pos="5040"/>
        </w:tabs>
        <w:ind w:left="5040" w:hanging="360"/>
      </w:pPr>
      <w:rPr>
        <w:rFonts w:ascii="Times New Roman" w:hAnsi="Times New Roman" w:hint="default"/>
      </w:rPr>
    </w:lvl>
    <w:lvl w:ilvl="7" w:tplc="611008C4" w:tentative="1">
      <w:start w:val="1"/>
      <w:numFmt w:val="bullet"/>
      <w:lvlText w:val="•"/>
      <w:lvlJc w:val="left"/>
      <w:pPr>
        <w:tabs>
          <w:tab w:val="num" w:pos="5760"/>
        </w:tabs>
        <w:ind w:left="5760" w:hanging="360"/>
      </w:pPr>
      <w:rPr>
        <w:rFonts w:ascii="Times New Roman" w:hAnsi="Times New Roman" w:hint="default"/>
      </w:rPr>
    </w:lvl>
    <w:lvl w:ilvl="8" w:tplc="9956F24E"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43B6972"/>
    <w:multiLevelType w:val="hybridMultilevel"/>
    <w:tmpl w:val="4F0298F4"/>
    <w:lvl w:ilvl="0" w:tplc="EC5049D2">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42" w15:restartNumberingAfterBreak="0">
    <w:nsid w:val="64776410"/>
    <w:multiLevelType w:val="hybridMultilevel"/>
    <w:tmpl w:val="29A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AA5D0A"/>
    <w:multiLevelType w:val="hybridMultilevel"/>
    <w:tmpl w:val="281631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3B822C4"/>
    <w:multiLevelType w:val="hybridMultilevel"/>
    <w:tmpl w:val="C0E22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7"/>
  </w:num>
  <w:num w:numId="4">
    <w:abstractNumId w:val="24"/>
  </w:num>
  <w:num w:numId="5">
    <w:abstractNumId w:val="31"/>
  </w:num>
  <w:num w:numId="6">
    <w:abstractNumId w:val="9"/>
  </w:num>
  <w:num w:numId="7">
    <w:abstractNumId w:val="36"/>
  </w:num>
  <w:num w:numId="8">
    <w:abstractNumId w:val="0"/>
  </w:num>
  <w:num w:numId="9">
    <w:abstractNumId w:val="44"/>
  </w:num>
  <w:num w:numId="10">
    <w:abstractNumId w:val="6"/>
    <w:lvlOverride w:ilvl="0">
      <w:startOverride w:val="2"/>
    </w:lvlOverride>
  </w:num>
  <w:num w:numId="11">
    <w:abstractNumId w:val="12"/>
  </w:num>
  <w:num w:numId="12">
    <w:abstractNumId w:val="16"/>
  </w:num>
  <w:num w:numId="13">
    <w:abstractNumId w:val="3"/>
  </w:num>
  <w:num w:numId="14">
    <w:abstractNumId w:val="38"/>
  </w:num>
  <w:num w:numId="15">
    <w:abstractNumId w:val="8"/>
  </w:num>
  <w:num w:numId="16">
    <w:abstractNumId w:val="1"/>
  </w:num>
  <w:num w:numId="17">
    <w:abstractNumId w:val="22"/>
  </w:num>
  <w:num w:numId="18">
    <w:abstractNumId w:val="10"/>
  </w:num>
  <w:num w:numId="19">
    <w:abstractNumId w:val="32"/>
  </w:num>
  <w:num w:numId="20">
    <w:abstractNumId w:val="23"/>
  </w:num>
  <w:num w:numId="21">
    <w:abstractNumId w:val="26"/>
  </w:num>
  <w:num w:numId="22">
    <w:abstractNumId w:val="27"/>
  </w:num>
  <w:num w:numId="23">
    <w:abstractNumId w:val="11"/>
  </w:num>
  <w:num w:numId="24">
    <w:abstractNumId w:val="33"/>
  </w:num>
  <w:num w:numId="25">
    <w:abstractNumId w:val="14"/>
  </w:num>
  <w:num w:numId="26">
    <w:abstractNumId w:val="42"/>
  </w:num>
  <w:num w:numId="27">
    <w:abstractNumId w:val="29"/>
  </w:num>
  <w:num w:numId="28">
    <w:abstractNumId w:val="21"/>
  </w:num>
  <w:num w:numId="29">
    <w:abstractNumId w:val="35"/>
  </w:num>
  <w:num w:numId="30">
    <w:abstractNumId w:val="28"/>
  </w:num>
  <w:num w:numId="31">
    <w:abstractNumId w:val="2"/>
  </w:num>
  <w:num w:numId="32">
    <w:abstractNumId w:val="25"/>
  </w:num>
  <w:num w:numId="33">
    <w:abstractNumId w:val="15"/>
  </w:num>
  <w:num w:numId="34">
    <w:abstractNumId w:val="30"/>
  </w:num>
  <w:num w:numId="35">
    <w:abstractNumId w:val="43"/>
  </w:num>
  <w:num w:numId="36">
    <w:abstractNumId w:val="5"/>
  </w:num>
  <w:num w:numId="37">
    <w:abstractNumId w:val="34"/>
  </w:num>
  <w:num w:numId="38">
    <w:abstractNumId w:val="18"/>
  </w:num>
  <w:num w:numId="39">
    <w:abstractNumId w:val="7"/>
  </w:num>
  <w:num w:numId="40">
    <w:abstractNumId w:val="19"/>
  </w:num>
  <w:num w:numId="41">
    <w:abstractNumId w:val="39"/>
  </w:num>
  <w:num w:numId="42">
    <w:abstractNumId w:val="20"/>
  </w:num>
  <w:num w:numId="43">
    <w:abstractNumId w:val="37"/>
  </w:num>
  <w:num w:numId="44">
    <w:abstractNumId w:val="13"/>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64"/>
    <w:rsid w:val="00006804"/>
    <w:rsid w:val="00033682"/>
    <w:rsid w:val="00060ED0"/>
    <w:rsid w:val="00064260"/>
    <w:rsid w:val="000733AE"/>
    <w:rsid w:val="000A6BDE"/>
    <w:rsid w:val="000B06B5"/>
    <w:rsid w:val="000C3149"/>
    <w:rsid w:val="000C39A2"/>
    <w:rsid w:val="000C707D"/>
    <w:rsid w:val="000D5B36"/>
    <w:rsid w:val="001221C7"/>
    <w:rsid w:val="00131930"/>
    <w:rsid w:val="00135C8D"/>
    <w:rsid w:val="0014088E"/>
    <w:rsid w:val="00152D3B"/>
    <w:rsid w:val="00166C07"/>
    <w:rsid w:val="00184E61"/>
    <w:rsid w:val="001C5034"/>
    <w:rsid w:val="001C5D0F"/>
    <w:rsid w:val="001D1DF0"/>
    <w:rsid w:val="001D6E66"/>
    <w:rsid w:val="001E16EA"/>
    <w:rsid w:val="001F04A1"/>
    <w:rsid w:val="001F571B"/>
    <w:rsid w:val="00205FAA"/>
    <w:rsid w:val="0021158F"/>
    <w:rsid w:val="002218F9"/>
    <w:rsid w:val="002307CC"/>
    <w:rsid w:val="00252B61"/>
    <w:rsid w:val="00260F4E"/>
    <w:rsid w:val="002624B0"/>
    <w:rsid w:val="002625E4"/>
    <w:rsid w:val="00265CCD"/>
    <w:rsid w:val="002A25A2"/>
    <w:rsid w:val="002C0482"/>
    <w:rsid w:val="002E3C7F"/>
    <w:rsid w:val="002E7A20"/>
    <w:rsid w:val="002F1F55"/>
    <w:rsid w:val="002F7E0C"/>
    <w:rsid w:val="003112EF"/>
    <w:rsid w:val="0031207B"/>
    <w:rsid w:val="003348EB"/>
    <w:rsid w:val="0034286A"/>
    <w:rsid w:val="00345BF3"/>
    <w:rsid w:val="00356B38"/>
    <w:rsid w:val="00363B84"/>
    <w:rsid w:val="003738E3"/>
    <w:rsid w:val="00390449"/>
    <w:rsid w:val="0039122B"/>
    <w:rsid w:val="003923FE"/>
    <w:rsid w:val="00393776"/>
    <w:rsid w:val="003C71F4"/>
    <w:rsid w:val="003F1EDF"/>
    <w:rsid w:val="003F2748"/>
    <w:rsid w:val="003F6CF0"/>
    <w:rsid w:val="00405512"/>
    <w:rsid w:val="00427CE4"/>
    <w:rsid w:val="00431B13"/>
    <w:rsid w:val="00432F4B"/>
    <w:rsid w:val="00433FF7"/>
    <w:rsid w:val="00441B79"/>
    <w:rsid w:val="00446B10"/>
    <w:rsid w:val="00452872"/>
    <w:rsid w:val="004535E6"/>
    <w:rsid w:val="00467D9C"/>
    <w:rsid w:val="00475C9D"/>
    <w:rsid w:val="00476CD7"/>
    <w:rsid w:val="00481D48"/>
    <w:rsid w:val="004830C1"/>
    <w:rsid w:val="00496CFB"/>
    <w:rsid w:val="004A3DC0"/>
    <w:rsid w:val="004B32C6"/>
    <w:rsid w:val="004B3497"/>
    <w:rsid w:val="004D1C73"/>
    <w:rsid w:val="004D54CB"/>
    <w:rsid w:val="004D77E8"/>
    <w:rsid w:val="004E5232"/>
    <w:rsid w:val="004F0B28"/>
    <w:rsid w:val="004F6F14"/>
    <w:rsid w:val="00507656"/>
    <w:rsid w:val="0052543A"/>
    <w:rsid w:val="0055085C"/>
    <w:rsid w:val="00563FF8"/>
    <w:rsid w:val="00581C48"/>
    <w:rsid w:val="0058468D"/>
    <w:rsid w:val="00586854"/>
    <w:rsid w:val="00591BBE"/>
    <w:rsid w:val="005A1A1C"/>
    <w:rsid w:val="005A1BAF"/>
    <w:rsid w:val="005C2876"/>
    <w:rsid w:val="005E0EB5"/>
    <w:rsid w:val="005E37E6"/>
    <w:rsid w:val="005E3B3C"/>
    <w:rsid w:val="005F7DBB"/>
    <w:rsid w:val="00610512"/>
    <w:rsid w:val="0062493D"/>
    <w:rsid w:val="0063637E"/>
    <w:rsid w:val="006461A7"/>
    <w:rsid w:val="00652DC1"/>
    <w:rsid w:val="006655BB"/>
    <w:rsid w:val="00673043"/>
    <w:rsid w:val="00686AB8"/>
    <w:rsid w:val="006A2836"/>
    <w:rsid w:val="006A3120"/>
    <w:rsid w:val="006C17D5"/>
    <w:rsid w:val="006D0118"/>
    <w:rsid w:val="006E3752"/>
    <w:rsid w:val="006E41BD"/>
    <w:rsid w:val="006F33BF"/>
    <w:rsid w:val="00700064"/>
    <w:rsid w:val="00733EA9"/>
    <w:rsid w:val="00734F1A"/>
    <w:rsid w:val="007431E9"/>
    <w:rsid w:val="00754528"/>
    <w:rsid w:val="00767659"/>
    <w:rsid w:val="0078040B"/>
    <w:rsid w:val="00784E2F"/>
    <w:rsid w:val="007860EC"/>
    <w:rsid w:val="007A71D7"/>
    <w:rsid w:val="007B2084"/>
    <w:rsid w:val="007C436F"/>
    <w:rsid w:val="007D12D5"/>
    <w:rsid w:val="007D1D2B"/>
    <w:rsid w:val="007D5FC4"/>
    <w:rsid w:val="007E1A30"/>
    <w:rsid w:val="00810664"/>
    <w:rsid w:val="008426D1"/>
    <w:rsid w:val="00850B99"/>
    <w:rsid w:val="00852537"/>
    <w:rsid w:val="008646EC"/>
    <w:rsid w:val="00871FF4"/>
    <w:rsid w:val="00875885"/>
    <w:rsid w:val="00875C5F"/>
    <w:rsid w:val="00897D1C"/>
    <w:rsid w:val="008B2C50"/>
    <w:rsid w:val="008B6FA0"/>
    <w:rsid w:val="008C12C2"/>
    <w:rsid w:val="00903579"/>
    <w:rsid w:val="00904F1B"/>
    <w:rsid w:val="00911352"/>
    <w:rsid w:val="00913F81"/>
    <w:rsid w:val="00917D67"/>
    <w:rsid w:val="009308D1"/>
    <w:rsid w:val="009349CE"/>
    <w:rsid w:val="009359D3"/>
    <w:rsid w:val="00935B35"/>
    <w:rsid w:val="00943FF4"/>
    <w:rsid w:val="0096190F"/>
    <w:rsid w:val="00972334"/>
    <w:rsid w:val="00982094"/>
    <w:rsid w:val="00982EF0"/>
    <w:rsid w:val="0098735E"/>
    <w:rsid w:val="00990018"/>
    <w:rsid w:val="009C0EA0"/>
    <w:rsid w:val="009C56EA"/>
    <w:rsid w:val="009D13D8"/>
    <w:rsid w:val="009F0EA6"/>
    <w:rsid w:val="00A178B9"/>
    <w:rsid w:val="00A41472"/>
    <w:rsid w:val="00A435D8"/>
    <w:rsid w:val="00A55D74"/>
    <w:rsid w:val="00A620B9"/>
    <w:rsid w:val="00A66B9D"/>
    <w:rsid w:val="00A67593"/>
    <w:rsid w:val="00A940A9"/>
    <w:rsid w:val="00AA4B25"/>
    <w:rsid w:val="00AC66AF"/>
    <w:rsid w:val="00AC7D0E"/>
    <w:rsid w:val="00AD0143"/>
    <w:rsid w:val="00AD2A0A"/>
    <w:rsid w:val="00AF6564"/>
    <w:rsid w:val="00AF667C"/>
    <w:rsid w:val="00AF6DC1"/>
    <w:rsid w:val="00B25B3E"/>
    <w:rsid w:val="00B418D5"/>
    <w:rsid w:val="00B43470"/>
    <w:rsid w:val="00B524FB"/>
    <w:rsid w:val="00B80401"/>
    <w:rsid w:val="00B91357"/>
    <w:rsid w:val="00BA0030"/>
    <w:rsid w:val="00BB369C"/>
    <w:rsid w:val="00BC3713"/>
    <w:rsid w:val="00BC4812"/>
    <w:rsid w:val="00BC48C4"/>
    <w:rsid w:val="00BD5C3E"/>
    <w:rsid w:val="00BD6532"/>
    <w:rsid w:val="00BD6F09"/>
    <w:rsid w:val="00BD7B45"/>
    <w:rsid w:val="00C04BD9"/>
    <w:rsid w:val="00C12840"/>
    <w:rsid w:val="00C1505E"/>
    <w:rsid w:val="00C26BFC"/>
    <w:rsid w:val="00C300F6"/>
    <w:rsid w:val="00C44AB8"/>
    <w:rsid w:val="00C55C17"/>
    <w:rsid w:val="00C72DDB"/>
    <w:rsid w:val="00C74622"/>
    <w:rsid w:val="00C85955"/>
    <w:rsid w:val="00C86966"/>
    <w:rsid w:val="00C86BAC"/>
    <w:rsid w:val="00C90239"/>
    <w:rsid w:val="00C9064F"/>
    <w:rsid w:val="00C96CEF"/>
    <w:rsid w:val="00CC50D6"/>
    <w:rsid w:val="00CC6251"/>
    <w:rsid w:val="00CE3360"/>
    <w:rsid w:val="00CF45F0"/>
    <w:rsid w:val="00D0073E"/>
    <w:rsid w:val="00D0569C"/>
    <w:rsid w:val="00D07496"/>
    <w:rsid w:val="00D104EA"/>
    <w:rsid w:val="00D30E5A"/>
    <w:rsid w:val="00D6004C"/>
    <w:rsid w:val="00D63335"/>
    <w:rsid w:val="00D67AE6"/>
    <w:rsid w:val="00D7580E"/>
    <w:rsid w:val="00D83B1C"/>
    <w:rsid w:val="00DB03FA"/>
    <w:rsid w:val="00DB3E5E"/>
    <w:rsid w:val="00DD399A"/>
    <w:rsid w:val="00E07061"/>
    <w:rsid w:val="00E10303"/>
    <w:rsid w:val="00E12B8F"/>
    <w:rsid w:val="00E1438D"/>
    <w:rsid w:val="00E148AA"/>
    <w:rsid w:val="00E57BDD"/>
    <w:rsid w:val="00E75FA5"/>
    <w:rsid w:val="00E94D6C"/>
    <w:rsid w:val="00E9501B"/>
    <w:rsid w:val="00EA35F6"/>
    <w:rsid w:val="00EB38FF"/>
    <w:rsid w:val="00EB7E2A"/>
    <w:rsid w:val="00ED6387"/>
    <w:rsid w:val="00F23B93"/>
    <w:rsid w:val="00F2775A"/>
    <w:rsid w:val="00F362C6"/>
    <w:rsid w:val="00F75F1D"/>
    <w:rsid w:val="00FA310F"/>
    <w:rsid w:val="00FA343D"/>
    <w:rsid w:val="00FD3C4E"/>
    <w:rsid w:val="00FD5E21"/>
    <w:rsid w:val="00FD738E"/>
    <w:rsid w:val="00FD7C29"/>
    <w:rsid w:val="00FF2C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5DE3C6-4AE5-482C-8E1E-D9B0BED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4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00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064"/>
    <w:rPr>
      <w:rFonts w:ascii="Tahoma" w:hAnsi="Tahoma" w:cs="Tahoma"/>
      <w:sz w:val="16"/>
      <w:szCs w:val="16"/>
    </w:rPr>
  </w:style>
  <w:style w:type="paragraph" w:styleId="Prrafodelista">
    <w:name w:val="List Paragraph"/>
    <w:basedOn w:val="Normal"/>
    <w:uiPriority w:val="34"/>
    <w:qFormat/>
    <w:rsid w:val="00265CCD"/>
    <w:pPr>
      <w:spacing w:after="0" w:line="240" w:lineRule="auto"/>
      <w:ind w:left="720"/>
      <w:contextualSpacing/>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D07496"/>
    <w:rPr>
      <w:b/>
      <w:bCs/>
    </w:rPr>
  </w:style>
  <w:style w:type="table" w:styleId="Tablaconcuadrcula">
    <w:name w:val="Table Grid"/>
    <w:basedOn w:val="Tablanormal"/>
    <w:uiPriority w:val="59"/>
    <w:rsid w:val="00BC48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medio2-nfasis3">
    <w:name w:val="Medium Shading 2 Accent 3"/>
    <w:basedOn w:val="Tablanormal"/>
    <w:uiPriority w:val="64"/>
    <w:rsid w:val="00BC48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BC48C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vistosa-nfasis3">
    <w:name w:val="Colorful Grid Accent 3"/>
    <w:basedOn w:val="Tablanormal"/>
    <w:uiPriority w:val="73"/>
    <w:rsid w:val="00BC48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is3">
    <w:name w:val="Light List Accent 3"/>
    <w:basedOn w:val="Tablanormal"/>
    <w:uiPriority w:val="61"/>
    <w:rsid w:val="00DD399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rsid w:val="00C300F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C300F6"/>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C300F6"/>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652D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DC1"/>
  </w:style>
  <w:style w:type="paragraph" w:styleId="Piedepgina">
    <w:name w:val="footer"/>
    <w:basedOn w:val="Normal"/>
    <w:link w:val="PiedepginaCar"/>
    <w:unhideWhenUsed/>
    <w:rsid w:val="00652DC1"/>
    <w:pPr>
      <w:tabs>
        <w:tab w:val="center" w:pos="4252"/>
        <w:tab w:val="right" w:pos="8504"/>
      </w:tabs>
      <w:spacing w:after="0" w:line="240" w:lineRule="auto"/>
    </w:pPr>
  </w:style>
  <w:style w:type="character" w:customStyle="1" w:styleId="PiedepginaCar">
    <w:name w:val="Pie de página Car"/>
    <w:basedOn w:val="Fuentedeprrafopredeter"/>
    <w:link w:val="Piedepgina"/>
    <w:semiHidden/>
    <w:rsid w:val="00652DC1"/>
  </w:style>
  <w:style w:type="character" w:customStyle="1" w:styleId="Ttulo1Car">
    <w:name w:val="Título 1 Car"/>
    <w:basedOn w:val="Fuentedeprrafopredeter"/>
    <w:link w:val="Ttulo1"/>
    <w:uiPriority w:val="9"/>
    <w:rsid w:val="00784E2F"/>
    <w:rPr>
      <w:rFonts w:asciiTheme="majorHAnsi" w:eastAsiaTheme="majorEastAsia" w:hAnsiTheme="majorHAnsi" w:cstheme="majorBidi"/>
      <w:b/>
      <w:bCs/>
      <w:color w:val="365F91" w:themeColor="accent1" w:themeShade="BF"/>
      <w:sz w:val="28"/>
      <w:szCs w:val="28"/>
    </w:rPr>
  </w:style>
  <w:style w:type="paragraph" w:customStyle="1" w:styleId="Prrafodelista1">
    <w:name w:val="Párrafo de lista1"/>
    <w:basedOn w:val="Normal"/>
    <w:rsid w:val="00356B38"/>
    <w:pPr>
      <w:ind w:left="720"/>
    </w:pPr>
    <w:rPr>
      <w:rFonts w:ascii="Calibri" w:eastAsia="Times New Roman" w:hAnsi="Calibri" w:cs="Times New Roman"/>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finicionabc.com/social/seguridad.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efinicionabc.com/social/calidad-de-vida.php" TargetMode="External"/><Relationship Id="rId4" Type="http://schemas.openxmlformats.org/officeDocument/2006/relationships/settings" Target="settings.xml"/><Relationship Id="rId9" Type="http://schemas.openxmlformats.org/officeDocument/2006/relationships/hyperlink" Target="http://www.definicionabc.com/social/seguridad.ph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2700A-F026-41A4-B4C4-D8AA237AA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788</Words>
  <Characters>4336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CALIDADSG</cp:lastModifiedBy>
  <cp:revision>2</cp:revision>
  <cp:lastPrinted>2016-10-03T15:53:00Z</cp:lastPrinted>
  <dcterms:created xsi:type="dcterms:W3CDTF">2021-12-27T14:58:00Z</dcterms:created>
  <dcterms:modified xsi:type="dcterms:W3CDTF">2021-12-27T14:58:00Z</dcterms:modified>
</cp:coreProperties>
</file>