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44C" w:rsidRPr="00E37978" w:rsidRDefault="0054344C" w:rsidP="00E37978">
      <w:pPr>
        <w:contextualSpacing/>
        <w:jc w:val="both"/>
        <w:rPr>
          <w:rFonts w:ascii="Arial" w:eastAsia="Times New Roman" w:hAnsi="Arial" w:cs="Arial"/>
          <w:b/>
          <w:sz w:val="24"/>
          <w:szCs w:val="24"/>
          <w:lang w:val="es-MX" w:eastAsia="en-US"/>
        </w:rPr>
      </w:pPr>
      <w:r w:rsidRPr="00E37978">
        <w:rPr>
          <w:rFonts w:ascii="Arial" w:eastAsia="Times New Roman" w:hAnsi="Arial" w:cs="Arial"/>
          <w:b/>
          <w:sz w:val="24"/>
          <w:szCs w:val="24"/>
          <w:lang w:val="es-MX" w:eastAsia="en-US"/>
        </w:rPr>
        <w:t>PROGRAMA DE CONTROL DE PLAGAS Y VECTORES</w:t>
      </w:r>
    </w:p>
    <w:p w:rsidR="0054344C" w:rsidRDefault="0054344C" w:rsidP="00E37978">
      <w:pPr>
        <w:ind w:left="720"/>
        <w:contextualSpacing/>
        <w:jc w:val="both"/>
        <w:rPr>
          <w:rFonts w:ascii="Arial" w:eastAsia="Times New Roman" w:hAnsi="Arial" w:cs="Arial"/>
          <w:sz w:val="24"/>
          <w:szCs w:val="24"/>
          <w:lang w:val="es-MX" w:eastAsia="en-US"/>
        </w:rPr>
      </w:pPr>
    </w:p>
    <w:p w:rsidR="00E37978" w:rsidRDefault="00E37978" w:rsidP="00E37978">
      <w:pPr>
        <w:contextualSpacing/>
        <w:jc w:val="both"/>
        <w:rPr>
          <w:rFonts w:ascii="Arial" w:eastAsia="Times New Roman" w:hAnsi="Arial" w:cs="Arial"/>
          <w:b/>
          <w:sz w:val="24"/>
          <w:szCs w:val="24"/>
          <w:lang w:val="es-MX" w:eastAsia="en-US"/>
        </w:rPr>
      </w:pPr>
      <w:r w:rsidRPr="00E37978">
        <w:rPr>
          <w:rFonts w:ascii="Arial" w:eastAsia="Times New Roman" w:hAnsi="Arial" w:cs="Arial"/>
          <w:b/>
          <w:sz w:val="24"/>
          <w:szCs w:val="24"/>
          <w:lang w:val="es-MX" w:eastAsia="en-US"/>
        </w:rPr>
        <w:t xml:space="preserve">1.DEFINICIONES </w:t>
      </w:r>
      <w:bookmarkStart w:id="0" w:name="_GoBack"/>
      <w:bookmarkEnd w:id="0"/>
    </w:p>
    <w:p w:rsidR="00E37978" w:rsidRPr="00E37978" w:rsidRDefault="00E37978" w:rsidP="00E37978">
      <w:pPr>
        <w:contextualSpacing/>
        <w:jc w:val="both"/>
        <w:rPr>
          <w:rFonts w:ascii="Arial" w:eastAsia="Times New Roman" w:hAnsi="Arial" w:cs="Arial"/>
          <w:b/>
          <w:sz w:val="24"/>
          <w:szCs w:val="24"/>
          <w:lang w:val="es-MX" w:eastAsia="en-US"/>
        </w:rPr>
      </w:pPr>
    </w:p>
    <w:p w:rsidR="0054344C" w:rsidRPr="00E37978" w:rsidRDefault="0054344C" w:rsidP="00E37978">
      <w:pPr>
        <w:contextualSpacing/>
        <w:jc w:val="both"/>
        <w:rPr>
          <w:rFonts w:ascii="Arial" w:eastAsia="Times New Roman" w:hAnsi="Arial" w:cs="Arial"/>
          <w:sz w:val="24"/>
          <w:szCs w:val="24"/>
          <w:lang w:val="es-MX" w:eastAsia="en-US"/>
        </w:rPr>
      </w:pPr>
      <w:r w:rsidRPr="00E37978">
        <w:rPr>
          <w:rFonts w:ascii="Arial" w:eastAsia="Times New Roman" w:hAnsi="Arial" w:cs="Arial"/>
          <w:sz w:val="24"/>
          <w:szCs w:val="24"/>
          <w:lang w:val="es-ES" w:eastAsia="en-US"/>
        </w:rPr>
        <w:t>El programa de control de plagas y vectores del Ce</w:t>
      </w:r>
      <w:r w:rsidR="0098407B">
        <w:rPr>
          <w:rFonts w:ascii="Arial" w:eastAsia="Times New Roman" w:hAnsi="Arial" w:cs="Arial"/>
          <w:sz w:val="24"/>
          <w:szCs w:val="24"/>
          <w:lang w:val="es-ES" w:eastAsia="en-US"/>
        </w:rPr>
        <w:t xml:space="preserve">ntro de </w:t>
      </w:r>
      <w:proofErr w:type="gramStart"/>
      <w:r w:rsidR="0098407B">
        <w:rPr>
          <w:rFonts w:ascii="Arial" w:eastAsia="Times New Roman" w:hAnsi="Arial" w:cs="Arial"/>
          <w:sz w:val="24"/>
          <w:szCs w:val="24"/>
          <w:lang w:val="es-ES" w:eastAsia="en-US"/>
        </w:rPr>
        <w:t xml:space="preserve">Protección </w:t>
      </w:r>
      <w:r w:rsidRPr="00E37978">
        <w:rPr>
          <w:rFonts w:ascii="Arial" w:eastAsia="Times New Roman" w:hAnsi="Arial" w:cs="Arial"/>
          <w:sz w:val="24"/>
          <w:szCs w:val="24"/>
          <w:lang w:val="es-ES" w:eastAsia="en-US"/>
        </w:rPr>
        <w:t>,</w:t>
      </w:r>
      <w:proofErr w:type="gramEnd"/>
      <w:r w:rsidRPr="00E37978">
        <w:rPr>
          <w:rFonts w:ascii="Arial" w:eastAsia="Times New Roman" w:hAnsi="Arial" w:cs="Arial"/>
          <w:sz w:val="24"/>
          <w:szCs w:val="24"/>
          <w:lang w:val="es-ES" w:eastAsia="en-US"/>
        </w:rPr>
        <w:t xml:space="preserve"> incluye un </w:t>
      </w:r>
      <w:r w:rsidR="00E37978" w:rsidRPr="00E37978">
        <w:rPr>
          <w:rFonts w:ascii="Arial" w:eastAsia="Times New Roman" w:hAnsi="Arial" w:cs="Arial"/>
          <w:sz w:val="24"/>
          <w:szCs w:val="24"/>
          <w:lang w:val="es-ES" w:eastAsia="en-US"/>
        </w:rPr>
        <w:t>diagnóstico</w:t>
      </w:r>
      <w:r w:rsidRPr="00E37978">
        <w:rPr>
          <w:rFonts w:ascii="Arial" w:eastAsia="Times New Roman" w:hAnsi="Arial" w:cs="Arial"/>
          <w:sz w:val="24"/>
          <w:szCs w:val="24"/>
          <w:lang w:val="es-ES" w:eastAsia="en-US"/>
        </w:rPr>
        <w:t xml:space="preserve"> inicial donde indica: las áreas de vivienda, alimentación y áreas de proliferación, la forma como se va a realizar el control, Cronogramas de actividades, las personas que realizaran las actividades, Utilización de insecticidas autorizados para uso en Salud Publica (Categoría Toxicológica III y IV, banda azul y verde, respectivamente). </w:t>
      </w:r>
      <w:r w:rsidR="00E37978" w:rsidRPr="00E37978">
        <w:rPr>
          <w:rFonts w:ascii="Arial" w:eastAsia="Times New Roman" w:hAnsi="Arial" w:cs="Arial"/>
          <w:sz w:val="24"/>
          <w:szCs w:val="24"/>
          <w:lang w:val="es-ES" w:eastAsia="en-US"/>
        </w:rPr>
        <w:t>Además,</w:t>
      </w:r>
      <w:r w:rsidRPr="00E37978">
        <w:rPr>
          <w:rFonts w:ascii="Arial" w:eastAsia="Times New Roman" w:hAnsi="Arial" w:cs="Arial"/>
          <w:sz w:val="24"/>
          <w:szCs w:val="24"/>
          <w:lang w:val="es-ES" w:eastAsia="en-US"/>
        </w:rPr>
        <w:t xml:space="preserve"> el nombre de la empresa contratada previa verificación de estar certificada por la Secretaria de Salud Departamental para la aplicación de plaguicidas.</w:t>
      </w:r>
    </w:p>
    <w:p w:rsidR="0054344C" w:rsidRPr="00E37978" w:rsidRDefault="0054344C" w:rsidP="00E37978">
      <w:pPr>
        <w:ind w:left="720"/>
        <w:contextualSpacing/>
        <w:jc w:val="both"/>
        <w:rPr>
          <w:rFonts w:ascii="Arial" w:eastAsia="Times New Roman" w:hAnsi="Arial" w:cs="Arial"/>
          <w:sz w:val="24"/>
          <w:szCs w:val="24"/>
          <w:lang w:val="es-MX" w:eastAsia="en-US"/>
        </w:rPr>
      </w:pPr>
    </w:p>
    <w:p w:rsidR="0054344C" w:rsidRPr="00E37978" w:rsidRDefault="0054344C" w:rsidP="00E37978">
      <w:p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 xml:space="preserve">No es conveniente para ningún establecimiento que expenda el servicio de alimentación que se encuentren moscas, zancudos, cucarachas o roedores en sus áreas de cocina, comedor y </w:t>
      </w:r>
      <w:hyperlink r:id="rId8" w:history="1">
        <w:r w:rsidRPr="00E37978">
          <w:rPr>
            <w:rFonts w:ascii="Arial" w:eastAsia="Times New Roman" w:hAnsi="Arial" w:cs="Arial"/>
            <w:color w:val="000000" w:themeColor="text1"/>
            <w:sz w:val="24"/>
            <w:szCs w:val="24"/>
            <w:lang w:val="es-ES" w:eastAsia="es-ES"/>
          </w:rPr>
          <w:t>almacén</w:t>
        </w:r>
      </w:hyperlink>
      <w:r w:rsidRPr="00E37978">
        <w:rPr>
          <w:rFonts w:ascii="Arial" w:eastAsia="Times New Roman" w:hAnsi="Arial" w:cs="Arial"/>
          <w:sz w:val="24"/>
          <w:szCs w:val="24"/>
          <w:lang w:val="es-ES" w:eastAsia="es-ES"/>
        </w:rPr>
        <w:t xml:space="preserve">. Ello denota ausencia de medidas higiénicas y lo que es peor aún, la posibilidad de que los alimentos se encuentren contaminados y en algunos casos envenenados. Por ello se hace necesario buscar la asesoría adecuada para mantener un </w:t>
      </w:r>
      <w:hyperlink r:id="rId9" w:history="1">
        <w:r w:rsidRPr="00E37978">
          <w:rPr>
            <w:rFonts w:ascii="Arial" w:eastAsia="Times New Roman" w:hAnsi="Arial" w:cs="Arial"/>
            <w:color w:val="000000" w:themeColor="text1"/>
            <w:sz w:val="24"/>
            <w:szCs w:val="24"/>
            <w:lang w:val="es-ES" w:eastAsia="es-ES"/>
          </w:rPr>
          <w:t>control</w:t>
        </w:r>
      </w:hyperlink>
      <w:r w:rsidRPr="00E37978">
        <w:rPr>
          <w:rFonts w:ascii="Arial" w:eastAsia="Times New Roman" w:hAnsi="Arial" w:cs="Arial"/>
          <w:color w:val="000000" w:themeColor="text1"/>
          <w:sz w:val="24"/>
          <w:szCs w:val="24"/>
          <w:lang w:val="es-ES" w:eastAsia="es-ES"/>
        </w:rPr>
        <w:t xml:space="preserve"> </w:t>
      </w:r>
      <w:r w:rsidRPr="00E37978">
        <w:rPr>
          <w:rFonts w:ascii="Arial" w:eastAsia="Times New Roman" w:hAnsi="Arial" w:cs="Arial"/>
          <w:sz w:val="24"/>
          <w:szCs w:val="24"/>
          <w:lang w:val="es-ES" w:eastAsia="es-ES"/>
        </w:rPr>
        <w:t>sobre las mismas y desterrar estos agentes contaminadores y desagradables.</w:t>
      </w:r>
    </w:p>
    <w:p w:rsidR="0054344C" w:rsidRPr="00E37978" w:rsidRDefault="0054344C" w:rsidP="00E37978">
      <w:p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Igualmente es importante dar a conocer los riesgos que presenta un servicio de alimentación en donde se encuentran las condiciones óptimas para el crecimiento de las siguientes plagas:</w:t>
      </w:r>
    </w:p>
    <w:p w:rsidR="0054344C" w:rsidRPr="00E37978" w:rsidRDefault="0054344C" w:rsidP="00E37978">
      <w:pPr>
        <w:numPr>
          <w:ilvl w:val="0"/>
          <w:numId w:val="38"/>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Moscas</w:t>
      </w:r>
    </w:p>
    <w:p w:rsidR="0054344C" w:rsidRPr="00E37978" w:rsidRDefault="0054344C" w:rsidP="00E37978">
      <w:pPr>
        <w:numPr>
          <w:ilvl w:val="0"/>
          <w:numId w:val="38"/>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Cucarachas</w:t>
      </w:r>
    </w:p>
    <w:p w:rsidR="0054344C" w:rsidRPr="00E37978" w:rsidRDefault="0054344C" w:rsidP="00E37978">
      <w:pPr>
        <w:numPr>
          <w:ilvl w:val="0"/>
          <w:numId w:val="38"/>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Hormigas</w:t>
      </w:r>
    </w:p>
    <w:p w:rsidR="0054344C" w:rsidRPr="00E37978" w:rsidRDefault="0054344C" w:rsidP="00E37978">
      <w:pPr>
        <w:numPr>
          <w:ilvl w:val="0"/>
          <w:numId w:val="38"/>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Roedores</w:t>
      </w:r>
    </w:p>
    <w:p w:rsidR="0054344C" w:rsidRPr="00E37978" w:rsidRDefault="0054344C" w:rsidP="00E37978">
      <w:p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 xml:space="preserve">Las dos primeras se alimentan de basuras al igual que de comidas descompuestas al estar en constante </w:t>
      </w:r>
      <w:hyperlink r:id="rId10" w:history="1">
        <w:r w:rsidRPr="00E37978">
          <w:rPr>
            <w:rFonts w:ascii="Arial" w:eastAsia="Times New Roman" w:hAnsi="Arial" w:cs="Arial"/>
            <w:color w:val="000000" w:themeColor="text1"/>
            <w:sz w:val="24"/>
            <w:szCs w:val="24"/>
            <w:lang w:val="es-ES" w:eastAsia="es-ES"/>
          </w:rPr>
          <w:t>movimiento</w:t>
        </w:r>
      </w:hyperlink>
      <w:r w:rsidRPr="00E37978">
        <w:rPr>
          <w:rFonts w:ascii="Arial" w:eastAsia="Times New Roman" w:hAnsi="Arial" w:cs="Arial"/>
          <w:color w:val="000000" w:themeColor="text1"/>
          <w:sz w:val="24"/>
          <w:szCs w:val="24"/>
          <w:lang w:val="es-ES" w:eastAsia="es-ES"/>
        </w:rPr>
        <w:t xml:space="preserve"> </w:t>
      </w:r>
      <w:r w:rsidRPr="00E37978">
        <w:rPr>
          <w:rFonts w:ascii="Arial" w:eastAsia="Times New Roman" w:hAnsi="Arial" w:cs="Arial"/>
          <w:sz w:val="24"/>
          <w:szCs w:val="24"/>
          <w:lang w:val="es-ES" w:eastAsia="es-ES"/>
        </w:rPr>
        <w:t>transportan en sus extremidades algunas bacterias que contaminan los lugares, objetos y alimentos en donde posen.</w:t>
      </w:r>
    </w:p>
    <w:p w:rsidR="0054344C" w:rsidRPr="00E37978" w:rsidRDefault="0054344C" w:rsidP="00E37978">
      <w:p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 xml:space="preserve">Las ratas son </w:t>
      </w:r>
      <w:hyperlink r:id="rId11" w:history="1">
        <w:r w:rsidRPr="00E37978">
          <w:rPr>
            <w:rFonts w:ascii="Arial" w:eastAsia="Times New Roman" w:hAnsi="Arial" w:cs="Arial"/>
            <w:color w:val="000000" w:themeColor="text1"/>
            <w:sz w:val="24"/>
            <w:szCs w:val="24"/>
            <w:lang w:val="es-ES" w:eastAsia="es-ES"/>
          </w:rPr>
          <w:t>animales</w:t>
        </w:r>
      </w:hyperlink>
      <w:r w:rsidRPr="00E37978">
        <w:rPr>
          <w:rFonts w:ascii="Arial" w:eastAsia="Times New Roman" w:hAnsi="Arial" w:cs="Arial"/>
          <w:color w:val="000000" w:themeColor="text1"/>
          <w:sz w:val="24"/>
          <w:szCs w:val="24"/>
          <w:lang w:val="es-ES" w:eastAsia="es-ES"/>
        </w:rPr>
        <w:t xml:space="preserve"> </w:t>
      </w:r>
      <w:r w:rsidRPr="00E37978">
        <w:rPr>
          <w:rFonts w:ascii="Arial" w:eastAsia="Times New Roman" w:hAnsi="Arial" w:cs="Arial"/>
          <w:sz w:val="24"/>
          <w:szCs w:val="24"/>
          <w:lang w:val="es-ES" w:eastAsia="es-ES"/>
        </w:rPr>
        <w:t xml:space="preserve">que desgarran los empaques de la comida y son portadores de enfermedades intestinales y otras que al tener contacto con los alimentos y al ser estos consumidos por </w:t>
      </w:r>
      <w:hyperlink r:id="rId12" w:history="1">
        <w:r w:rsidRPr="00E37978">
          <w:rPr>
            <w:rFonts w:ascii="Arial" w:eastAsia="Times New Roman" w:hAnsi="Arial" w:cs="Arial"/>
            <w:color w:val="000000" w:themeColor="text1"/>
            <w:sz w:val="24"/>
            <w:szCs w:val="24"/>
            <w:lang w:val="es-ES" w:eastAsia="es-ES"/>
          </w:rPr>
          <w:t>el hombre</w:t>
        </w:r>
      </w:hyperlink>
      <w:r w:rsidRPr="00E37978">
        <w:rPr>
          <w:rFonts w:ascii="Arial" w:eastAsia="Times New Roman" w:hAnsi="Arial" w:cs="Arial"/>
          <w:sz w:val="24"/>
          <w:szCs w:val="24"/>
          <w:lang w:val="es-ES" w:eastAsia="es-ES"/>
        </w:rPr>
        <w:t xml:space="preserve">, pueden generar diversos males que van desde malestares de </w:t>
      </w:r>
      <w:r w:rsidR="00E37978" w:rsidRPr="00E37978">
        <w:rPr>
          <w:rFonts w:ascii="Arial" w:eastAsia="Times New Roman" w:hAnsi="Arial" w:cs="Arial"/>
          <w:sz w:val="24"/>
          <w:szCs w:val="24"/>
          <w:lang w:val="es-ES" w:eastAsia="es-ES"/>
        </w:rPr>
        <w:t>estómago</w:t>
      </w:r>
      <w:r w:rsidRPr="00E37978">
        <w:rPr>
          <w:rFonts w:ascii="Arial" w:eastAsia="Times New Roman" w:hAnsi="Arial" w:cs="Arial"/>
          <w:sz w:val="24"/>
          <w:szCs w:val="24"/>
          <w:lang w:val="es-ES" w:eastAsia="es-ES"/>
        </w:rPr>
        <w:t xml:space="preserve"> hasta la enfermedad conocida como "mal de rabia".</w:t>
      </w:r>
    </w:p>
    <w:p w:rsidR="0054344C" w:rsidRPr="00E37978" w:rsidRDefault="0054344C" w:rsidP="00E37978">
      <w:p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 xml:space="preserve">Es importante saber identificar los </w:t>
      </w:r>
      <w:hyperlink r:id="rId13" w:history="1">
        <w:r w:rsidRPr="00E37978">
          <w:rPr>
            <w:rFonts w:ascii="Arial" w:eastAsia="Times New Roman" w:hAnsi="Arial" w:cs="Arial"/>
            <w:color w:val="000000" w:themeColor="text1"/>
            <w:sz w:val="24"/>
            <w:szCs w:val="24"/>
            <w:lang w:val="es-ES" w:eastAsia="es-ES"/>
          </w:rPr>
          <w:t>signos</w:t>
        </w:r>
      </w:hyperlink>
      <w:r w:rsidRPr="00E37978">
        <w:rPr>
          <w:rFonts w:ascii="Arial" w:eastAsia="Times New Roman" w:hAnsi="Arial" w:cs="Arial"/>
          <w:sz w:val="24"/>
          <w:szCs w:val="24"/>
          <w:lang w:val="es-ES" w:eastAsia="es-ES"/>
        </w:rPr>
        <w:t xml:space="preserve"> que revelan la presencia de estos animales, entre ellos están:</w:t>
      </w:r>
    </w:p>
    <w:p w:rsidR="0054344C" w:rsidRPr="00E37978" w:rsidRDefault="00E37978" w:rsidP="00E37978">
      <w:pPr>
        <w:pStyle w:val="Prrafodelista"/>
        <w:numPr>
          <w:ilvl w:val="0"/>
          <w:numId w:val="48"/>
        </w:numPr>
        <w:spacing w:before="100" w:beforeAutospacing="1" w:after="100" w:afterAutospacing="1"/>
        <w:jc w:val="both"/>
        <w:rPr>
          <w:rFonts w:ascii="Arial" w:hAnsi="Arial" w:cs="Arial"/>
          <w:lang w:val="es-ES" w:eastAsia="es-ES"/>
        </w:rPr>
      </w:pPr>
      <w:r w:rsidRPr="00E37978">
        <w:rPr>
          <w:rFonts w:ascii="Arial" w:hAnsi="Arial" w:cs="Arial"/>
          <w:lang w:val="es-ES" w:eastAsia="es-ES"/>
        </w:rPr>
        <w:t>Sus</w:t>
      </w:r>
      <w:r w:rsidR="0054344C" w:rsidRPr="00E37978">
        <w:rPr>
          <w:rFonts w:ascii="Arial" w:hAnsi="Arial" w:cs="Arial"/>
          <w:lang w:val="es-ES" w:eastAsia="es-ES"/>
        </w:rPr>
        <w:t xml:space="preserve"> cuerpos vivos o muertos, incluyendo sus formas larvales.</w:t>
      </w:r>
    </w:p>
    <w:p w:rsidR="0054344C" w:rsidRPr="00E37978" w:rsidRDefault="00E37978" w:rsidP="00E37978">
      <w:pPr>
        <w:pStyle w:val="Prrafodelista"/>
        <w:numPr>
          <w:ilvl w:val="0"/>
          <w:numId w:val="48"/>
        </w:numPr>
        <w:spacing w:before="100" w:beforeAutospacing="1" w:after="100" w:afterAutospacing="1"/>
        <w:jc w:val="both"/>
        <w:rPr>
          <w:rFonts w:ascii="Arial" w:hAnsi="Arial" w:cs="Arial"/>
          <w:lang w:val="es-ES" w:eastAsia="es-ES"/>
        </w:rPr>
      </w:pPr>
      <w:r w:rsidRPr="00E37978">
        <w:rPr>
          <w:rFonts w:ascii="Arial" w:hAnsi="Arial" w:cs="Arial"/>
          <w:lang w:val="es-ES" w:eastAsia="es-ES"/>
        </w:rPr>
        <w:lastRenderedPageBreak/>
        <w:t>Los</w:t>
      </w:r>
      <w:r w:rsidR="0054344C" w:rsidRPr="00E37978">
        <w:rPr>
          <w:rFonts w:ascii="Arial" w:hAnsi="Arial" w:cs="Arial"/>
          <w:lang w:val="es-ES" w:eastAsia="es-ES"/>
        </w:rPr>
        <w:t xml:space="preserve"> excrementos de roedores u otras plagas.</w:t>
      </w:r>
    </w:p>
    <w:p w:rsidR="00E37978" w:rsidRPr="00E37978" w:rsidRDefault="00E37978" w:rsidP="00E37978">
      <w:pPr>
        <w:pStyle w:val="Prrafodelista"/>
        <w:numPr>
          <w:ilvl w:val="0"/>
          <w:numId w:val="48"/>
        </w:numPr>
        <w:spacing w:before="100" w:beforeAutospacing="1" w:after="100" w:afterAutospacing="1"/>
        <w:jc w:val="both"/>
        <w:rPr>
          <w:rFonts w:ascii="Arial" w:hAnsi="Arial" w:cs="Arial"/>
          <w:lang w:val="es-ES" w:eastAsia="es-ES"/>
        </w:rPr>
      </w:pPr>
      <w:r w:rsidRPr="00E37978">
        <w:rPr>
          <w:rFonts w:ascii="Arial" w:hAnsi="Arial" w:cs="Arial"/>
          <w:lang w:val="es-ES" w:eastAsia="es-ES"/>
        </w:rPr>
        <w:t>La</w:t>
      </w:r>
      <w:r w:rsidR="0054344C" w:rsidRPr="00E37978">
        <w:rPr>
          <w:rFonts w:ascii="Arial" w:hAnsi="Arial" w:cs="Arial"/>
          <w:lang w:val="es-ES" w:eastAsia="es-ES"/>
        </w:rPr>
        <w:t xml:space="preserve"> alteración de sacos, envases, cajas causadas por estos al roerlas.</w:t>
      </w:r>
    </w:p>
    <w:p w:rsidR="0054344C" w:rsidRPr="00E37978" w:rsidRDefault="00E37978" w:rsidP="00E37978">
      <w:pPr>
        <w:pStyle w:val="Prrafodelista"/>
        <w:numPr>
          <w:ilvl w:val="0"/>
          <w:numId w:val="48"/>
        </w:numPr>
        <w:spacing w:before="100" w:beforeAutospacing="1" w:after="100" w:afterAutospacing="1"/>
        <w:jc w:val="both"/>
        <w:rPr>
          <w:rFonts w:ascii="Arial" w:hAnsi="Arial" w:cs="Arial"/>
          <w:lang w:val="es-ES" w:eastAsia="es-ES"/>
        </w:rPr>
      </w:pPr>
      <w:r w:rsidRPr="00E37978">
        <w:rPr>
          <w:rFonts w:ascii="Arial" w:hAnsi="Arial" w:cs="Arial"/>
          <w:lang w:val="es-ES" w:eastAsia="es-ES"/>
        </w:rPr>
        <w:t>La</w:t>
      </w:r>
      <w:r w:rsidR="0054344C" w:rsidRPr="00E37978">
        <w:rPr>
          <w:rFonts w:ascii="Arial" w:hAnsi="Arial" w:cs="Arial"/>
          <w:lang w:val="es-ES" w:eastAsia="es-ES"/>
        </w:rPr>
        <w:t xml:space="preserve"> presencia de alimento derramado cerca del envase, que indican que las plagas lo han dañado.</w:t>
      </w:r>
    </w:p>
    <w:p w:rsidR="0054344C" w:rsidRPr="00E37978" w:rsidRDefault="00E37978" w:rsidP="00E37978">
      <w:pPr>
        <w:pStyle w:val="Prrafodelista"/>
        <w:numPr>
          <w:ilvl w:val="0"/>
          <w:numId w:val="48"/>
        </w:numPr>
        <w:spacing w:before="100" w:beforeAutospacing="1" w:after="100" w:afterAutospacing="1"/>
        <w:jc w:val="both"/>
        <w:rPr>
          <w:rFonts w:ascii="Arial" w:hAnsi="Arial" w:cs="Arial"/>
          <w:lang w:val="es-ES" w:eastAsia="es-ES"/>
        </w:rPr>
      </w:pPr>
      <w:r w:rsidRPr="00E37978">
        <w:rPr>
          <w:rFonts w:ascii="Arial" w:hAnsi="Arial" w:cs="Arial"/>
          <w:lang w:val="es-ES" w:eastAsia="es-ES"/>
        </w:rPr>
        <w:t>Las</w:t>
      </w:r>
      <w:r w:rsidR="0054344C" w:rsidRPr="00E37978">
        <w:rPr>
          <w:rFonts w:ascii="Arial" w:hAnsi="Arial" w:cs="Arial"/>
          <w:lang w:val="es-ES" w:eastAsia="es-ES"/>
        </w:rPr>
        <w:t xml:space="preserve"> manchas grasientas que producen los roedores alrededor de las cañerías.</w:t>
      </w:r>
    </w:p>
    <w:p w:rsidR="0054344C" w:rsidRPr="00E37978" w:rsidRDefault="0054344C" w:rsidP="00E37978">
      <w:p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Los lugares en donde pueden morar los animales plagas son sitios cálidos y recogidos, no desean ser molestados por lo que sienten especial predilección por aquellas áreas de almacenamiento que contienen artículos que no se utilizan frecuentemente como son:</w:t>
      </w:r>
    </w:p>
    <w:p w:rsidR="0054344C" w:rsidRPr="00E37978" w:rsidRDefault="0054344C" w:rsidP="00E37978">
      <w:pPr>
        <w:numPr>
          <w:ilvl w:val="0"/>
          <w:numId w:val="39"/>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Almacenes para equipos de limpieza</w:t>
      </w:r>
    </w:p>
    <w:p w:rsidR="0054344C" w:rsidRPr="00E37978" w:rsidRDefault="0054344C" w:rsidP="00E37978">
      <w:pPr>
        <w:numPr>
          <w:ilvl w:val="0"/>
          <w:numId w:val="39"/>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Almacenes de alimentos</w:t>
      </w:r>
    </w:p>
    <w:p w:rsidR="0054344C" w:rsidRPr="00E37978" w:rsidRDefault="0054344C" w:rsidP="00E37978">
      <w:pPr>
        <w:numPr>
          <w:ilvl w:val="0"/>
          <w:numId w:val="39"/>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 xml:space="preserve">Cuartos de </w:t>
      </w:r>
      <w:hyperlink r:id="rId14" w:history="1">
        <w:r w:rsidRPr="00E37978">
          <w:rPr>
            <w:rFonts w:ascii="Arial" w:eastAsia="Times New Roman" w:hAnsi="Arial" w:cs="Arial"/>
            <w:color w:val="000000" w:themeColor="text1"/>
            <w:sz w:val="24"/>
            <w:szCs w:val="24"/>
            <w:lang w:val="es-ES" w:eastAsia="es-ES"/>
          </w:rPr>
          <w:t>máquinas</w:t>
        </w:r>
      </w:hyperlink>
      <w:r w:rsidRPr="00E37978">
        <w:rPr>
          <w:rFonts w:ascii="Arial" w:eastAsia="Times New Roman" w:hAnsi="Arial" w:cs="Arial"/>
          <w:color w:val="000000" w:themeColor="text1"/>
          <w:sz w:val="24"/>
          <w:szCs w:val="24"/>
          <w:lang w:val="es-ES" w:eastAsia="es-ES"/>
        </w:rPr>
        <w:t xml:space="preserve"> </w:t>
      </w:r>
      <w:r w:rsidRPr="00E37978">
        <w:rPr>
          <w:rFonts w:ascii="Arial" w:eastAsia="Times New Roman" w:hAnsi="Arial" w:cs="Arial"/>
          <w:sz w:val="24"/>
          <w:szCs w:val="24"/>
          <w:lang w:val="es-ES" w:eastAsia="es-ES"/>
        </w:rPr>
        <w:t>en donde el ambiente es cálido.</w:t>
      </w:r>
    </w:p>
    <w:p w:rsidR="0054344C" w:rsidRPr="00E37978" w:rsidRDefault="0054344C" w:rsidP="00E37978">
      <w:pPr>
        <w:numPr>
          <w:ilvl w:val="0"/>
          <w:numId w:val="39"/>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Lugares de almacenamiento de utensilios o equipos para reparar.</w:t>
      </w:r>
    </w:p>
    <w:p w:rsidR="0054344C" w:rsidRPr="00E37978" w:rsidRDefault="0054344C" w:rsidP="00E37978">
      <w:p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 Cualquier lugar que no se mantenga limpio y aseado de forma regular.</w:t>
      </w:r>
    </w:p>
    <w:p w:rsidR="0054344C" w:rsidRPr="00E37978" w:rsidRDefault="0054344C" w:rsidP="00E3797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Edificaciones abandonadas, tejados, garajes.</w:t>
      </w:r>
    </w:p>
    <w:p w:rsidR="0054344C" w:rsidRPr="00E37978" w:rsidRDefault="0054344C" w:rsidP="00E37978">
      <w:pPr>
        <w:numPr>
          <w:ilvl w:val="0"/>
          <w:numId w:val="40"/>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Los cobertizos utilizados para guardar cosas de uso poco frecuente.</w:t>
      </w:r>
    </w:p>
    <w:p w:rsidR="0054344C" w:rsidRPr="00E37978" w:rsidRDefault="0054344C" w:rsidP="00E37978">
      <w:p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 xml:space="preserve">Para destruir estos flagelos no basta con mantener aseado e higienizados los lugares, alimentos y equipos, debe coadyuvar en su extinción el uso de químicos que liberen y protejan a los lugares que se hallan libres o no de estas plagas. Pero el uso de plaguicidas y/o insecticidas no debe ser indiscriminado, algunos de los que se hallan en el </w:t>
      </w:r>
      <w:hyperlink r:id="rId15" w:history="1">
        <w:r w:rsidRPr="00E37978">
          <w:rPr>
            <w:rFonts w:ascii="Arial" w:eastAsia="Times New Roman" w:hAnsi="Arial" w:cs="Arial"/>
            <w:color w:val="000000" w:themeColor="text1"/>
            <w:sz w:val="24"/>
            <w:szCs w:val="24"/>
            <w:lang w:val="es-ES" w:eastAsia="es-ES"/>
          </w:rPr>
          <w:t>mercado</w:t>
        </w:r>
      </w:hyperlink>
      <w:r w:rsidRPr="00E37978">
        <w:rPr>
          <w:rFonts w:ascii="Arial" w:eastAsia="Times New Roman" w:hAnsi="Arial" w:cs="Arial"/>
          <w:sz w:val="24"/>
          <w:szCs w:val="24"/>
          <w:lang w:val="es-ES" w:eastAsia="es-ES"/>
        </w:rPr>
        <w:t xml:space="preserve"> son eficaces pero nocivos para la salud, por tal motivo, además del plan de limpieza y desinfección y manejo de residuos sólidos, cuenta con el apoyo de una entidad externa experta en el manejo de plagas y realiza fumigaciones preventivas mensualmente (ver </w:t>
      </w:r>
      <w:r w:rsidRPr="00E37978">
        <w:rPr>
          <w:rFonts w:ascii="Arial" w:eastAsia="Times New Roman" w:hAnsi="Arial" w:cs="Arial"/>
          <w:b/>
          <w:bCs/>
          <w:sz w:val="24"/>
          <w:szCs w:val="24"/>
          <w:lang w:val="es-ES" w:eastAsia="es-ES"/>
        </w:rPr>
        <w:t xml:space="preserve">contrato con </w:t>
      </w:r>
      <w:hyperlink r:id="rId16" w:history="1">
        <w:r w:rsidRPr="00E37978">
          <w:rPr>
            <w:rFonts w:ascii="Arial" w:eastAsia="Times New Roman" w:hAnsi="Arial" w:cs="Arial"/>
            <w:bCs/>
            <w:color w:val="000000" w:themeColor="text1"/>
            <w:sz w:val="24"/>
            <w:szCs w:val="24"/>
            <w:lang w:val="es-ES" w:eastAsia="es-ES"/>
          </w:rPr>
          <w:t>empresa</w:t>
        </w:r>
      </w:hyperlink>
      <w:r w:rsidRPr="00E37978">
        <w:rPr>
          <w:rFonts w:ascii="Arial" w:eastAsia="Times New Roman" w:hAnsi="Arial" w:cs="Arial"/>
          <w:b/>
          <w:bCs/>
          <w:color w:val="000000" w:themeColor="text1"/>
          <w:sz w:val="24"/>
          <w:szCs w:val="24"/>
          <w:lang w:val="es-ES" w:eastAsia="es-ES"/>
        </w:rPr>
        <w:t xml:space="preserve"> </w:t>
      </w:r>
      <w:r w:rsidRPr="00E37978">
        <w:rPr>
          <w:rFonts w:ascii="Arial" w:eastAsia="Times New Roman" w:hAnsi="Arial" w:cs="Arial"/>
          <w:b/>
          <w:bCs/>
          <w:sz w:val="24"/>
          <w:szCs w:val="24"/>
          <w:lang w:val="es-ES" w:eastAsia="es-ES"/>
        </w:rPr>
        <w:t xml:space="preserve">de </w:t>
      </w:r>
      <w:r w:rsidR="00E37978" w:rsidRPr="00E37978">
        <w:rPr>
          <w:rFonts w:ascii="Arial" w:eastAsia="Times New Roman" w:hAnsi="Arial" w:cs="Arial"/>
          <w:b/>
          <w:bCs/>
          <w:sz w:val="24"/>
          <w:szCs w:val="24"/>
          <w:lang w:val="es-ES" w:eastAsia="es-ES"/>
        </w:rPr>
        <w:t>fumigación</w:t>
      </w:r>
      <w:r w:rsidRPr="00E37978">
        <w:rPr>
          <w:rFonts w:ascii="Arial" w:eastAsia="Times New Roman" w:hAnsi="Arial" w:cs="Arial"/>
          <w:sz w:val="24"/>
          <w:szCs w:val="24"/>
          <w:lang w:val="es-ES" w:eastAsia="es-ES"/>
        </w:rPr>
        <w:t xml:space="preserve">), igualmente se realizan revisiones en los puntos operativos semanalmente, después de la fumigación, llevando el formato </w:t>
      </w:r>
      <w:r w:rsidRPr="00E37978">
        <w:rPr>
          <w:rFonts w:ascii="Arial" w:eastAsia="Times New Roman" w:hAnsi="Arial" w:cs="Arial"/>
          <w:b/>
          <w:bCs/>
          <w:sz w:val="24"/>
          <w:szCs w:val="24"/>
          <w:lang w:val="es-ES" w:eastAsia="es-ES"/>
        </w:rPr>
        <w:t>rutina de saneamiento</w:t>
      </w:r>
      <w:r w:rsidRPr="00E37978">
        <w:rPr>
          <w:rFonts w:ascii="Arial" w:eastAsia="Times New Roman" w:hAnsi="Arial" w:cs="Arial"/>
          <w:sz w:val="24"/>
          <w:szCs w:val="24"/>
          <w:lang w:val="es-ES" w:eastAsia="es-ES"/>
        </w:rPr>
        <w:t xml:space="preserve"> con el fin de detectar posibles apariciones de plagas.</w:t>
      </w:r>
    </w:p>
    <w:p w:rsidR="0054344C" w:rsidRPr="00E37978" w:rsidRDefault="0054344C" w:rsidP="00E37978">
      <w:p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 xml:space="preserve">Al conocer </w:t>
      </w:r>
      <w:r w:rsidR="00E37978" w:rsidRPr="00E37978">
        <w:rPr>
          <w:rFonts w:ascii="Arial" w:eastAsia="Times New Roman" w:hAnsi="Arial" w:cs="Arial"/>
          <w:sz w:val="24"/>
          <w:szCs w:val="24"/>
          <w:lang w:val="es-ES" w:eastAsia="es-ES"/>
        </w:rPr>
        <w:t>cuáles</w:t>
      </w:r>
      <w:r w:rsidRPr="00E37978">
        <w:rPr>
          <w:rFonts w:ascii="Arial" w:eastAsia="Times New Roman" w:hAnsi="Arial" w:cs="Arial"/>
          <w:sz w:val="24"/>
          <w:szCs w:val="24"/>
          <w:lang w:val="es-ES" w:eastAsia="es-ES"/>
        </w:rPr>
        <w:t xml:space="preserve"> son los signos que indican la posible presencia de una plaga, se realiza en cada punto operativo una revisión general para verificar que no se estén presentando. En caso de evidenciar algún signo de presencia de plagas el encargado del punto o administrador se comunica con el departamento de Calidad para hacer el respectivo llamado a la empresa de fumigación contratante para que tome las medidas del caso y establezca la severidad y las </w:t>
      </w:r>
      <w:hyperlink r:id="rId17" w:history="1">
        <w:r w:rsidRPr="00E37978">
          <w:rPr>
            <w:rFonts w:ascii="Arial" w:eastAsia="Times New Roman" w:hAnsi="Arial" w:cs="Arial"/>
            <w:color w:val="000000" w:themeColor="text1"/>
            <w:sz w:val="24"/>
            <w:szCs w:val="24"/>
            <w:lang w:val="es-ES" w:eastAsia="es-ES"/>
          </w:rPr>
          <w:t>acciones</w:t>
        </w:r>
      </w:hyperlink>
      <w:r w:rsidRPr="00E37978">
        <w:rPr>
          <w:rFonts w:ascii="Arial" w:eastAsia="Times New Roman" w:hAnsi="Arial" w:cs="Arial"/>
          <w:color w:val="000000" w:themeColor="text1"/>
          <w:sz w:val="24"/>
          <w:szCs w:val="24"/>
          <w:lang w:val="es-ES" w:eastAsia="es-ES"/>
        </w:rPr>
        <w:t xml:space="preserve"> </w:t>
      </w:r>
      <w:r w:rsidRPr="00E37978">
        <w:rPr>
          <w:rFonts w:ascii="Arial" w:eastAsia="Times New Roman" w:hAnsi="Arial" w:cs="Arial"/>
          <w:sz w:val="24"/>
          <w:szCs w:val="24"/>
          <w:lang w:val="es-ES" w:eastAsia="es-ES"/>
        </w:rPr>
        <w:t>correctivas inmediatas.</w:t>
      </w:r>
    </w:p>
    <w:p w:rsidR="0054344C" w:rsidRPr="00E37978" w:rsidRDefault="00E37978" w:rsidP="00E37978">
      <w:p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b/>
          <w:sz w:val="24"/>
          <w:szCs w:val="24"/>
          <w:lang w:val="es-ES" w:eastAsia="es-ES"/>
        </w:rPr>
        <w:t>2.</w:t>
      </w:r>
      <w:r w:rsidR="0054344C" w:rsidRPr="00E37978">
        <w:rPr>
          <w:rFonts w:ascii="Arial" w:eastAsia="Times New Roman" w:hAnsi="Arial" w:cs="Arial"/>
          <w:sz w:val="24"/>
          <w:szCs w:val="24"/>
          <w:lang w:val="es-ES" w:eastAsia="es-ES"/>
        </w:rPr>
        <w:t xml:space="preserve"> </w:t>
      </w:r>
      <w:r w:rsidR="0054344C" w:rsidRPr="00E37978">
        <w:rPr>
          <w:rFonts w:ascii="Arial" w:eastAsia="Times New Roman" w:hAnsi="Arial" w:cs="Arial"/>
          <w:b/>
          <w:sz w:val="24"/>
          <w:szCs w:val="24"/>
          <w:lang w:val="es-ES" w:eastAsia="es-ES"/>
        </w:rPr>
        <w:t>PREVENCIÒN DE PLAGAS</w:t>
      </w:r>
    </w:p>
    <w:p w:rsidR="0054344C" w:rsidRPr="00E37978" w:rsidRDefault="0054344C" w:rsidP="00E37978">
      <w:p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Para prevenir la aparición de pestes dentro del Se</w:t>
      </w:r>
      <w:r w:rsidR="00E37978" w:rsidRPr="00E37978">
        <w:rPr>
          <w:rFonts w:ascii="Arial" w:eastAsia="Times New Roman" w:hAnsi="Arial" w:cs="Arial"/>
          <w:sz w:val="24"/>
          <w:szCs w:val="24"/>
          <w:lang w:val="es-ES" w:eastAsia="es-ES"/>
        </w:rPr>
        <w:t>rvicio de Alimentos,</w:t>
      </w:r>
      <w:r w:rsidRPr="00E37978">
        <w:rPr>
          <w:rFonts w:ascii="Arial" w:eastAsia="Times New Roman" w:hAnsi="Arial" w:cs="Arial"/>
          <w:sz w:val="24"/>
          <w:szCs w:val="24"/>
          <w:lang w:val="es-ES" w:eastAsia="es-ES"/>
        </w:rPr>
        <w:t xml:space="preserve"> tiene en cuenta lo siguiente:</w:t>
      </w:r>
    </w:p>
    <w:p w:rsidR="0054344C" w:rsidRPr="00E37978" w:rsidRDefault="0054344C" w:rsidP="00E3797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lastRenderedPageBreak/>
        <w:t>Se determinan claramente las zonas de ingreso de los alimentos. Estos se inspeccionan periódicamente, se remueven los objetos que se encuentren allí, tales como, cestos, bolsas, etc., y se adecuan de forma que no pueda el área ser tomada como nido de pestes.</w:t>
      </w:r>
    </w:p>
    <w:p w:rsidR="0054344C" w:rsidRPr="00E37978" w:rsidRDefault="0054344C" w:rsidP="00E3797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Se evita colocar los alimentos en el piso y se protegen de la humedad, todos los alimentos se mantienen tapados.</w:t>
      </w:r>
    </w:p>
    <w:p w:rsidR="0054344C" w:rsidRPr="00E37978" w:rsidRDefault="0054344C" w:rsidP="00E3797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Se limpian los lugares poco visibles como debajo de los refrigeradores, detrás de las cajas, etc.</w:t>
      </w:r>
    </w:p>
    <w:p w:rsidR="0054344C" w:rsidRPr="00E37978" w:rsidRDefault="0054344C" w:rsidP="00E3797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Las basuras son tapadas adecuadamente.</w:t>
      </w:r>
    </w:p>
    <w:p w:rsidR="0054344C" w:rsidRPr="00E37978" w:rsidRDefault="0054344C" w:rsidP="00E3797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No se deja en los armarios de los empleados ropa sucia u objetos como papeles que puedan albergar nidos de cucarachas.</w:t>
      </w:r>
    </w:p>
    <w:p w:rsidR="0054344C" w:rsidRPr="00E37978" w:rsidRDefault="0054344C" w:rsidP="00E3797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Se evita dejar los traperos húmedos ya que estos son sitios predilectos para las cucarachas.</w:t>
      </w:r>
    </w:p>
    <w:p w:rsidR="0054344C" w:rsidRPr="00E37978" w:rsidRDefault="0054344C" w:rsidP="00E37978">
      <w:pPr>
        <w:numPr>
          <w:ilvl w:val="0"/>
          <w:numId w:val="41"/>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 xml:space="preserve">Se limpia adecuadamente las lámparas y zonas de fuente de </w:t>
      </w:r>
      <w:hyperlink r:id="rId18" w:history="1">
        <w:r w:rsidRPr="00E37978">
          <w:rPr>
            <w:rFonts w:ascii="Arial" w:eastAsia="Times New Roman" w:hAnsi="Arial" w:cs="Arial"/>
            <w:color w:val="000000" w:themeColor="text1"/>
            <w:sz w:val="24"/>
            <w:szCs w:val="24"/>
            <w:lang w:val="es-ES" w:eastAsia="es-ES"/>
          </w:rPr>
          <w:t>iluminación</w:t>
        </w:r>
      </w:hyperlink>
      <w:r w:rsidRPr="00E37978">
        <w:rPr>
          <w:rFonts w:ascii="Arial" w:eastAsia="Times New Roman" w:hAnsi="Arial" w:cs="Arial"/>
          <w:color w:val="000000" w:themeColor="text1"/>
          <w:sz w:val="24"/>
          <w:szCs w:val="24"/>
          <w:lang w:val="es-ES" w:eastAsia="es-ES"/>
        </w:rPr>
        <w:t xml:space="preserve"> </w:t>
      </w:r>
      <w:r w:rsidRPr="00E37978">
        <w:rPr>
          <w:rFonts w:ascii="Arial" w:eastAsia="Times New Roman" w:hAnsi="Arial" w:cs="Arial"/>
          <w:sz w:val="24"/>
          <w:szCs w:val="24"/>
          <w:lang w:val="es-ES" w:eastAsia="es-ES"/>
        </w:rPr>
        <w:t>ya que ellas albergan gran variedad de insectos.</w:t>
      </w:r>
    </w:p>
    <w:p w:rsidR="0054344C" w:rsidRPr="00E37978" w:rsidRDefault="00E37978" w:rsidP="00E37978">
      <w:pPr>
        <w:spacing w:before="100" w:beforeAutospacing="1" w:after="100" w:afterAutospacing="1" w:line="240" w:lineRule="auto"/>
        <w:jc w:val="both"/>
        <w:rPr>
          <w:rFonts w:ascii="Arial" w:eastAsia="Times New Roman" w:hAnsi="Arial" w:cs="Arial"/>
          <w:sz w:val="24"/>
          <w:szCs w:val="24"/>
          <w:lang w:val="es-ES" w:eastAsia="es-ES"/>
        </w:rPr>
      </w:pPr>
      <w:r>
        <w:rPr>
          <w:rFonts w:ascii="Arial" w:eastAsia="Times New Roman" w:hAnsi="Arial" w:cs="Arial"/>
          <w:b/>
          <w:bCs/>
          <w:sz w:val="24"/>
          <w:szCs w:val="24"/>
          <w:lang w:val="es-ES" w:eastAsia="es-ES"/>
        </w:rPr>
        <w:t xml:space="preserve">3. </w:t>
      </w:r>
      <w:r w:rsidR="0054344C" w:rsidRPr="00E37978">
        <w:rPr>
          <w:rFonts w:ascii="Arial" w:eastAsia="Times New Roman" w:hAnsi="Arial" w:cs="Arial"/>
          <w:b/>
          <w:bCs/>
          <w:sz w:val="24"/>
          <w:szCs w:val="24"/>
          <w:lang w:val="es-ES" w:eastAsia="es-ES"/>
        </w:rPr>
        <w:t>ÁREAS A CONTROLAR</w:t>
      </w:r>
    </w:p>
    <w:p w:rsidR="0054344C" w:rsidRPr="00E37978" w:rsidRDefault="0054344C" w:rsidP="00E37978">
      <w:p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 xml:space="preserve">Según la experiencia registrada por la </w:t>
      </w:r>
      <w:hyperlink r:id="rId19" w:history="1">
        <w:r w:rsidRPr="00E37978">
          <w:rPr>
            <w:rFonts w:ascii="Arial" w:eastAsia="Times New Roman" w:hAnsi="Arial" w:cs="Arial"/>
            <w:color w:val="000000" w:themeColor="text1"/>
            <w:sz w:val="24"/>
            <w:szCs w:val="24"/>
            <w:lang w:val="es-ES" w:eastAsia="es-ES"/>
          </w:rPr>
          <w:t>Organización</w:t>
        </w:r>
      </w:hyperlink>
      <w:r w:rsidRPr="00E37978">
        <w:rPr>
          <w:rFonts w:ascii="Arial" w:eastAsia="Times New Roman" w:hAnsi="Arial" w:cs="Arial"/>
          <w:color w:val="000000" w:themeColor="text1"/>
          <w:sz w:val="24"/>
          <w:szCs w:val="24"/>
          <w:lang w:val="es-ES" w:eastAsia="es-ES"/>
        </w:rPr>
        <w:t xml:space="preserve"> </w:t>
      </w:r>
      <w:r w:rsidRPr="00E37978">
        <w:rPr>
          <w:rFonts w:ascii="Arial" w:eastAsia="Times New Roman" w:hAnsi="Arial" w:cs="Arial"/>
          <w:sz w:val="24"/>
          <w:szCs w:val="24"/>
          <w:lang w:val="es-ES" w:eastAsia="es-ES"/>
        </w:rPr>
        <w:t>y de acuerdo con las recomendaciones entregadas por la empresa encargada de realizar la fumigación se ha determinado que las áreas que deben ser fumigadas son las siguientes:</w:t>
      </w:r>
    </w:p>
    <w:p w:rsidR="0054344C" w:rsidRPr="00E37978" w:rsidRDefault="0054344C" w:rsidP="00E3797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Entradas.</w:t>
      </w:r>
    </w:p>
    <w:p w:rsidR="0054344C" w:rsidRPr="00E37978" w:rsidRDefault="0054344C" w:rsidP="00E3797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Cuartos de almacenamiento.</w:t>
      </w:r>
    </w:p>
    <w:p w:rsidR="0054344C" w:rsidRPr="00E37978" w:rsidRDefault="0054344C" w:rsidP="00E3797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Almacenes</w:t>
      </w:r>
    </w:p>
    <w:p w:rsidR="0054344C" w:rsidRPr="00E37978" w:rsidRDefault="0054344C" w:rsidP="00E3797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 xml:space="preserve">Áreas </w:t>
      </w:r>
      <w:r w:rsidR="00E37978" w:rsidRPr="00E37978">
        <w:rPr>
          <w:rFonts w:ascii="Arial" w:eastAsia="Times New Roman" w:hAnsi="Arial" w:cs="Arial"/>
          <w:sz w:val="24"/>
          <w:szCs w:val="24"/>
          <w:lang w:val="es-ES" w:eastAsia="es-ES"/>
        </w:rPr>
        <w:t>verdes,</w:t>
      </w:r>
      <w:r w:rsidRPr="00E37978">
        <w:rPr>
          <w:rFonts w:ascii="Arial" w:eastAsia="Times New Roman" w:hAnsi="Arial" w:cs="Arial"/>
          <w:sz w:val="24"/>
          <w:szCs w:val="24"/>
          <w:lang w:val="es-ES" w:eastAsia="es-ES"/>
        </w:rPr>
        <w:t xml:space="preserve"> </w:t>
      </w:r>
      <w:hyperlink r:id="rId20" w:history="1">
        <w:r w:rsidRPr="00E37978">
          <w:rPr>
            <w:rFonts w:ascii="Arial" w:eastAsia="Times New Roman" w:hAnsi="Arial" w:cs="Arial"/>
            <w:color w:val="000000" w:themeColor="text1"/>
            <w:sz w:val="24"/>
            <w:szCs w:val="24"/>
            <w:lang w:val="es-ES" w:eastAsia="es-ES"/>
          </w:rPr>
          <w:t>plantas</w:t>
        </w:r>
      </w:hyperlink>
      <w:r w:rsidRPr="00E37978">
        <w:rPr>
          <w:rFonts w:ascii="Arial" w:eastAsia="Times New Roman" w:hAnsi="Arial" w:cs="Arial"/>
          <w:color w:val="000000" w:themeColor="text1"/>
          <w:sz w:val="24"/>
          <w:szCs w:val="24"/>
          <w:lang w:val="es-ES" w:eastAsia="es-ES"/>
        </w:rPr>
        <w:t xml:space="preserve"> </w:t>
      </w:r>
      <w:r w:rsidRPr="00E37978">
        <w:rPr>
          <w:rFonts w:ascii="Arial" w:eastAsia="Times New Roman" w:hAnsi="Arial" w:cs="Arial"/>
          <w:sz w:val="24"/>
          <w:szCs w:val="24"/>
          <w:lang w:val="es-ES" w:eastAsia="es-ES"/>
        </w:rPr>
        <w:t>de decoración</w:t>
      </w:r>
    </w:p>
    <w:p w:rsidR="0054344C" w:rsidRPr="00E37978" w:rsidRDefault="0054344C" w:rsidP="00E3797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Habitaciones</w:t>
      </w:r>
    </w:p>
    <w:p w:rsidR="0054344C" w:rsidRPr="00E37978" w:rsidRDefault="0054344C" w:rsidP="00E37978">
      <w:pPr>
        <w:numPr>
          <w:ilvl w:val="0"/>
          <w:numId w:val="42"/>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Baños públicos</w:t>
      </w:r>
    </w:p>
    <w:p w:rsidR="0054344C" w:rsidRPr="00E37978" w:rsidRDefault="00E37978" w:rsidP="00E37978">
      <w:pPr>
        <w:spacing w:before="100" w:beforeAutospacing="1" w:after="100" w:afterAutospacing="1" w:line="240" w:lineRule="auto"/>
        <w:jc w:val="both"/>
        <w:rPr>
          <w:rFonts w:ascii="Arial" w:eastAsia="Times New Roman" w:hAnsi="Arial" w:cs="Arial"/>
          <w:sz w:val="24"/>
          <w:szCs w:val="24"/>
          <w:lang w:val="es-ES" w:eastAsia="es-ES"/>
        </w:rPr>
      </w:pPr>
      <w:r>
        <w:rPr>
          <w:rFonts w:ascii="Arial" w:eastAsia="Times New Roman" w:hAnsi="Arial" w:cs="Arial"/>
          <w:b/>
          <w:bCs/>
          <w:sz w:val="24"/>
          <w:szCs w:val="24"/>
          <w:lang w:val="es-ES" w:eastAsia="es-ES"/>
        </w:rPr>
        <w:t xml:space="preserve">4. </w:t>
      </w:r>
      <w:r w:rsidR="0054344C" w:rsidRPr="00E37978">
        <w:rPr>
          <w:rFonts w:ascii="Arial" w:eastAsia="Times New Roman" w:hAnsi="Arial" w:cs="Arial"/>
          <w:b/>
          <w:bCs/>
          <w:sz w:val="24"/>
          <w:szCs w:val="24"/>
          <w:lang w:val="es-ES" w:eastAsia="es-ES"/>
        </w:rPr>
        <w:t>QUE HACER ANTES DE LA FUMIGACION</w:t>
      </w:r>
    </w:p>
    <w:p w:rsidR="0054344C" w:rsidRPr="00E37978" w:rsidRDefault="0054344C" w:rsidP="00E37978">
      <w:pPr>
        <w:numPr>
          <w:ilvl w:val="0"/>
          <w:numId w:val="43"/>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 xml:space="preserve">En </w:t>
      </w:r>
      <w:hyperlink r:id="rId21" w:history="1">
        <w:r w:rsidRPr="00E37978">
          <w:rPr>
            <w:rFonts w:ascii="Arial" w:eastAsia="Times New Roman" w:hAnsi="Arial" w:cs="Arial"/>
            <w:color w:val="000000" w:themeColor="text1"/>
            <w:sz w:val="24"/>
            <w:szCs w:val="24"/>
            <w:lang w:val="es-ES" w:eastAsia="es-ES"/>
          </w:rPr>
          <w:t>almacenes</w:t>
        </w:r>
      </w:hyperlink>
      <w:r w:rsidRPr="00E37978">
        <w:rPr>
          <w:rFonts w:ascii="Arial" w:eastAsia="Times New Roman" w:hAnsi="Arial" w:cs="Arial"/>
          <w:color w:val="000000" w:themeColor="text1"/>
          <w:sz w:val="24"/>
          <w:szCs w:val="24"/>
          <w:lang w:val="es-ES" w:eastAsia="es-ES"/>
        </w:rPr>
        <w:t xml:space="preserve"> </w:t>
      </w:r>
      <w:r w:rsidRPr="00E37978">
        <w:rPr>
          <w:rFonts w:ascii="Arial" w:eastAsia="Times New Roman" w:hAnsi="Arial" w:cs="Arial"/>
          <w:sz w:val="24"/>
          <w:szCs w:val="24"/>
          <w:lang w:val="es-ES" w:eastAsia="es-ES"/>
        </w:rPr>
        <w:t>evacuar los alimentos que se encuentren en las zonas donde se va a</w:t>
      </w:r>
      <w:r w:rsidR="00E37978" w:rsidRPr="00E37978">
        <w:rPr>
          <w:rFonts w:ascii="Arial" w:eastAsia="Times New Roman" w:hAnsi="Arial" w:cs="Arial"/>
          <w:sz w:val="24"/>
          <w:szCs w:val="24"/>
          <w:lang w:val="es-ES" w:eastAsia="es-ES"/>
        </w:rPr>
        <w:t xml:space="preserve"> fumigar.</w:t>
      </w:r>
    </w:p>
    <w:p w:rsidR="0054344C" w:rsidRPr="00E37978" w:rsidRDefault="0054344C" w:rsidP="00E37978">
      <w:pPr>
        <w:numPr>
          <w:ilvl w:val="0"/>
          <w:numId w:val="43"/>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realizar la fumigación.</w:t>
      </w:r>
    </w:p>
    <w:p w:rsidR="0054344C" w:rsidRPr="00E37978" w:rsidRDefault="0054344C" w:rsidP="00E37978">
      <w:pPr>
        <w:numPr>
          <w:ilvl w:val="0"/>
          <w:numId w:val="43"/>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En las cocinas proteger el menaje y equipos.</w:t>
      </w:r>
    </w:p>
    <w:p w:rsidR="0054344C" w:rsidRPr="00E37978" w:rsidRDefault="0054344C" w:rsidP="00E37978">
      <w:pPr>
        <w:numPr>
          <w:ilvl w:val="0"/>
          <w:numId w:val="43"/>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Despejar de las áreas a fumigar, todo tipo de elementos que puedan impedir el alcance del producto.</w:t>
      </w:r>
    </w:p>
    <w:p w:rsidR="0054344C" w:rsidRPr="00E37978" w:rsidRDefault="00E37978" w:rsidP="00E37978">
      <w:pPr>
        <w:spacing w:before="100" w:beforeAutospacing="1" w:after="100" w:afterAutospacing="1" w:line="240" w:lineRule="auto"/>
        <w:jc w:val="both"/>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5. </w:t>
      </w:r>
      <w:r w:rsidRPr="00E37978">
        <w:rPr>
          <w:rFonts w:ascii="Arial" w:eastAsia="Times New Roman" w:hAnsi="Arial" w:cs="Arial"/>
          <w:b/>
          <w:sz w:val="24"/>
          <w:szCs w:val="24"/>
          <w:lang w:val="es-ES" w:eastAsia="es-ES"/>
        </w:rPr>
        <w:t>OTRAS PRECAUCIONES</w:t>
      </w:r>
    </w:p>
    <w:p w:rsidR="0054344C" w:rsidRPr="00E37978" w:rsidRDefault="0054344C" w:rsidP="00E37978">
      <w:pPr>
        <w:numPr>
          <w:ilvl w:val="0"/>
          <w:numId w:val="44"/>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Evitar todo contacto dérmico, oral o por inhalación</w:t>
      </w:r>
    </w:p>
    <w:p w:rsidR="0054344C" w:rsidRPr="00E37978" w:rsidRDefault="0054344C" w:rsidP="00E37978">
      <w:pPr>
        <w:numPr>
          <w:ilvl w:val="0"/>
          <w:numId w:val="44"/>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No dirigir la aspersión sobre animales, personas o alimentos</w:t>
      </w:r>
    </w:p>
    <w:p w:rsidR="0054344C" w:rsidRPr="00E37978" w:rsidRDefault="0054344C" w:rsidP="00E37978">
      <w:pPr>
        <w:numPr>
          <w:ilvl w:val="0"/>
          <w:numId w:val="44"/>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No fumar, comer o beber durante la aplicación.</w:t>
      </w:r>
    </w:p>
    <w:p w:rsidR="00E37978" w:rsidRDefault="00E37978" w:rsidP="00E37978">
      <w:pPr>
        <w:spacing w:before="100" w:beforeAutospacing="1" w:after="100" w:afterAutospacing="1" w:line="240" w:lineRule="auto"/>
        <w:jc w:val="both"/>
        <w:rPr>
          <w:rFonts w:ascii="Arial" w:eastAsia="Times New Roman" w:hAnsi="Arial" w:cs="Arial"/>
          <w:b/>
          <w:bCs/>
          <w:sz w:val="24"/>
          <w:szCs w:val="24"/>
          <w:lang w:val="es-ES" w:eastAsia="es-ES"/>
        </w:rPr>
      </w:pPr>
    </w:p>
    <w:p w:rsidR="00E37978" w:rsidRDefault="00E37978" w:rsidP="00E37978">
      <w:pPr>
        <w:spacing w:before="100" w:beforeAutospacing="1" w:after="100" w:afterAutospacing="1" w:line="240" w:lineRule="auto"/>
        <w:jc w:val="both"/>
        <w:rPr>
          <w:rFonts w:ascii="Arial" w:eastAsia="Times New Roman" w:hAnsi="Arial" w:cs="Arial"/>
          <w:b/>
          <w:bCs/>
          <w:sz w:val="24"/>
          <w:szCs w:val="24"/>
          <w:lang w:val="es-ES" w:eastAsia="es-ES"/>
        </w:rPr>
      </w:pPr>
    </w:p>
    <w:p w:rsidR="0054344C" w:rsidRPr="00E37978" w:rsidRDefault="0054344C" w:rsidP="00E37978">
      <w:pPr>
        <w:spacing w:before="100" w:beforeAutospacing="1" w:after="100" w:afterAutospacing="1" w:line="240" w:lineRule="auto"/>
        <w:jc w:val="both"/>
        <w:rPr>
          <w:rFonts w:ascii="Arial" w:eastAsia="Times New Roman" w:hAnsi="Arial" w:cs="Arial"/>
          <w:b/>
          <w:bCs/>
          <w:sz w:val="24"/>
          <w:szCs w:val="24"/>
          <w:lang w:val="es-ES" w:eastAsia="es-ES"/>
        </w:rPr>
      </w:pPr>
      <w:r w:rsidRPr="00E37978">
        <w:rPr>
          <w:rFonts w:ascii="Arial" w:eastAsia="Times New Roman" w:hAnsi="Arial" w:cs="Arial"/>
          <w:b/>
          <w:bCs/>
          <w:sz w:val="24"/>
          <w:szCs w:val="24"/>
          <w:lang w:val="es-ES" w:eastAsia="es-ES"/>
        </w:rPr>
        <w:t>QUE ACTIVIDADES DEBE</w:t>
      </w:r>
      <w:r w:rsidR="00E37978">
        <w:rPr>
          <w:rFonts w:ascii="Arial" w:eastAsia="Times New Roman" w:hAnsi="Arial" w:cs="Arial"/>
          <w:b/>
          <w:bCs/>
          <w:sz w:val="24"/>
          <w:szCs w:val="24"/>
          <w:lang w:val="es-ES" w:eastAsia="es-ES"/>
        </w:rPr>
        <w:t xml:space="preserve"> REALIZAR EL TECNICO DURANTE LA </w:t>
      </w:r>
      <w:r w:rsidRPr="00E37978">
        <w:rPr>
          <w:rFonts w:ascii="Arial" w:eastAsia="Times New Roman" w:hAnsi="Arial" w:cs="Arial"/>
          <w:b/>
          <w:bCs/>
          <w:sz w:val="24"/>
          <w:szCs w:val="24"/>
          <w:lang w:val="es-ES" w:eastAsia="es-ES"/>
        </w:rPr>
        <w:t>FUMIGACION</w:t>
      </w:r>
    </w:p>
    <w:p w:rsidR="0054344C" w:rsidRPr="00E37978" w:rsidRDefault="0054344C" w:rsidP="00E37978">
      <w:pPr>
        <w:numPr>
          <w:ilvl w:val="0"/>
          <w:numId w:val="45"/>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Aplica el producto por todas las áreas de la planta de ensamblaje, paredes, pisos y techos.</w:t>
      </w:r>
    </w:p>
    <w:p w:rsidR="0054344C" w:rsidRPr="00E37978" w:rsidRDefault="0054344C" w:rsidP="00E37978">
      <w:p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b/>
          <w:bCs/>
          <w:sz w:val="24"/>
          <w:szCs w:val="24"/>
          <w:lang w:val="es-ES" w:eastAsia="es-ES"/>
        </w:rPr>
        <w:t>QUE DEBE HACERSE DESPUES DE LA FUMIGACIÓN</w:t>
      </w:r>
    </w:p>
    <w:p w:rsidR="0054344C" w:rsidRPr="00E37978" w:rsidRDefault="0054344C" w:rsidP="00E37978">
      <w:pPr>
        <w:numPr>
          <w:ilvl w:val="0"/>
          <w:numId w:val="46"/>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Se lavan todas aquellas áreas en las cuales es preciso realizar la manipulación de alimentos.</w:t>
      </w:r>
    </w:p>
    <w:p w:rsidR="0054344C" w:rsidRPr="00E37978" w:rsidRDefault="0054344C" w:rsidP="00E37978">
      <w:pPr>
        <w:numPr>
          <w:ilvl w:val="0"/>
          <w:numId w:val="46"/>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Lavado se realiza inicialmente con agua y jabón</w:t>
      </w:r>
    </w:p>
    <w:p w:rsidR="0054344C" w:rsidRPr="00E37978" w:rsidRDefault="0054344C" w:rsidP="00E37978">
      <w:pPr>
        <w:numPr>
          <w:ilvl w:val="0"/>
          <w:numId w:val="46"/>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Enjuagar y se realizar desinfección.</w:t>
      </w:r>
    </w:p>
    <w:p w:rsidR="0054344C" w:rsidRPr="00E37978" w:rsidRDefault="0054344C" w:rsidP="00E37978">
      <w:pPr>
        <w:numPr>
          <w:ilvl w:val="0"/>
          <w:numId w:val="46"/>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 xml:space="preserve">Sitios como techos y paredes no se deben lavar hasta después de tres días de la fumigación para dejar actuar el insecticida, cuya acción es residual y provoca </w:t>
      </w:r>
      <w:hyperlink r:id="rId22" w:history="1">
        <w:r w:rsidRPr="00E37978">
          <w:rPr>
            <w:rFonts w:ascii="Arial" w:eastAsia="Times New Roman" w:hAnsi="Arial" w:cs="Arial"/>
            <w:color w:val="000000" w:themeColor="text1"/>
            <w:sz w:val="24"/>
            <w:szCs w:val="24"/>
            <w:lang w:val="es-ES" w:eastAsia="es-ES"/>
          </w:rPr>
          <w:t>la muerte</w:t>
        </w:r>
      </w:hyperlink>
      <w:r w:rsidRPr="00E37978">
        <w:rPr>
          <w:rFonts w:ascii="Arial" w:eastAsia="Times New Roman" w:hAnsi="Arial" w:cs="Arial"/>
          <w:color w:val="000000" w:themeColor="text1"/>
          <w:sz w:val="24"/>
          <w:szCs w:val="24"/>
          <w:lang w:val="es-ES" w:eastAsia="es-ES"/>
        </w:rPr>
        <w:t xml:space="preserve"> </w:t>
      </w:r>
      <w:r w:rsidRPr="00E37978">
        <w:rPr>
          <w:rFonts w:ascii="Arial" w:eastAsia="Times New Roman" w:hAnsi="Arial" w:cs="Arial"/>
          <w:sz w:val="24"/>
          <w:szCs w:val="24"/>
          <w:lang w:val="es-ES" w:eastAsia="es-ES"/>
        </w:rPr>
        <w:t>de los insectos rastreros.</w:t>
      </w:r>
    </w:p>
    <w:p w:rsidR="00E37978" w:rsidRPr="00E37978" w:rsidRDefault="00E37978" w:rsidP="00E37978">
      <w:pPr>
        <w:spacing w:before="100" w:beforeAutospacing="1" w:after="100" w:afterAutospacing="1" w:line="240" w:lineRule="auto"/>
        <w:ind w:left="720"/>
        <w:jc w:val="both"/>
        <w:rPr>
          <w:rFonts w:ascii="Arial" w:eastAsia="Times New Roman" w:hAnsi="Arial" w:cs="Arial"/>
          <w:sz w:val="24"/>
          <w:szCs w:val="24"/>
          <w:lang w:val="es-ES" w:eastAsia="es-ES"/>
        </w:rPr>
      </w:pPr>
    </w:p>
    <w:p w:rsidR="0054344C" w:rsidRPr="00E37978" w:rsidRDefault="0054344C" w:rsidP="00E37978">
      <w:p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b/>
          <w:bCs/>
          <w:sz w:val="24"/>
          <w:szCs w:val="24"/>
          <w:lang w:val="es-ES" w:eastAsia="es-ES"/>
        </w:rPr>
        <w:t>QUE SE DEBE HACER ANTES DEL PROXIMO CONTROL</w:t>
      </w:r>
    </w:p>
    <w:p w:rsidR="0054344C" w:rsidRPr="00E37978" w:rsidRDefault="0054344C" w:rsidP="00E37978">
      <w:p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Es preciso tener en cuenta que se deben evitar todas aquellas condiciones para que los insectos se posesionen de un sitio. Para ello es necesario tomar todas las medidas necesarias que incluyen:</w:t>
      </w:r>
    </w:p>
    <w:p w:rsidR="0054344C" w:rsidRPr="00E37978" w:rsidRDefault="0054344C" w:rsidP="00E37978">
      <w:pPr>
        <w:numPr>
          <w:ilvl w:val="0"/>
          <w:numId w:val="47"/>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 xml:space="preserve">Aseo y desinfección constante de todas y cada una de las áreas de </w:t>
      </w:r>
      <w:hyperlink r:id="rId23" w:history="1">
        <w:r w:rsidRPr="00E37978">
          <w:rPr>
            <w:rFonts w:ascii="Arial" w:eastAsia="Times New Roman" w:hAnsi="Arial" w:cs="Arial"/>
            <w:color w:val="000000" w:themeColor="text1"/>
            <w:sz w:val="24"/>
            <w:szCs w:val="24"/>
            <w:lang w:val="es-ES" w:eastAsia="es-ES"/>
          </w:rPr>
          <w:t>trabajo</w:t>
        </w:r>
      </w:hyperlink>
      <w:r w:rsidRPr="00E37978">
        <w:rPr>
          <w:rFonts w:ascii="Arial" w:eastAsia="Times New Roman" w:hAnsi="Arial" w:cs="Arial"/>
          <w:sz w:val="24"/>
          <w:szCs w:val="24"/>
          <w:lang w:val="es-ES" w:eastAsia="es-ES"/>
        </w:rPr>
        <w:t>, equipos y utensilios.</w:t>
      </w:r>
    </w:p>
    <w:p w:rsidR="0054344C" w:rsidRPr="00E37978" w:rsidRDefault="0054344C" w:rsidP="00E37978">
      <w:pPr>
        <w:numPr>
          <w:ilvl w:val="0"/>
          <w:numId w:val="47"/>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Evitar que las canecas que se encuentran dentro y fuera de las áreas del centro hospitalario .se mantengan destapadas.</w:t>
      </w:r>
    </w:p>
    <w:p w:rsidR="0054344C" w:rsidRPr="00E37978" w:rsidRDefault="0054344C" w:rsidP="00E37978">
      <w:pPr>
        <w:numPr>
          <w:ilvl w:val="0"/>
          <w:numId w:val="47"/>
        </w:num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Vigilar que todos los alimentos que se hayan utilizado, queden debidamente tapados hasta su nuevo uso, como los que se</w:t>
      </w:r>
    </w:p>
    <w:p w:rsidR="0054344C" w:rsidRPr="00E37978" w:rsidRDefault="0054344C" w:rsidP="00E37978">
      <w:pPr>
        <w:numPr>
          <w:ilvl w:val="0"/>
          <w:numId w:val="47"/>
        </w:numPr>
        <w:spacing w:before="100" w:beforeAutospacing="1" w:after="100" w:afterAutospacing="1" w:line="240" w:lineRule="auto"/>
        <w:jc w:val="both"/>
        <w:rPr>
          <w:rFonts w:ascii="Arial" w:eastAsia="Times New Roman" w:hAnsi="Arial" w:cs="Arial"/>
          <w:b/>
          <w:sz w:val="24"/>
          <w:szCs w:val="24"/>
          <w:lang w:val="es-ES" w:eastAsia="es-ES"/>
        </w:rPr>
      </w:pPr>
      <w:r w:rsidRPr="00E37978">
        <w:rPr>
          <w:rFonts w:ascii="Arial" w:eastAsia="Times New Roman" w:hAnsi="Arial" w:cs="Arial"/>
          <w:sz w:val="24"/>
          <w:szCs w:val="24"/>
          <w:lang w:val="es-ES" w:eastAsia="es-ES"/>
        </w:rPr>
        <w:t>Realizar una adecuada rotación de productos en almacenamiento, a fin de evitar la presencia de alimentos en descomposición, pues esto atrae a las cucarachas.</w:t>
      </w:r>
    </w:p>
    <w:p w:rsidR="0054344C" w:rsidRPr="00E37978" w:rsidRDefault="0054344C" w:rsidP="00E37978">
      <w:pPr>
        <w:spacing w:before="100" w:beforeAutospacing="1" w:after="100" w:afterAutospacing="1" w:line="240" w:lineRule="auto"/>
        <w:jc w:val="both"/>
        <w:rPr>
          <w:rFonts w:ascii="Arial" w:eastAsia="Times New Roman" w:hAnsi="Arial" w:cs="Arial"/>
          <w:b/>
          <w:sz w:val="24"/>
          <w:szCs w:val="24"/>
          <w:lang w:val="es-ES" w:eastAsia="es-ES"/>
        </w:rPr>
      </w:pPr>
      <w:r w:rsidRPr="00E37978">
        <w:rPr>
          <w:rFonts w:ascii="Arial" w:eastAsia="Times New Roman" w:hAnsi="Arial" w:cs="Arial"/>
          <w:b/>
          <w:sz w:val="24"/>
          <w:szCs w:val="24"/>
          <w:lang w:val="es-ES" w:eastAsia="es-ES"/>
        </w:rPr>
        <w:t>FRECUENCIA DE LA FUMIGACION</w:t>
      </w:r>
    </w:p>
    <w:p w:rsidR="0054344C" w:rsidRPr="00E37978" w:rsidRDefault="0054344C" w:rsidP="00E37978">
      <w:pPr>
        <w:spacing w:before="100" w:beforeAutospacing="1" w:after="100" w:afterAutospacing="1" w:line="240" w:lineRule="auto"/>
        <w:jc w:val="both"/>
        <w:rPr>
          <w:rFonts w:ascii="Arial" w:eastAsia="Times New Roman" w:hAnsi="Arial" w:cs="Arial"/>
          <w:sz w:val="24"/>
          <w:szCs w:val="24"/>
          <w:lang w:val="es-ES" w:eastAsia="es-ES"/>
        </w:rPr>
      </w:pPr>
      <w:r w:rsidRPr="00E37978">
        <w:rPr>
          <w:rFonts w:ascii="Arial" w:eastAsia="Times New Roman" w:hAnsi="Arial" w:cs="Arial"/>
          <w:sz w:val="24"/>
          <w:szCs w:val="24"/>
          <w:lang w:val="es-ES" w:eastAsia="es-ES"/>
        </w:rPr>
        <w:t xml:space="preserve">Según la variedad de situaciones presentadas la </w:t>
      </w:r>
      <w:r w:rsidR="00E37978" w:rsidRPr="00E37978">
        <w:rPr>
          <w:rFonts w:ascii="Arial" w:eastAsia="Times New Roman" w:hAnsi="Arial" w:cs="Arial"/>
          <w:sz w:val="24"/>
          <w:szCs w:val="24"/>
          <w:lang w:val="es-ES" w:eastAsia="es-ES"/>
        </w:rPr>
        <w:t>Organización,</w:t>
      </w:r>
      <w:r w:rsidRPr="00E37978">
        <w:rPr>
          <w:rFonts w:ascii="Arial" w:eastAsia="Times New Roman" w:hAnsi="Arial" w:cs="Arial"/>
          <w:sz w:val="24"/>
          <w:szCs w:val="24"/>
          <w:lang w:val="es-ES" w:eastAsia="es-ES"/>
        </w:rPr>
        <w:t xml:space="preserve"> ha estipulado que la fumigación debe realizarse con una frecuencia mensual en las áreas del centro </w:t>
      </w:r>
      <w:r w:rsidR="00E37978" w:rsidRPr="00E37978">
        <w:rPr>
          <w:rFonts w:ascii="Arial" w:eastAsia="Times New Roman" w:hAnsi="Arial" w:cs="Arial"/>
          <w:sz w:val="24"/>
          <w:szCs w:val="24"/>
          <w:lang w:val="es-ES" w:eastAsia="es-ES"/>
        </w:rPr>
        <w:t>hospitalario.</w:t>
      </w:r>
      <w:r w:rsidRPr="00E37978">
        <w:rPr>
          <w:rFonts w:ascii="Arial" w:eastAsia="Times New Roman" w:hAnsi="Arial" w:cs="Arial"/>
          <w:sz w:val="24"/>
          <w:szCs w:val="24"/>
          <w:lang w:val="es-ES" w:eastAsia="es-ES"/>
        </w:rPr>
        <w:t xml:space="preserve"> Esta está a cargo de una compañía externa a la cual se le realizará control por medio de la </w:t>
      </w:r>
      <w:hyperlink r:id="rId24" w:history="1">
        <w:r w:rsidRPr="00E37978">
          <w:rPr>
            <w:rFonts w:ascii="Arial" w:eastAsia="Times New Roman" w:hAnsi="Arial" w:cs="Arial"/>
            <w:color w:val="000000" w:themeColor="text1"/>
            <w:sz w:val="24"/>
            <w:szCs w:val="24"/>
            <w:lang w:val="es-ES" w:eastAsia="es-ES"/>
          </w:rPr>
          <w:t>documentación</w:t>
        </w:r>
      </w:hyperlink>
      <w:r w:rsidRPr="00E37978">
        <w:rPr>
          <w:rFonts w:ascii="Arial" w:eastAsia="Times New Roman" w:hAnsi="Arial" w:cs="Arial"/>
          <w:color w:val="000000" w:themeColor="text1"/>
          <w:sz w:val="24"/>
          <w:szCs w:val="24"/>
          <w:lang w:val="es-ES" w:eastAsia="es-ES"/>
        </w:rPr>
        <w:t xml:space="preserve"> </w:t>
      </w:r>
      <w:r w:rsidRPr="00E37978">
        <w:rPr>
          <w:rFonts w:ascii="Arial" w:eastAsia="Times New Roman" w:hAnsi="Arial" w:cs="Arial"/>
          <w:sz w:val="24"/>
          <w:szCs w:val="24"/>
          <w:lang w:val="es-ES" w:eastAsia="es-ES"/>
        </w:rPr>
        <w:t xml:space="preserve">pertinente emitida por el Ministerio de Salud y por las </w:t>
      </w:r>
      <w:hyperlink r:id="rId25" w:anchor="fi" w:history="1">
        <w:r w:rsidRPr="00E37978">
          <w:rPr>
            <w:rFonts w:ascii="Arial" w:eastAsia="Times New Roman" w:hAnsi="Arial" w:cs="Arial"/>
            <w:color w:val="000000" w:themeColor="text1"/>
            <w:sz w:val="24"/>
            <w:szCs w:val="24"/>
            <w:lang w:val="es-ES" w:eastAsia="es-ES"/>
          </w:rPr>
          <w:t>fichas</w:t>
        </w:r>
      </w:hyperlink>
      <w:r w:rsidRPr="00E37978">
        <w:rPr>
          <w:rFonts w:ascii="Arial" w:eastAsia="Times New Roman" w:hAnsi="Arial" w:cs="Arial"/>
          <w:color w:val="000000" w:themeColor="text1"/>
          <w:sz w:val="24"/>
          <w:szCs w:val="24"/>
          <w:lang w:val="es-ES" w:eastAsia="es-ES"/>
        </w:rPr>
        <w:t xml:space="preserve"> </w:t>
      </w:r>
      <w:r w:rsidRPr="00E37978">
        <w:rPr>
          <w:rFonts w:ascii="Arial" w:eastAsia="Times New Roman" w:hAnsi="Arial" w:cs="Arial"/>
          <w:sz w:val="24"/>
          <w:szCs w:val="24"/>
          <w:lang w:val="es-ES" w:eastAsia="es-ES"/>
        </w:rPr>
        <w:t>técnicas de los productos usados. Se tiene acordado realizar seguimiento una semana después de realizada la fumigación.</w:t>
      </w:r>
    </w:p>
    <w:p w:rsidR="00700064" w:rsidRPr="00E37978" w:rsidRDefault="00700064" w:rsidP="00E37978">
      <w:pPr>
        <w:pStyle w:val="Ttulo1"/>
        <w:jc w:val="both"/>
        <w:rPr>
          <w:rFonts w:ascii="Arial" w:hAnsi="Arial" w:cs="Arial"/>
          <w:sz w:val="24"/>
          <w:szCs w:val="24"/>
        </w:rPr>
      </w:pPr>
    </w:p>
    <w:sectPr w:rsidR="00700064" w:rsidRPr="00E37978" w:rsidSect="00C12840">
      <w:headerReference w:type="default" r:id="rId26"/>
      <w:headerReference w:type="first" r:id="rId27"/>
      <w:footerReference w:type="firs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F3C" w:rsidRDefault="00D72F3C" w:rsidP="00652DC1">
      <w:pPr>
        <w:spacing w:after="0" w:line="240" w:lineRule="auto"/>
      </w:pPr>
      <w:r>
        <w:separator/>
      </w:r>
    </w:p>
  </w:endnote>
  <w:endnote w:type="continuationSeparator" w:id="0">
    <w:p w:rsidR="00D72F3C" w:rsidRDefault="00D72F3C" w:rsidP="0065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BDE" w:rsidRDefault="000A6BDE">
    <w:pPr>
      <w:pStyle w:val="Piedepgina"/>
      <w:rPr>
        <w:lang w:val="es-ES"/>
      </w:rPr>
    </w:pPr>
  </w:p>
  <w:p w:rsidR="000A6BDE" w:rsidRPr="00A67593" w:rsidRDefault="000A6BDE" w:rsidP="00A67593">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F3C" w:rsidRDefault="00D72F3C" w:rsidP="00652DC1">
      <w:pPr>
        <w:spacing w:after="0" w:line="240" w:lineRule="auto"/>
      </w:pPr>
      <w:r>
        <w:separator/>
      </w:r>
    </w:p>
  </w:footnote>
  <w:footnote w:type="continuationSeparator" w:id="0">
    <w:p w:rsidR="00D72F3C" w:rsidRDefault="00D72F3C" w:rsidP="0065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5" w:type="dxa"/>
      <w:jc w:val="center"/>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ayout w:type="fixed"/>
      <w:tblCellMar>
        <w:left w:w="70" w:type="dxa"/>
        <w:right w:w="70" w:type="dxa"/>
      </w:tblCellMar>
      <w:tblLook w:val="0000" w:firstRow="0" w:lastRow="0" w:firstColumn="0" w:lastColumn="0" w:noHBand="0" w:noVBand="0"/>
    </w:tblPr>
    <w:tblGrid>
      <w:gridCol w:w="1385"/>
      <w:gridCol w:w="3006"/>
      <w:gridCol w:w="2806"/>
      <w:gridCol w:w="811"/>
      <w:gridCol w:w="997"/>
    </w:tblGrid>
    <w:tr w:rsidR="00C12840" w:rsidTr="0054344C">
      <w:trPr>
        <w:cantSplit/>
        <w:trHeight w:val="210"/>
        <w:jc w:val="center"/>
      </w:trPr>
      <w:tc>
        <w:tcPr>
          <w:tcW w:w="1385" w:type="dxa"/>
          <w:vMerge w:val="restart"/>
          <w:vAlign w:val="center"/>
        </w:tcPr>
        <w:p w:rsidR="00C12840" w:rsidRDefault="0098407B" w:rsidP="0037025D">
          <w:pPr>
            <w:pStyle w:val="Encabezado"/>
            <w:rPr>
              <w:rFonts w:ascii="Verdana" w:hAnsi="Verdana"/>
              <w:b/>
            </w:rPr>
          </w:pPr>
          <w:r>
            <w:rPr>
              <w:noProof/>
            </w:rPr>
            <w:drawing>
              <wp:inline distT="0" distB="0" distL="0" distR="0" wp14:anchorId="23340238" wp14:editId="1D45F1D1">
                <wp:extent cx="790575" cy="527050"/>
                <wp:effectExtent l="0" t="0" r="9525" b="6350"/>
                <wp:docPr id="10" name="Imagen 10" descr="TU CASA"/>
                <wp:cNvGraphicFramePr/>
                <a:graphic xmlns:a="http://schemas.openxmlformats.org/drawingml/2006/main">
                  <a:graphicData uri="http://schemas.openxmlformats.org/drawingml/2006/picture">
                    <pic:pic xmlns:pic="http://schemas.openxmlformats.org/drawingml/2006/picture">
                      <pic:nvPicPr>
                        <pic:cNvPr id="10" name="Imagen 10" descr="TU CASA"/>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527050"/>
                        </a:xfrm>
                        <a:prstGeom prst="rect">
                          <a:avLst/>
                        </a:prstGeom>
                        <a:noFill/>
                        <a:ln>
                          <a:noFill/>
                        </a:ln>
                      </pic:spPr>
                    </pic:pic>
                  </a:graphicData>
                </a:graphic>
              </wp:inline>
            </w:drawing>
          </w:r>
        </w:p>
      </w:tc>
      <w:tc>
        <w:tcPr>
          <w:tcW w:w="5812" w:type="dxa"/>
          <w:gridSpan w:val="2"/>
          <w:vMerge w:val="restart"/>
          <w:vAlign w:val="center"/>
        </w:tcPr>
        <w:p w:rsidR="00C12840" w:rsidRPr="005C60D9" w:rsidRDefault="000C7437" w:rsidP="0054344C">
          <w:pPr>
            <w:pStyle w:val="Encabezado"/>
            <w:jc w:val="center"/>
            <w:rPr>
              <w:rFonts w:ascii="Arial" w:hAnsi="Arial" w:cs="Arial"/>
              <w:b/>
              <w:sz w:val="18"/>
              <w:szCs w:val="18"/>
            </w:rPr>
          </w:pPr>
          <w:r>
            <w:rPr>
              <w:rFonts w:ascii="Arial" w:hAnsi="Arial" w:cs="Arial"/>
              <w:b/>
              <w:bCs/>
              <w:color w:val="333333"/>
              <w:sz w:val="18"/>
              <w:szCs w:val="18"/>
            </w:rPr>
            <w:t>PROGRAMA DE CONTROL DE PLAGAS Y VECTORES</w:t>
          </w:r>
        </w:p>
      </w:tc>
      <w:tc>
        <w:tcPr>
          <w:tcW w:w="1808" w:type="dxa"/>
          <w:gridSpan w:val="2"/>
          <w:vAlign w:val="center"/>
        </w:tcPr>
        <w:p w:rsidR="00C12840" w:rsidRPr="000346A2" w:rsidRDefault="00C12840" w:rsidP="0037025D">
          <w:pPr>
            <w:pStyle w:val="Encabezado"/>
            <w:jc w:val="center"/>
            <w:rPr>
              <w:rFonts w:ascii="Arial" w:hAnsi="Arial" w:cs="Arial"/>
              <w:b/>
              <w:sz w:val="18"/>
              <w:szCs w:val="18"/>
            </w:rPr>
          </w:pPr>
          <w:r w:rsidRPr="000346A2">
            <w:rPr>
              <w:rFonts w:ascii="Arial" w:hAnsi="Arial" w:cs="Arial"/>
              <w:b/>
              <w:sz w:val="18"/>
              <w:szCs w:val="18"/>
            </w:rPr>
            <w:t>Código</w:t>
          </w:r>
        </w:p>
      </w:tc>
    </w:tr>
    <w:tr w:rsidR="00C12840" w:rsidTr="0054344C">
      <w:trPr>
        <w:cantSplit/>
        <w:trHeight w:val="314"/>
        <w:jc w:val="center"/>
      </w:trPr>
      <w:tc>
        <w:tcPr>
          <w:tcW w:w="1385" w:type="dxa"/>
          <w:vMerge/>
          <w:vAlign w:val="center"/>
        </w:tcPr>
        <w:p w:rsidR="00C12840" w:rsidRDefault="00C12840" w:rsidP="0037025D">
          <w:pPr>
            <w:pStyle w:val="Encabezado"/>
            <w:jc w:val="center"/>
            <w:rPr>
              <w:rFonts w:ascii="Verdana" w:hAnsi="Verdana"/>
              <w:b/>
            </w:rPr>
          </w:pPr>
        </w:p>
      </w:tc>
      <w:tc>
        <w:tcPr>
          <w:tcW w:w="5812" w:type="dxa"/>
          <w:gridSpan w:val="2"/>
          <w:vMerge/>
          <w:vAlign w:val="center"/>
        </w:tcPr>
        <w:p w:rsidR="00C12840" w:rsidRPr="005C60D9" w:rsidRDefault="00C12840" w:rsidP="0037025D">
          <w:pPr>
            <w:pStyle w:val="Encabezado"/>
            <w:jc w:val="center"/>
            <w:rPr>
              <w:rFonts w:ascii="Arial" w:hAnsi="Arial" w:cs="Arial"/>
              <w:b/>
              <w:sz w:val="18"/>
              <w:szCs w:val="18"/>
            </w:rPr>
          </w:pPr>
        </w:p>
      </w:tc>
      <w:tc>
        <w:tcPr>
          <w:tcW w:w="1808" w:type="dxa"/>
          <w:gridSpan w:val="2"/>
          <w:vAlign w:val="center"/>
        </w:tcPr>
        <w:p w:rsidR="00C12840" w:rsidRPr="005C60D9" w:rsidRDefault="000C7437" w:rsidP="0037025D">
          <w:pPr>
            <w:pStyle w:val="Encabezado"/>
            <w:jc w:val="center"/>
            <w:rPr>
              <w:rFonts w:ascii="Arial" w:hAnsi="Arial" w:cs="Arial"/>
              <w:sz w:val="18"/>
              <w:szCs w:val="18"/>
            </w:rPr>
          </w:pPr>
          <w:r>
            <w:rPr>
              <w:rFonts w:ascii="Arial" w:hAnsi="Arial" w:cs="Arial"/>
              <w:sz w:val="18"/>
              <w:szCs w:val="18"/>
            </w:rPr>
            <w:t>GS-</w:t>
          </w:r>
          <w:r w:rsidR="00877890">
            <w:rPr>
              <w:rFonts w:ascii="Arial" w:hAnsi="Arial" w:cs="Arial"/>
              <w:sz w:val="18"/>
              <w:szCs w:val="18"/>
            </w:rPr>
            <w:t>DC</w:t>
          </w:r>
          <w:r>
            <w:rPr>
              <w:rFonts w:ascii="Arial" w:hAnsi="Arial" w:cs="Arial"/>
              <w:sz w:val="18"/>
              <w:szCs w:val="18"/>
            </w:rPr>
            <w:t>-010</w:t>
          </w:r>
        </w:p>
      </w:tc>
    </w:tr>
    <w:tr w:rsidR="00C12840" w:rsidTr="0054344C">
      <w:trPr>
        <w:cantSplit/>
        <w:trHeight w:val="302"/>
        <w:jc w:val="center"/>
      </w:trPr>
      <w:tc>
        <w:tcPr>
          <w:tcW w:w="1385" w:type="dxa"/>
          <w:vMerge/>
          <w:vAlign w:val="center"/>
        </w:tcPr>
        <w:p w:rsidR="00C12840" w:rsidRDefault="00C12840" w:rsidP="0037025D">
          <w:pPr>
            <w:pStyle w:val="Encabezado"/>
            <w:jc w:val="center"/>
            <w:rPr>
              <w:rFonts w:ascii="Verdana" w:hAnsi="Verdana"/>
              <w:b/>
            </w:rPr>
          </w:pPr>
        </w:p>
      </w:tc>
      <w:tc>
        <w:tcPr>
          <w:tcW w:w="3006" w:type="dxa"/>
          <w:vAlign w:val="center"/>
        </w:tcPr>
        <w:p w:rsidR="00C12840" w:rsidRPr="005C60D9" w:rsidRDefault="00C12840" w:rsidP="0037025D">
          <w:pPr>
            <w:pStyle w:val="Encabezado"/>
            <w:jc w:val="center"/>
            <w:rPr>
              <w:rFonts w:ascii="Arial" w:hAnsi="Arial" w:cs="Arial"/>
              <w:b/>
              <w:sz w:val="18"/>
              <w:szCs w:val="18"/>
            </w:rPr>
          </w:pPr>
          <w:r w:rsidRPr="005C60D9">
            <w:rPr>
              <w:rFonts w:ascii="Arial" w:hAnsi="Arial" w:cs="Arial"/>
              <w:b/>
              <w:sz w:val="18"/>
              <w:szCs w:val="18"/>
            </w:rPr>
            <w:t>Fecha de Emisión</w:t>
          </w:r>
        </w:p>
      </w:tc>
      <w:tc>
        <w:tcPr>
          <w:tcW w:w="2806" w:type="dxa"/>
          <w:vAlign w:val="center"/>
        </w:tcPr>
        <w:p w:rsidR="00C12840" w:rsidRPr="005C60D9" w:rsidRDefault="00C12840" w:rsidP="0037025D">
          <w:pPr>
            <w:pStyle w:val="Encabezado"/>
            <w:jc w:val="center"/>
            <w:rPr>
              <w:rFonts w:ascii="Arial" w:hAnsi="Arial" w:cs="Arial"/>
              <w:b/>
              <w:sz w:val="18"/>
              <w:szCs w:val="18"/>
            </w:rPr>
          </w:pPr>
          <w:r w:rsidRPr="005C60D9">
            <w:rPr>
              <w:rFonts w:ascii="Arial" w:hAnsi="Arial" w:cs="Arial"/>
              <w:b/>
              <w:sz w:val="18"/>
              <w:szCs w:val="18"/>
            </w:rPr>
            <w:t>Fecha de Actualización</w:t>
          </w:r>
        </w:p>
      </w:tc>
      <w:tc>
        <w:tcPr>
          <w:tcW w:w="811" w:type="dxa"/>
          <w:vMerge w:val="restart"/>
        </w:tcPr>
        <w:p w:rsidR="00C12840" w:rsidRPr="000346A2" w:rsidRDefault="00C12840" w:rsidP="0037025D">
          <w:pPr>
            <w:pStyle w:val="Encabezado"/>
            <w:jc w:val="center"/>
            <w:rPr>
              <w:rFonts w:ascii="Arial" w:hAnsi="Arial" w:cs="Arial"/>
              <w:b/>
              <w:sz w:val="18"/>
              <w:szCs w:val="18"/>
            </w:rPr>
          </w:pPr>
        </w:p>
        <w:p w:rsidR="00C12840" w:rsidRPr="000346A2" w:rsidRDefault="00C12840" w:rsidP="0037025D">
          <w:pPr>
            <w:pStyle w:val="Encabezado"/>
            <w:jc w:val="center"/>
            <w:rPr>
              <w:rFonts w:ascii="Arial" w:hAnsi="Arial" w:cs="Arial"/>
              <w:b/>
              <w:sz w:val="18"/>
              <w:szCs w:val="18"/>
            </w:rPr>
          </w:pPr>
          <w:r w:rsidRPr="000346A2">
            <w:rPr>
              <w:rFonts w:ascii="Arial" w:hAnsi="Arial" w:cs="Arial"/>
              <w:b/>
              <w:sz w:val="18"/>
              <w:szCs w:val="18"/>
            </w:rPr>
            <w:t>Versión</w:t>
          </w:r>
        </w:p>
        <w:p w:rsidR="00C12840" w:rsidRPr="000346A2" w:rsidRDefault="00C12840" w:rsidP="0037025D">
          <w:pPr>
            <w:pStyle w:val="Encabezado"/>
            <w:jc w:val="center"/>
            <w:rPr>
              <w:rFonts w:ascii="Arial" w:hAnsi="Arial" w:cs="Arial"/>
              <w:sz w:val="18"/>
              <w:szCs w:val="18"/>
            </w:rPr>
          </w:pPr>
          <w:r>
            <w:rPr>
              <w:rFonts w:ascii="Arial" w:hAnsi="Arial" w:cs="Arial"/>
              <w:sz w:val="18"/>
              <w:szCs w:val="18"/>
            </w:rPr>
            <w:t>1</w:t>
          </w:r>
        </w:p>
      </w:tc>
      <w:tc>
        <w:tcPr>
          <w:tcW w:w="997" w:type="dxa"/>
          <w:vMerge w:val="restart"/>
          <w:vAlign w:val="center"/>
        </w:tcPr>
        <w:p w:rsidR="00C12840" w:rsidRPr="000346A2" w:rsidRDefault="00C12840" w:rsidP="0037025D">
          <w:pPr>
            <w:pStyle w:val="Encabezado"/>
            <w:jc w:val="center"/>
            <w:rPr>
              <w:rFonts w:ascii="Arial" w:hAnsi="Arial" w:cs="Arial"/>
              <w:b/>
              <w:snapToGrid w:val="0"/>
              <w:sz w:val="18"/>
              <w:szCs w:val="18"/>
            </w:rPr>
          </w:pPr>
          <w:r w:rsidRPr="000346A2">
            <w:rPr>
              <w:rFonts w:ascii="Arial" w:hAnsi="Arial" w:cs="Arial"/>
              <w:b/>
              <w:snapToGrid w:val="0"/>
              <w:sz w:val="18"/>
              <w:szCs w:val="18"/>
            </w:rPr>
            <w:t>Página</w:t>
          </w:r>
        </w:p>
        <w:p w:rsidR="00C12840" w:rsidRPr="00C12840" w:rsidRDefault="00C12840" w:rsidP="0037025D">
          <w:pPr>
            <w:pStyle w:val="Encabezado"/>
            <w:jc w:val="center"/>
            <w:rPr>
              <w:rFonts w:ascii="Arial" w:hAnsi="Arial" w:cs="Arial"/>
              <w:b/>
              <w:snapToGrid w:val="0"/>
              <w:sz w:val="18"/>
              <w:szCs w:val="18"/>
            </w:rPr>
          </w:pPr>
          <w:r w:rsidRPr="000346A2">
            <w:rPr>
              <w:rFonts w:ascii="Arial" w:hAnsi="Arial" w:cs="Arial"/>
              <w:b/>
              <w:snapToGrid w:val="0"/>
              <w:sz w:val="18"/>
              <w:szCs w:val="18"/>
            </w:rPr>
            <w:fldChar w:fldCharType="begin"/>
          </w:r>
          <w:r w:rsidRPr="000346A2">
            <w:rPr>
              <w:rFonts w:ascii="Arial" w:hAnsi="Arial" w:cs="Arial"/>
              <w:b/>
              <w:snapToGrid w:val="0"/>
              <w:sz w:val="18"/>
              <w:szCs w:val="18"/>
            </w:rPr>
            <w:instrText xml:space="preserve"> PAGE </w:instrText>
          </w:r>
          <w:r w:rsidRPr="000346A2">
            <w:rPr>
              <w:rFonts w:ascii="Arial" w:hAnsi="Arial" w:cs="Arial"/>
              <w:b/>
              <w:snapToGrid w:val="0"/>
              <w:sz w:val="18"/>
              <w:szCs w:val="18"/>
            </w:rPr>
            <w:fldChar w:fldCharType="separate"/>
          </w:r>
          <w:r w:rsidR="000C7437">
            <w:rPr>
              <w:rFonts w:ascii="Arial" w:hAnsi="Arial" w:cs="Arial"/>
              <w:b/>
              <w:noProof/>
              <w:snapToGrid w:val="0"/>
              <w:sz w:val="18"/>
              <w:szCs w:val="18"/>
            </w:rPr>
            <w:t>1</w:t>
          </w:r>
          <w:r w:rsidRPr="000346A2">
            <w:rPr>
              <w:rFonts w:ascii="Arial" w:hAnsi="Arial" w:cs="Arial"/>
              <w:b/>
              <w:snapToGrid w:val="0"/>
              <w:sz w:val="18"/>
              <w:szCs w:val="18"/>
            </w:rPr>
            <w:fldChar w:fldCharType="end"/>
          </w:r>
          <w:r w:rsidRPr="000346A2">
            <w:rPr>
              <w:rFonts w:ascii="Arial" w:hAnsi="Arial" w:cs="Arial"/>
              <w:b/>
              <w:snapToGrid w:val="0"/>
              <w:sz w:val="18"/>
              <w:szCs w:val="18"/>
            </w:rPr>
            <w:t xml:space="preserve">  de </w:t>
          </w:r>
          <w:r w:rsidR="000C7437">
            <w:rPr>
              <w:rFonts w:ascii="Arial" w:hAnsi="Arial" w:cs="Arial"/>
              <w:b/>
              <w:snapToGrid w:val="0"/>
              <w:sz w:val="18"/>
              <w:szCs w:val="18"/>
            </w:rPr>
            <w:t>4</w:t>
          </w:r>
        </w:p>
      </w:tc>
    </w:tr>
    <w:tr w:rsidR="00C12840" w:rsidTr="0054344C">
      <w:trPr>
        <w:cantSplit/>
        <w:trHeight w:val="209"/>
        <w:jc w:val="center"/>
      </w:trPr>
      <w:tc>
        <w:tcPr>
          <w:tcW w:w="1385" w:type="dxa"/>
          <w:vMerge/>
          <w:vAlign w:val="center"/>
        </w:tcPr>
        <w:p w:rsidR="00C12840" w:rsidRDefault="00C12840" w:rsidP="0037025D">
          <w:pPr>
            <w:pStyle w:val="Encabezado"/>
            <w:jc w:val="center"/>
            <w:rPr>
              <w:rFonts w:ascii="Verdana" w:hAnsi="Verdana"/>
              <w:b/>
            </w:rPr>
          </w:pPr>
        </w:p>
      </w:tc>
      <w:tc>
        <w:tcPr>
          <w:tcW w:w="3006" w:type="dxa"/>
          <w:vAlign w:val="center"/>
        </w:tcPr>
        <w:p w:rsidR="00C12840" w:rsidRPr="005C60D9" w:rsidRDefault="00C12840" w:rsidP="0037025D">
          <w:pPr>
            <w:pStyle w:val="Encabezado"/>
            <w:jc w:val="center"/>
            <w:rPr>
              <w:rFonts w:ascii="Arial" w:hAnsi="Arial" w:cs="Arial"/>
              <w:sz w:val="18"/>
              <w:szCs w:val="18"/>
            </w:rPr>
          </w:pPr>
          <w:r w:rsidRPr="005C60D9">
            <w:rPr>
              <w:rFonts w:ascii="Arial" w:hAnsi="Arial" w:cs="Arial"/>
              <w:sz w:val="18"/>
              <w:szCs w:val="18"/>
            </w:rPr>
            <w:t>(</w:t>
          </w:r>
          <w:r w:rsidR="00D63335">
            <w:rPr>
              <w:rFonts w:ascii="Arial" w:hAnsi="Arial" w:cs="Arial"/>
              <w:sz w:val="18"/>
              <w:szCs w:val="18"/>
            </w:rPr>
            <w:t>04</w:t>
          </w:r>
          <w:r w:rsidRPr="005C60D9">
            <w:rPr>
              <w:rFonts w:ascii="Arial" w:hAnsi="Arial" w:cs="Arial"/>
              <w:sz w:val="18"/>
              <w:szCs w:val="18"/>
            </w:rPr>
            <w:t>-</w:t>
          </w:r>
          <w:r>
            <w:rPr>
              <w:rFonts w:ascii="Arial" w:hAnsi="Arial" w:cs="Arial"/>
              <w:sz w:val="18"/>
              <w:szCs w:val="18"/>
            </w:rPr>
            <w:t>10</w:t>
          </w:r>
          <w:r w:rsidRPr="005C60D9">
            <w:rPr>
              <w:rFonts w:ascii="Arial" w:hAnsi="Arial" w:cs="Arial"/>
              <w:sz w:val="18"/>
              <w:szCs w:val="18"/>
            </w:rPr>
            <w:t>-</w:t>
          </w:r>
          <w:r>
            <w:rPr>
              <w:rFonts w:ascii="Arial" w:hAnsi="Arial" w:cs="Arial"/>
              <w:sz w:val="18"/>
              <w:szCs w:val="18"/>
            </w:rPr>
            <w:t>2016</w:t>
          </w:r>
          <w:r w:rsidRPr="005C60D9">
            <w:rPr>
              <w:rFonts w:ascii="Arial" w:hAnsi="Arial" w:cs="Arial"/>
              <w:sz w:val="18"/>
              <w:szCs w:val="18"/>
            </w:rPr>
            <w:t>)</w:t>
          </w:r>
        </w:p>
      </w:tc>
      <w:tc>
        <w:tcPr>
          <w:tcW w:w="2806" w:type="dxa"/>
          <w:vAlign w:val="center"/>
        </w:tcPr>
        <w:p w:rsidR="00C12840" w:rsidRPr="005C60D9" w:rsidRDefault="00C12840" w:rsidP="0037025D">
          <w:pPr>
            <w:pStyle w:val="Encabezado"/>
            <w:jc w:val="center"/>
            <w:rPr>
              <w:rFonts w:ascii="Arial" w:hAnsi="Arial" w:cs="Arial"/>
              <w:sz w:val="18"/>
              <w:szCs w:val="18"/>
            </w:rPr>
          </w:pPr>
          <w:r>
            <w:rPr>
              <w:rFonts w:ascii="Arial" w:hAnsi="Arial" w:cs="Arial"/>
              <w:sz w:val="18"/>
              <w:szCs w:val="18"/>
            </w:rPr>
            <w:t>(DD-MM-AAAA</w:t>
          </w:r>
          <w:r w:rsidRPr="005C60D9">
            <w:rPr>
              <w:rFonts w:ascii="Arial" w:hAnsi="Arial" w:cs="Arial"/>
              <w:sz w:val="18"/>
              <w:szCs w:val="18"/>
            </w:rPr>
            <w:t>)</w:t>
          </w:r>
        </w:p>
      </w:tc>
      <w:tc>
        <w:tcPr>
          <w:tcW w:w="811" w:type="dxa"/>
          <w:vMerge/>
          <w:vAlign w:val="center"/>
        </w:tcPr>
        <w:p w:rsidR="00C12840" w:rsidRDefault="00C12840" w:rsidP="0037025D">
          <w:pPr>
            <w:pStyle w:val="Encabezado"/>
            <w:jc w:val="center"/>
            <w:rPr>
              <w:rFonts w:ascii="Verdana" w:hAnsi="Verdana"/>
              <w:b/>
            </w:rPr>
          </w:pPr>
        </w:p>
      </w:tc>
      <w:tc>
        <w:tcPr>
          <w:tcW w:w="997" w:type="dxa"/>
          <w:vMerge/>
          <w:vAlign w:val="center"/>
        </w:tcPr>
        <w:p w:rsidR="00C12840" w:rsidRDefault="00C12840" w:rsidP="0037025D">
          <w:pPr>
            <w:pStyle w:val="Encabezado"/>
            <w:jc w:val="center"/>
            <w:rPr>
              <w:rFonts w:ascii="Verdana" w:hAnsi="Verdana"/>
              <w:b/>
            </w:rPr>
          </w:pPr>
        </w:p>
      </w:tc>
    </w:tr>
  </w:tbl>
  <w:p w:rsidR="004E5232" w:rsidRDefault="004E5232" w:rsidP="004E52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5" w:type="dxa"/>
      <w:jc w:val="center"/>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ayout w:type="fixed"/>
      <w:tblCellMar>
        <w:left w:w="70" w:type="dxa"/>
        <w:right w:w="70" w:type="dxa"/>
      </w:tblCellMar>
      <w:tblLook w:val="0000" w:firstRow="0" w:lastRow="0" w:firstColumn="0" w:lastColumn="0" w:noHBand="0" w:noVBand="0"/>
    </w:tblPr>
    <w:tblGrid>
      <w:gridCol w:w="1385"/>
      <w:gridCol w:w="3006"/>
      <w:gridCol w:w="2806"/>
      <w:gridCol w:w="811"/>
      <w:gridCol w:w="997"/>
    </w:tblGrid>
    <w:tr w:rsidR="004E5232" w:rsidTr="0054344C">
      <w:trPr>
        <w:cantSplit/>
        <w:trHeight w:val="210"/>
        <w:jc w:val="center"/>
      </w:trPr>
      <w:tc>
        <w:tcPr>
          <w:tcW w:w="1385" w:type="dxa"/>
          <w:vMerge w:val="restart"/>
          <w:vAlign w:val="center"/>
        </w:tcPr>
        <w:p w:rsidR="004E5232" w:rsidRDefault="004E5232" w:rsidP="00D75D0A">
          <w:pPr>
            <w:pStyle w:val="Encabezado"/>
            <w:rPr>
              <w:rFonts w:ascii="Verdana" w:hAnsi="Verdana"/>
              <w:b/>
            </w:rPr>
          </w:pPr>
          <w:r>
            <w:rPr>
              <w:rFonts w:ascii="Arial" w:hAnsi="Arial" w:cs="Arial"/>
              <w:noProof/>
              <w:sz w:val="24"/>
              <w:szCs w:val="24"/>
            </w:rPr>
            <w:drawing>
              <wp:anchor distT="0" distB="0" distL="114300" distR="114300" simplePos="0" relativeHeight="251650048" behindDoc="0" locked="0" layoutInCell="1" allowOverlap="1" wp14:anchorId="1F5A9FBE" wp14:editId="72AEF411">
                <wp:simplePos x="0" y="0"/>
                <wp:positionH relativeFrom="column">
                  <wp:posOffset>174625</wp:posOffset>
                </wp:positionH>
                <wp:positionV relativeFrom="paragraph">
                  <wp:posOffset>7620</wp:posOffset>
                </wp:positionV>
                <wp:extent cx="519430" cy="68199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isof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9430" cy="681990"/>
                        </a:xfrm>
                        <a:prstGeom prst="rect">
                          <a:avLst/>
                        </a:prstGeom>
                      </pic:spPr>
                    </pic:pic>
                  </a:graphicData>
                </a:graphic>
                <wp14:sizeRelH relativeFrom="page">
                  <wp14:pctWidth>0</wp14:pctWidth>
                </wp14:sizeRelH>
                <wp14:sizeRelV relativeFrom="page">
                  <wp14:pctHeight>0</wp14:pctHeight>
                </wp14:sizeRelV>
              </wp:anchor>
            </w:drawing>
          </w:r>
        </w:p>
      </w:tc>
      <w:tc>
        <w:tcPr>
          <w:tcW w:w="5812" w:type="dxa"/>
          <w:gridSpan w:val="2"/>
          <w:vMerge w:val="restart"/>
          <w:vAlign w:val="center"/>
        </w:tcPr>
        <w:p w:rsidR="004E5232" w:rsidRPr="005C60D9" w:rsidRDefault="004E5232" w:rsidP="00D75D0A">
          <w:pPr>
            <w:pStyle w:val="Encabezado"/>
            <w:jc w:val="center"/>
            <w:rPr>
              <w:rFonts w:ascii="Arial" w:hAnsi="Arial" w:cs="Arial"/>
              <w:b/>
              <w:sz w:val="18"/>
              <w:szCs w:val="18"/>
            </w:rPr>
          </w:pPr>
          <w:r w:rsidRPr="00652DC1">
            <w:rPr>
              <w:rFonts w:ascii="Arial" w:hAnsi="Arial" w:cs="Arial"/>
              <w:b/>
              <w:bCs/>
              <w:color w:val="333333"/>
              <w:sz w:val="18"/>
              <w:szCs w:val="18"/>
            </w:rPr>
            <w:t>PLAN DE GESTIÓN INTEGRAL DE RESIDUOS SOLIDOS Y HOSPITALARIOS PGIRS-H</w:t>
          </w:r>
        </w:p>
      </w:tc>
      <w:tc>
        <w:tcPr>
          <w:tcW w:w="1808" w:type="dxa"/>
          <w:gridSpan w:val="2"/>
          <w:vAlign w:val="center"/>
        </w:tcPr>
        <w:p w:rsidR="004E5232" w:rsidRPr="000346A2" w:rsidRDefault="004E5232" w:rsidP="00D75D0A">
          <w:pPr>
            <w:pStyle w:val="Encabezado"/>
            <w:jc w:val="center"/>
            <w:rPr>
              <w:rFonts w:ascii="Arial" w:hAnsi="Arial" w:cs="Arial"/>
              <w:b/>
              <w:sz w:val="18"/>
              <w:szCs w:val="18"/>
            </w:rPr>
          </w:pPr>
          <w:r w:rsidRPr="000346A2">
            <w:rPr>
              <w:rFonts w:ascii="Arial" w:hAnsi="Arial" w:cs="Arial"/>
              <w:b/>
              <w:sz w:val="18"/>
              <w:szCs w:val="18"/>
            </w:rPr>
            <w:t>Código</w:t>
          </w:r>
        </w:p>
      </w:tc>
    </w:tr>
    <w:tr w:rsidR="004E5232" w:rsidTr="0054344C">
      <w:trPr>
        <w:cantSplit/>
        <w:trHeight w:val="314"/>
        <w:jc w:val="center"/>
      </w:trPr>
      <w:tc>
        <w:tcPr>
          <w:tcW w:w="1385" w:type="dxa"/>
          <w:vMerge/>
          <w:vAlign w:val="center"/>
        </w:tcPr>
        <w:p w:rsidR="004E5232" w:rsidRDefault="004E5232" w:rsidP="00D75D0A">
          <w:pPr>
            <w:pStyle w:val="Encabezado"/>
            <w:jc w:val="center"/>
            <w:rPr>
              <w:rFonts w:ascii="Verdana" w:hAnsi="Verdana"/>
              <w:b/>
            </w:rPr>
          </w:pPr>
        </w:p>
      </w:tc>
      <w:tc>
        <w:tcPr>
          <w:tcW w:w="5812" w:type="dxa"/>
          <w:gridSpan w:val="2"/>
          <w:vMerge/>
          <w:vAlign w:val="center"/>
        </w:tcPr>
        <w:p w:rsidR="004E5232" w:rsidRPr="005C60D9" w:rsidRDefault="004E5232" w:rsidP="00D75D0A">
          <w:pPr>
            <w:pStyle w:val="Encabezado"/>
            <w:jc w:val="center"/>
            <w:rPr>
              <w:rFonts w:ascii="Arial" w:hAnsi="Arial" w:cs="Arial"/>
              <w:b/>
              <w:sz w:val="18"/>
              <w:szCs w:val="18"/>
            </w:rPr>
          </w:pPr>
        </w:p>
      </w:tc>
      <w:tc>
        <w:tcPr>
          <w:tcW w:w="1808" w:type="dxa"/>
          <w:gridSpan w:val="2"/>
          <w:vAlign w:val="center"/>
        </w:tcPr>
        <w:p w:rsidR="004E5232" w:rsidRPr="005C60D9" w:rsidRDefault="004E5232" w:rsidP="00D75D0A">
          <w:pPr>
            <w:pStyle w:val="Encabezado"/>
            <w:jc w:val="center"/>
            <w:rPr>
              <w:rFonts w:ascii="Arial" w:hAnsi="Arial" w:cs="Arial"/>
              <w:sz w:val="18"/>
              <w:szCs w:val="18"/>
            </w:rPr>
          </w:pPr>
          <w:r>
            <w:rPr>
              <w:rFonts w:ascii="Arial" w:hAnsi="Arial" w:cs="Arial"/>
              <w:sz w:val="18"/>
              <w:szCs w:val="18"/>
            </w:rPr>
            <w:t>GS-PD-001</w:t>
          </w:r>
        </w:p>
      </w:tc>
    </w:tr>
    <w:tr w:rsidR="004E5232" w:rsidTr="0054344C">
      <w:trPr>
        <w:cantSplit/>
        <w:trHeight w:val="302"/>
        <w:jc w:val="center"/>
      </w:trPr>
      <w:tc>
        <w:tcPr>
          <w:tcW w:w="1385" w:type="dxa"/>
          <w:vMerge/>
          <w:vAlign w:val="center"/>
        </w:tcPr>
        <w:p w:rsidR="004E5232" w:rsidRDefault="004E5232" w:rsidP="00D75D0A">
          <w:pPr>
            <w:pStyle w:val="Encabezado"/>
            <w:jc w:val="center"/>
            <w:rPr>
              <w:rFonts w:ascii="Verdana" w:hAnsi="Verdana"/>
              <w:b/>
            </w:rPr>
          </w:pPr>
        </w:p>
      </w:tc>
      <w:tc>
        <w:tcPr>
          <w:tcW w:w="3006" w:type="dxa"/>
          <w:vAlign w:val="center"/>
        </w:tcPr>
        <w:p w:rsidR="004E5232" w:rsidRPr="005C60D9" w:rsidRDefault="004E5232" w:rsidP="00D75D0A">
          <w:pPr>
            <w:pStyle w:val="Encabezado"/>
            <w:jc w:val="center"/>
            <w:rPr>
              <w:rFonts w:ascii="Arial" w:hAnsi="Arial" w:cs="Arial"/>
              <w:b/>
              <w:sz w:val="18"/>
              <w:szCs w:val="18"/>
            </w:rPr>
          </w:pPr>
          <w:r w:rsidRPr="005C60D9">
            <w:rPr>
              <w:rFonts w:ascii="Arial" w:hAnsi="Arial" w:cs="Arial"/>
              <w:b/>
              <w:sz w:val="18"/>
              <w:szCs w:val="18"/>
            </w:rPr>
            <w:t>Fecha de Emisión</w:t>
          </w:r>
        </w:p>
      </w:tc>
      <w:tc>
        <w:tcPr>
          <w:tcW w:w="2806" w:type="dxa"/>
          <w:vAlign w:val="center"/>
        </w:tcPr>
        <w:p w:rsidR="004E5232" w:rsidRPr="005C60D9" w:rsidRDefault="004E5232" w:rsidP="00D75D0A">
          <w:pPr>
            <w:pStyle w:val="Encabezado"/>
            <w:jc w:val="center"/>
            <w:rPr>
              <w:rFonts w:ascii="Arial" w:hAnsi="Arial" w:cs="Arial"/>
              <w:b/>
              <w:sz w:val="18"/>
              <w:szCs w:val="18"/>
            </w:rPr>
          </w:pPr>
          <w:r w:rsidRPr="005C60D9">
            <w:rPr>
              <w:rFonts w:ascii="Arial" w:hAnsi="Arial" w:cs="Arial"/>
              <w:b/>
              <w:sz w:val="18"/>
              <w:szCs w:val="18"/>
            </w:rPr>
            <w:t>Fecha de Actualización</w:t>
          </w:r>
        </w:p>
      </w:tc>
      <w:tc>
        <w:tcPr>
          <w:tcW w:w="811" w:type="dxa"/>
          <w:vMerge w:val="restart"/>
        </w:tcPr>
        <w:p w:rsidR="004E5232" w:rsidRPr="000346A2" w:rsidRDefault="004E5232" w:rsidP="00D75D0A">
          <w:pPr>
            <w:pStyle w:val="Encabezado"/>
            <w:jc w:val="center"/>
            <w:rPr>
              <w:rFonts w:ascii="Arial" w:hAnsi="Arial" w:cs="Arial"/>
              <w:b/>
              <w:sz w:val="18"/>
              <w:szCs w:val="18"/>
            </w:rPr>
          </w:pPr>
        </w:p>
        <w:p w:rsidR="004E5232" w:rsidRPr="000346A2" w:rsidRDefault="004E5232" w:rsidP="00D75D0A">
          <w:pPr>
            <w:pStyle w:val="Encabezado"/>
            <w:jc w:val="center"/>
            <w:rPr>
              <w:rFonts w:ascii="Arial" w:hAnsi="Arial" w:cs="Arial"/>
              <w:b/>
              <w:sz w:val="18"/>
              <w:szCs w:val="18"/>
            </w:rPr>
          </w:pPr>
          <w:r w:rsidRPr="000346A2">
            <w:rPr>
              <w:rFonts w:ascii="Arial" w:hAnsi="Arial" w:cs="Arial"/>
              <w:b/>
              <w:sz w:val="18"/>
              <w:szCs w:val="18"/>
            </w:rPr>
            <w:t>Versión</w:t>
          </w:r>
        </w:p>
        <w:p w:rsidR="004E5232" w:rsidRPr="000346A2" w:rsidRDefault="004E5232" w:rsidP="00D75D0A">
          <w:pPr>
            <w:pStyle w:val="Encabezado"/>
            <w:jc w:val="center"/>
            <w:rPr>
              <w:rFonts w:ascii="Arial" w:hAnsi="Arial" w:cs="Arial"/>
              <w:sz w:val="18"/>
              <w:szCs w:val="18"/>
            </w:rPr>
          </w:pPr>
          <w:r>
            <w:rPr>
              <w:rFonts w:ascii="Arial" w:hAnsi="Arial" w:cs="Arial"/>
              <w:sz w:val="18"/>
              <w:szCs w:val="18"/>
            </w:rPr>
            <w:t>1</w:t>
          </w:r>
        </w:p>
      </w:tc>
      <w:tc>
        <w:tcPr>
          <w:tcW w:w="997" w:type="dxa"/>
          <w:vMerge w:val="restart"/>
          <w:vAlign w:val="center"/>
        </w:tcPr>
        <w:p w:rsidR="004E5232" w:rsidRPr="000346A2" w:rsidRDefault="004E5232" w:rsidP="00D75D0A">
          <w:pPr>
            <w:pStyle w:val="Encabezado"/>
            <w:jc w:val="center"/>
            <w:rPr>
              <w:rFonts w:ascii="Arial" w:hAnsi="Arial" w:cs="Arial"/>
              <w:b/>
              <w:snapToGrid w:val="0"/>
              <w:sz w:val="18"/>
              <w:szCs w:val="18"/>
            </w:rPr>
          </w:pPr>
          <w:r w:rsidRPr="000346A2">
            <w:rPr>
              <w:rFonts w:ascii="Arial" w:hAnsi="Arial" w:cs="Arial"/>
              <w:b/>
              <w:snapToGrid w:val="0"/>
              <w:sz w:val="18"/>
              <w:szCs w:val="18"/>
            </w:rPr>
            <w:t>Página</w:t>
          </w:r>
        </w:p>
        <w:p w:rsidR="00C12840" w:rsidRPr="00C12840" w:rsidRDefault="004E5232" w:rsidP="00C12840">
          <w:pPr>
            <w:pStyle w:val="Encabezado"/>
            <w:jc w:val="center"/>
            <w:rPr>
              <w:rFonts w:ascii="Arial" w:hAnsi="Arial" w:cs="Arial"/>
              <w:b/>
              <w:snapToGrid w:val="0"/>
              <w:sz w:val="18"/>
              <w:szCs w:val="18"/>
            </w:rPr>
          </w:pPr>
          <w:r w:rsidRPr="000346A2">
            <w:rPr>
              <w:rFonts w:ascii="Arial" w:hAnsi="Arial" w:cs="Arial"/>
              <w:b/>
              <w:snapToGrid w:val="0"/>
              <w:sz w:val="18"/>
              <w:szCs w:val="18"/>
            </w:rPr>
            <w:fldChar w:fldCharType="begin"/>
          </w:r>
          <w:r w:rsidRPr="000346A2">
            <w:rPr>
              <w:rFonts w:ascii="Arial" w:hAnsi="Arial" w:cs="Arial"/>
              <w:b/>
              <w:snapToGrid w:val="0"/>
              <w:sz w:val="18"/>
              <w:szCs w:val="18"/>
            </w:rPr>
            <w:instrText xml:space="preserve"> PAGE </w:instrText>
          </w:r>
          <w:r w:rsidRPr="000346A2">
            <w:rPr>
              <w:rFonts w:ascii="Arial" w:hAnsi="Arial" w:cs="Arial"/>
              <w:b/>
              <w:snapToGrid w:val="0"/>
              <w:sz w:val="18"/>
              <w:szCs w:val="18"/>
            </w:rPr>
            <w:fldChar w:fldCharType="separate"/>
          </w:r>
          <w:r w:rsidR="00C12840">
            <w:rPr>
              <w:rFonts w:ascii="Arial" w:hAnsi="Arial" w:cs="Arial"/>
              <w:b/>
              <w:noProof/>
              <w:snapToGrid w:val="0"/>
              <w:sz w:val="18"/>
              <w:szCs w:val="18"/>
            </w:rPr>
            <w:t>1</w:t>
          </w:r>
          <w:r w:rsidRPr="000346A2">
            <w:rPr>
              <w:rFonts w:ascii="Arial" w:hAnsi="Arial" w:cs="Arial"/>
              <w:b/>
              <w:snapToGrid w:val="0"/>
              <w:sz w:val="18"/>
              <w:szCs w:val="18"/>
            </w:rPr>
            <w:fldChar w:fldCharType="end"/>
          </w:r>
          <w:r w:rsidRPr="000346A2">
            <w:rPr>
              <w:rFonts w:ascii="Arial" w:hAnsi="Arial" w:cs="Arial"/>
              <w:b/>
              <w:snapToGrid w:val="0"/>
              <w:sz w:val="18"/>
              <w:szCs w:val="18"/>
            </w:rPr>
            <w:t xml:space="preserve">  de </w:t>
          </w:r>
          <w:r w:rsidR="00C12840">
            <w:rPr>
              <w:rFonts w:ascii="Arial" w:hAnsi="Arial" w:cs="Arial"/>
              <w:b/>
              <w:snapToGrid w:val="0"/>
              <w:sz w:val="18"/>
              <w:szCs w:val="18"/>
            </w:rPr>
            <w:t>19</w:t>
          </w:r>
        </w:p>
      </w:tc>
    </w:tr>
    <w:tr w:rsidR="004E5232" w:rsidTr="0054344C">
      <w:trPr>
        <w:cantSplit/>
        <w:trHeight w:val="209"/>
        <w:jc w:val="center"/>
      </w:trPr>
      <w:tc>
        <w:tcPr>
          <w:tcW w:w="1385" w:type="dxa"/>
          <w:vMerge/>
          <w:vAlign w:val="center"/>
        </w:tcPr>
        <w:p w:rsidR="004E5232" w:rsidRDefault="004E5232" w:rsidP="00D75D0A">
          <w:pPr>
            <w:pStyle w:val="Encabezado"/>
            <w:jc w:val="center"/>
            <w:rPr>
              <w:rFonts w:ascii="Verdana" w:hAnsi="Verdana"/>
              <w:b/>
            </w:rPr>
          </w:pPr>
        </w:p>
      </w:tc>
      <w:tc>
        <w:tcPr>
          <w:tcW w:w="3006" w:type="dxa"/>
          <w:vAlign w:val="center"/>
        </w:tcPr>
        <w:p w:rsidR="004E5232" w:rsidRPr="005C60D9" w:rsidRDefault="004E5232" w:rsidP="00D75D0A">
          <w:pPr>
            <w:pStyle w:val="Encabezado"/>
            <w:jc w:val="center"/>
            <w:rPr>
              <w:rFonts w:ascii="Arial" w:hAnsi="Arial" w:cs="Arial"/>
              <w:sz w:val="18"/>
              <w:szCs w:val="18"/>
            </w:rPr>
          </w:pPr>
          <w:r w:rsidRPr="005C60D9">
            <w:rPr>
              <w:rFonts w:ascii="Arial" w:hAnsi="Arial" w:cs="Arial"/>
              <w:sz w:val="18"/>
              <w:szCs w:val="18"/>
            </w:rPr>
            <w:t>(</w:t>
          </w:r>
          <w:r w:rsidR="00C12840">
            <w:rPr>
              <w:rFonts w:ascii="Arial" w:hAnsi="Arial" w:cs="Arial"/>
              <w:sz w:val="18"/>
              <w:szCs w:val="18"/>
            </w:rPr>
            <w:t>03</w:t>
          </w:r>
          <w:r w:rsidRPr="005C60D9">
            <w:rPr>
              <w:rFonts w:ascii="Arial" w:hAnsi="Arial" w:cs="Arial"/>
              <w:sz w:val="18"/>
              <w:szCs w:val="18"/>
            </w:rPr>
            <w:t>-</w:t>
          </w:r>
          <w:r w:rsidR="00C12840">
            <w:rPr>
              <w:rFonts w:ascii="Arial" w:hAnsi="Arial" w:cs="Arial"/>
              <w:sz w:val="18"/>
              <w:szCs w:val="18"/>
            </w:rPr>
            <w:t>10</w:t>
          </w:r>
          <w:r w:rsidRPr="005C60D9">
            <w:rPr>
              <w:rFonts w:ascii="Arial" w:hAnsi="Arial" w:cs="Arial"/>
              <w:sz w:val="18"/>
              <w:szCs w:val="18"/>
            </w:rPr>
            <w:t>-</w:t>
          </w:r>
          <w:r w:rsidR="00C12840">
            <w:rPr>
              <w:rFonts w:ascii="Arial" w:hAnsi="Arial" w:cs="Arial"/>
              <w:sz w:val="18"/>
              <w:szCs w:val="18"/>
            </w:rPr>
            <w:t>2016</w:t>
          </w:r>
          <w:r w:rsidRPr="005C60D9">
            <w:rPr>
              <w:rFonts w:ascii="Arial" w:hAnsi="Arial" w:cs="Arial"/>
              <w:sz w:val="18"/>
              <w:szCs w:val="18"/>
            </w:rPr>
            <w:t>)</w:t>
          </w:r>
        </w:p>
      </w:tc>
      <w:tc>
        <w:tcPr>
          <w:tcW w:w="2806" w:type="dxa"/>
          <w:vAlign w:val="center"/>
        </w:tcPr>
        <w:p w:rsidR="004E5232" w:rsidRPr="005C60D9" w:rsidRDefault="00C12840" w:rsidP="00D75D0A">
          <w:pPr>
            <w:pStyle w:val="Encabezado"/>
            <w:jc w:val="center"/>
            <w:rPr>
              <w:rFonts w:ascii="Arial" w:hAnsi="Arial" w:cs="Arial"/>
              <w:sz w:val="18"/>
              <w:szCs w:val="18"/>
            </w:rPr>
          </w:pPr>
          <w:r>
            <w:rPr>
              <w:rFonts w:ascii="Arial" w:hAnsi="Arial" w:cs="Arial"/>
              <w:sz w:val="18"/>
              <w:szCs w:val="18"/>
            </w:rPr>
            <w:t>(DD-MM</w:t>
          </w:r>
          <w:r w:rsidR="004E5232">
            <w:rPr>
              <w:rFonts w:ascii="Arial" w:hAnsi="Arial" w:cs="Arial"/>
              <w:sz w:val="18"/>
              <w:szCs w:val="18"/>
            </w:rPr>
            <w:t>-</w:t>
          </w:r>
          <w:r>
            <w:rPr>
              <w:rFonts w:ascii="Arial" w:hAnsi="Arial" w:cs="Arial"/>
              <w:sz w:val="18"/>
              <w:szCs w:val="18"/>
            </w:rPr>
            <w:t>AAAA</w:t>
          </w:r>
          <w:r w:rsidR="004E5232" w:rsidRPr="005C60D9">
            <w:rPr>
              <w:rFonts w:ascii="Arial" w:hAnsi="Arial" w:cs="Arial"/>
              <w:sz w:val="18"/>
              <w:szCs w:val="18"/>
            </w:rPr>
            <w:t>)</w:t>
          </w:r>
        </w:p>
      </w:tc>
      <w:tc>
        <w:tcPr>
          <w:tcW w:w="811" w:type="dxa"/>
          <w:vMerge/>
          <w:vAlign w:val="center"/>
        </w:tcPr>
        <w:p w:rsidR="004E5232" w:rsidRDefault="004E5232" w:rsidP="00D75D0A">
          <w:pPr>
            <w:pStyle w:val="Encabezado"/>
            <w:jc w:val="center"/>
            <w:rPr>
              <w:rFonts w:ascii="Verdana" w:hAnsi="Verdana"/>
              <w:b/>
            </w:rPr>
          </w:pPr>
        </w:p>
      </w:tc>
      <w:tc>
        <w:tcPr>
          <w:tcW w:w="997" w:type="dxa"/>
          <w:vMerge/>
          <w:vAlign w:val="center"/>
        </w:tcPr>
        <w:p w:rsidR="004E5232" w:rsidRDefault="004E5232" w:rsidP="00D75D0A">
          <w:pPr>
            <w:pStyle w:val="Encabezado"/>
            <w:jc w:val="center"/>
            <w:rPr>
              <w:rFonts w:ascii="Verdana" w:hAnsi="Verdana"/>
              <w:b/>
            </w:rPr>
          </w:pPr>
        </w:p>
      </w:tc>
    </w:tr>
  </w:tbl>
  <w:p w:rsidR="000A6BDE" w:rsidRDefault="000A6BDE">
    <w:pPr>
      <w:pStyle w:val="Encabezado"/>
    </w:pPr>
  </w:p>
  <w:p w:rsidR="004E5232" w:rsidRDefault="004E52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2D7"/>
    <w:multiLevelType w:val="hybridMultilevel"/>
    <w:tmpl w:val="B28648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0B710BB"/>
    <w:multiLevelType w:val="multilevel"/>
    <w:tmpl w:val="18E44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C712E"/>
    <w:multiLevelType w:val="hybridMultilevel"/>
    <w:tmpl w:val="8272C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3707F35"/>
    <w:multiLevelType w:val="multilevel"/>
    <w:tmpl w:val="42A8B5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C85DBE"/>
    <w:multiLevelType w:val="hybridMultilevel"/>
    <w:tmpl w:val="06EA8702"/>
    <w:lvl w:ilvl="0" w:tplc="CD6665AA">
      <w:start w:val="1"/>
      <w:numFmt w:val="bullet"/>
      <w:lvlText w:val="•"/>
      <w:lvlJc w:val="left"/>
      <w:pPr>
        <w:tabs>
          <w:tab w:val="num" w:pos="720"/>
        </w:tabs>
        <w:ind w:left="720" w:hanging="360"/>
      </w:pPr>
      <w:rPr>
        <w:rFonts w:ascii="Times New Roman" w:hAnsi="Times New Roman" w:hint="default"/>
      </w:rPr>
    </w:lvl>
    <w:lvl w:ilvl="1" w:tplc="A21A4B60" w:tentative="1">
      <w:start w:val="1"/>
      <w:numFmt w:val="bullet"/>
      <w:lvlText w:val="•"/>
      <w:lvlJc w:val="left"/>
      <w:pPr>
        <w:tabs>
          <w:tab w:val="num" w:pos="1440"/>
        </w:tabs>
        <w:ind w:left="1440" w:hanging="360"/>
      </w:pPr>
      <w:rPr>
        <w:rFonts w:ascii="Times New Roman" w:hAnsi="Times New Roman" w:hint="default"/>
      </w:rPr>
    </w:lvl>
    <w:lvl w:ilvl="2" w:tplc="1310A934" w:tentative="1">
      <w:start w:val="1"/>
      <w:numFmt w:val="bullet"/>
      <w:lvlText w:val="•"/>
      <w:lvlJc w:val="left"/>
      <w:pPr>
        <w:tabs>
          <w:tab w:val="num" w:pos="2160"/>
        </w:tabs>
        <w:ind w:left="2160" w:hanging="360"/>
      </w:pPr>
      <w:rPr>
        <w:rFonts w:ascii="Times New Roman" w:hAnsi="Times New Roman" w:hint="default"/>
      </w:rPr>
    </w:lvl>
    <w:lvl w:ilvl="3" w:tplc="99B07F2E" w:tentative="1">
      <w:start w:val="1"/>
      <w:numFmt w:val="bullet"/>
      <w:lvlText w:val="•"/>
      <w:lvlJc w:val="left"/>
      <w:pPr>
        <w:tabs>
          <w:tab w:val="num" w:pos="2880"/>
        </w:tabs>
        <w:ind w:left="2880" w:hanging="360"/>
      </w:pPr>
      <w:rPr>
        <w:rFonts w:ascii="Times New Roman" w:hAnsi="Times New Roman" w:hint="default"/>
      </w:rPr>
    </w:lvl>
    <w:lvl w:ilvl="4" w:tplc="98A45612" w:tentative="1">
      <w:start w:val="1"/>
      <w:numFmt w:val="bullet"/>
      <w:lvlText w:val="•"/>
      <w:lvlJc w:val="left"/>
      <w:pPr>
        <w:tabs>
          <w:tab w:val="num" w:pos="3600"/>
        </w:tabs>
        <w:ind w:left="3600" w:hanging="360"/>
      </w:pPr>
      <w:rPr>
        <w:rFonts w:ascii="Times New Roman" w:hAnsi="Times New Roman" w:hint="default"/>
      </w:rPr>
    </w:lvl>
    <w:lvl w:ilvl="5" w:tplc="46B298E6" w:tentative="1">
      <w:start w:val="1"/>
      <w:numFmt w:val="bullet"/>
      <w:lvlText w:val="•"/>
      <w:lvlJc w:val="left"/>
      <w:pPr>
        <w:tabs>
          <w:tab w:val="num" w:pos="4320"/>
        </w:tabs>
        <w:ind w:left="4320" w:hanging="360"/>
      </w:pPr>
      <w:rPr>
        <w:rFonts w:ascii="Times New Roman" w:hAnsi="Times New Roman" w:hint="default"/>
      </w:rPr>
    </w:lvl>
    <w:lvl w:ilvl="6" w:tplc="3A88D6AC" w:tentative="1">
      <w:start w:val="1"/>
      <w:numFmt w:val="bullet"/>
      <w:lvlText w:val="•"/>
      <w:lvlJc w:val="left"/>
      <w:pPr>
        <w:tabs>
          <w:tab w:val="num" w:pos="5040"/>
        </w:tabs>
        <w:ind w:left="5040" w:hanging="360"/>
      </w:pPr>
      <w:rPr>
        <w:rFonts w:ascii="Times New Roman" w:hAnsi="Times New Roman" w:hint="default"/>
      </w:rPr>
    </w:lvl>
    <w:lvl w:ilvl="7" w:tplc="07F81C88" w:tentative="1">
      <w:start w:val="1"/>
      <w:numFmt w:val="bullet"/>
      <w:lvlText w:val="•"/>
      <w:lvlJc w:val="left"/>
      <w:pPr>
        <w:tabs>
          <w:tab w:val="num" w:pos="5760"/>
        </w:tabs>
        <w:ind w:left="5760" w:hanging="360"/>
      </w:pPr>
      <w:rPr>
        <w:rFonts w:ascii="Times New Roman" w:hAnsi="Times New Roman" w:hint="default"/>
      </w:rPr>
    </w:lvl>
    <w:lvl w:ilvl="8" w:tplc="081EE2B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0774961"/>
    <w:multiLevelType w:val="hybridMultilevel"/>
    <w:tmpl w:val="840E7F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647186"/>
    <w:multiLevelType w:val="multilevel"/>
    <w:tmpl w:val="F7DEA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C16B4"/>
    <w:multiLevelType w:val="multilevel"/>
    <w:tmpl w:val="5F247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71228"/>
    <w:multiLevelType w:val="multilevel"/>
    <w:tmpl w:val="652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F6CE0"/>
    <w:multiLevelType w:val="hybridMultilevel"/>
    <w:tmpl w:val="637AB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92F5A59"/>
    <w:multiLevelType w:val="hybridMultilevel"/>
    <w:tmpl w:val="7D0CD1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D7A7FA8"/>
    <w:multiLevelType w:val="multilevel"/>
    <w:tmpl w:val="5FBE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32A59"/>
    <w:multiLevelType w:val="hybridMultilevel"/>
    <w:tmpl w:val="B888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203D26"/>
    <w:multiLevelType w:val="multilevel"/>
    <w:tmpl w:val="D410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A38B5"/>
    <w:multiLevelType w:val="hybridMultilevel"/>
    <w:tmpl w:val="90B8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B1ACE"/>
    <w:multiLevelType w:val="hybridMultilevel"/>
    <w:tmpl w:val="EA8A5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9636624"/>
    <w:multiLevelType w:val="multilevel"/>
    <w:tmpl w:val="652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1691E"/>
    <w:multiLevelType w:val="hybridMultilevel"/>
    <w:tmpl w:val="EE283CE0"/>
    <w:lvl w:ilvl="0" w:tplc="4B48876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C4D5143"/>
    <w:multiLevelType w:val="hybridMultilevel"/>
    <w:tmpl w:val="9B6C19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E721918"/>
    <w:multiLevelType w:val="multilevel"/>
    <w:tmpl w:val="652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817849"/>
    <w:multiLevelType w:val="hybridMultilevel"/>
    <w:tmpl w:val="B65C9A4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322A2B65"/>
    <w:multiLevelType w:val="multilevel"/>
    <w:tmpl w:val="F43C5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26B9C"/>
    <w:multiLevelType w:val="multilevel"/>
    <w:tmpl w:val="0CCE8D8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4"/>
      <w:numFmt w:val="lowerLetter"/>
      <w:lvlText w:val="%3."/>
      <w:lvlJc w:val="left"/>
      <w:pPr>
        <w:ind w:left="2508" w:hanging="360"/>
      </w:pPr>
      <w:rPr>
        <w:rFonts w:hint="default"/>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38F261E9"/>
    <w:multiLevelType w:val="hybridMultilevel"/>
    <w:tmpl w:val="D10C5E3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91A4B21"/>
    <w:multiLevelType w:val="hybridMultilevel"/>
    <w:tmpl w:val="073CE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A3F433E"/>
    <w:multiLevelType w:val="hybridMultilevel"/>
    <w:tmpl w:val="CBECBBF8"/>
    <w:lvl w:ilvl="0" w:tplc="0C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6" w15:restartNumberingAfterBreak="0">
    <w:nsid w:val="3D2A2C56"/>
    <w:multiLevelType w:val="multilevel"/>
    <w:tmpl w:val="1DC8C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E2139F"/>
    <w:multiLevelType w:val="multilevel"/>
    <w:tmpl w:val="652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F6470"/>
    <w:multiLevelType w:val="multilevel"/>
    <w:tmpl w:val="652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A0590B"/>
    <w:multiLevelType w:val="hybridMultilevel"/>
    <w:tmpl w:val="AC0611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2EA48D1"/>
    <w:multiLevelType w:val="multilevel"/>
    <w:tmpl w:val="652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194E26"/>
    <w:multiLevelType w:val="multilevel"/>
    <w:tmpl w:val="652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972D37"/>
    <w:multiLevelType w:val="hybridMultilevel"/>
    <w:tmpl w:val="8D348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B76C45"/>
    <w:multiLevelType w:val="hybridMultilevel"/>
    <w:tmpl w:val="B20A9E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6E17C2B"/>
    <w:multiLevelType w:val="hybridMultilevel"/>
    <w:tmpl w:val="274CF834"/>
    <w:lvl w:ilvl="0" w:tplc="040A0001">
      <w:start w:val="1"/>
      <w:numFmt w:val="bullet"/>
      <w:lvlText w:val=""/>
      <w:lvlJc w:val="left"/>
      <w:pPr>
        <w:ind w:left="720" w:hanging="360"/>
      </w:pPr>
      <w:rPr>
        <w:rFonts w:ascii="Symbol" w:hAnsi="Symbol" w:hint="default"/>
      </w:rPr>
    </w:lvl>
    <w:lvl w:ilvl="1" w:tplc="71985D84">
      <w:numFmt w:val="bullet"/>
      <w:lvlText w:val="·"/>
      <w:lvlJc w:val="left"/>
      <w:pPr>
        <w:ind w:left="1440" w:hanging="360"/>
      </w:pPr>
      <w:rPr>
        <w:rFonts w:ascii="Arial" w:eastAsiaTheme="minorHAnsi" w:hAnsi="Arial"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48505E87"/>
    <w:multiLevelType w:val="multilevel"/>
    <w:tmpl w:val="53BA5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8903F3"/>
    <w:multiLevelType w:val="hybridMultilevel"/>
    <w:tmpl w:val="4586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026874"/>
    <w:multiLevelType w:val="hybridMultilevel"/>
    <w:tmpl w:val="079A0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B47736F"/>
    <w:multiLevelType w:val="hybridMultilevel"/>
    <w:tmpl w:val="6F184C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5F4F29FA"/>
    <w:multiLevelType w:val="multilevel"/>
    <w:tmpl w:val="4BB4A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4576DB"/>
    <w:multiLevelType w:val="hybridMultilevel"/>
    <w:tmpl w:val="A47A543E"/>
    <w:lvl w:ilvl="0" w:tplc="3F564B7A">
      <w:start w:val="1"/>
      <w:numFmt w:val="bullet"/>
      <w:lvlText w:val=""/>
      <w:lvlJc w:val="left"/>
      <w:pPr>
        <w:ind w:left="1080" w:hanging="360"/>
      </w:pPr>
      <w:rPr>
        <w:rFonts w:ascii="Wingdings" w:hAnsi="Wingdings" w:hint="default"/>
        <w:b/>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62064591"/>
    <w:multiLevelType w:val="hybridMultilevel"/>
    <w:tmpl w:val="0B401048"/>
    <w:lvl w:ilvl="0" w:tplc="D6E83992">
      <w:start w:val="1"/>
      <w:numFmt w:val="bullet"/>
      <w:lvlText w:val="•"/>
      <w:lvlJc w:val="left"/>
      <w:pPr>
        <w:tabs>
          <w:tab w:val="num" w:pos="720"/>
        </w:tabs>
        <w:ind w:left="720" w:hanging="360"/>
      </w:pPr>
      <w:rPr>
        <w:rFonts w:ascii="Times New Roman" w:hAnsi="Times New Roman" w:hint="default"/>
      </w:rPr>
    </w:lvl>
    <w:lvl w:ilvl="1" w:tplc="E00E2A70" w:tentative="1">
      <w:start w:val="1"/>
      <w:numFmt w:val="bullet"/>
      <w:lvlText w:val="•"/>
      <w:lvlJc w:val="left"/>
      <w:pPr>
        <w:tabs>
          <w:tab w:val="num" w:pos="1440"/>
        </w:tabs>
        <w:ind w:left="1440" w:hanging="360"/>
      </w:pPr>
      <w:rPr>
        <w:rFonts w:ascii="Times New Roman" w:hAnsi="Times New Roman" w:hint="default"/>
      </w:rPr>
    </w:lvl>
    <w:lvl w:ilvl="2" w:tplc="5622AF72" w:tentative="1">
      <w:start w:val="1"/>
      <w:numFmt w:val="bullet"/>
      <w:lvlText w:val="•"/>
      <w:lvlJc w:val="left"/>
      <w:pPr>
        <w:tabs>
          <w:tab w:val="num" w:pos="2160"/>
        </w:tabs>
        <w:ind w:left="2160" w:hanging="360"/>
      </w:pPr>
      <w:rPr>
        <w:rFonts w:ascii="Times New Roman" w:hAnsi="Times New Roman" w:hint="default"/>
      </w:rPr>
    </w:lvl>
    <w:lvl w:ilvl="3" w:tplc="240E84FA" w:tentative="1">
      <w:start w:val="1"/>
      <w:numFmt w:val="bullet"/>
      <w:lvlText w:val="•"/>
      <w:lvlJc w:val="left"/>
      <w:pPr>
        <w:tabs>
          <w:tab w:val="num" w:pos="2880"/>
        </w:tabs>
        <w:ind w:left="2880" w:hanging="360"/>
      </w:pPr>
      <w:rPr>
        <w:rFonts w:ascii="Times New Roman" w:hAnsi="Times New Roman" w:hint="default"/>
      </w:rPr>
    </w:lvl>
    <w:lvl w:ilvl="4" w:tplc="EF0A12E2" w:tentative="1">
      <w:start w:val="1"/>
      <w:numFmt w:val="bullet"/>
      <w:lvlText w:val="•"/>
      <w:lvlJc w:val="left"/>
      <w:pPr>
        <w:tabs>
          <w:tab w:val="num" w:pos="3600"/>
        </w:tabs>
        <w:ind w:left="3600" w:hanging="360"/>
      </w:pPr>
      <w:rPr>
        <w:rFonts w:ascii="Times New Roman" w:hAnsi="Times New Roman" w:hint="default"/>
      </w:rPr>
    </w:lvl>
    <w:lvl w:ilvl="5" w:tplc="B3869D3C" w:tentative="1">
      <w:start w:val="1"/>
      <w:numFmt w:val="bullet"/>
      <w:lvlText w:val="•"/>
      <w:lvlJc w:val="left"/>
      <w:pPr>
        <w:tabs>
          <w:tab w:val="num" w:pos="4320"/>
        </w:tabs>
        <w:ind w:left="4320" w:hanging="360"/>
      </w:pPr>
      <w:rPr>
        <w:rFonts w:ascii="Times New Roman" w:hAnsi="Times New Roman" w:hint="default"/>
      </w:rPr>
    </w:lvl>
    <w:lvl w:ilvl="6" w:tplc="96FA7B5E" w:tentative="1">
      <w:start w:val="1"/>
      <w:numFmt w:val="bullet"/>
      <w:lvlText w:val="•"/>
      <w:lvlJc w:val="left"/>
      <w:pPr>
        <w:tabs>
          <w:tab w:val="num" w:pos="5040"/>
        </w:tabs>
        <w:ind w:left="5040" w:hanging="360"/>
      </w:pPr>
      <w:rPr>
        <w:rFonts w:ascii="Times New Roman" w:hAnsi="Times New Roman" w:hint="default"/>
      </w:rPr>
    </w:lvl>
    <w:lvl w:ilvl="7" w:tplc="611008C4" w:tentative="1">
      <w:start w:val="1"/>
      <w:numFmt w:val="bullet"/>
      <w:lvlText w:val="•"/>
      <w:lvlJc w:val="left"/>
      <w:pPr>
        <w:tabs>
          <w:tab w:val="num" w:pos="5760"/>
        </w:tabs>
        <w:ind w:left="5760" w:hanging="360"/>
      </w:pPr>
      <w:rPr>
        <w:rFonts w:ascii="Times New Roman" w:hAnsi="Times New Roman" w:hint="default"/>
      </w:rPr>
    </w:lvl>
    <w:lvl w:ilvl="8" w:tplc="9956F24E"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64776410"/>
    <w:multiLevelType w:val="hybridMultilevel"/>
    <w:tmpl w:val="29AAB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A12C22"/>
    <w:multiLevelType w:val="multilevel"/>
    <w:tmpl w:val="652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AA5D0A"/>
    <w:multiLevelType w:val="hybridMultilevel"/>
    <w:tmpl w:val="281631C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6AF92048"/>
    <w:multiLevelType w:val="multilevel"/>
    <w:tmpl w:val="652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B8481D"/>
    <w:multiLevelType w:val="multilevel"/>
    <w:tmpl w:val="652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B822C4"/>
    <w:multiLevelType w:val="hybridMultilevel"/>
    <w:tmpl w:val="C0E226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41"/>
  </w:num>
  <w:num w:numId="3">
    <w:abstractNumId w:val="18"/>
  </w:num>
  <w:num w:numId="4">
    <w:abstractNumId w:val="23"/>
  </w:num>
  <w:num w:numId="5">
    <w:abstractNumId w:val="34"/>
  </w:num>
  <w:num w:numId="6">
    <w:abstractNumId w:val="10"/>
  </w:num>
  <w:num w:numId="7">
    <w:abstractNumId w:val="38"/>
  </w:num>
  <w:num w:numId="8">
    <w:abstractNumId w:val="0"/>
  </w:num>
  <w:num w:numId="9">
    <w:abstractNumId w:val="47"/>
  </w:num>
  <w:num w:numId="10">
    <w:abstractNumId w:val="6"/>
    <w:lvlOverride w:ilvl="0">
      <w:startOverride w:val="2"/>
    </w:lvlOverride>
  </w:num>
  <w:num w:numId="11">
    <w:abstractNumId w:val="13"/>
  </w:num>
  <w:num w:numId="12">
    <w:abstractNumId w:val="17"/>
  </w:num>
  <w:num w:numId="13">
    <w:abstractNumId w:val="3"/>
  </w:num>
  <w:num w:numId="14">
    <w:abstractNumId w:val="39"/>
  </w:num>
  <w:num w:numId="15">
    <w:abstractNumId w:val="7"/>
  </w:num>
  <w:num w:numId="16">
    <w:abstractNumId w:val="1"/>
  </w:num>
  <w:num w:numId="17">
    <w:abstractNumId w:val="21"/>
  </w:num>
  <w:num w:numId="18">
    <w:abstractNumId w:val="11"/>
  </w:num>
  <w:num w:numId="19">
    <w:abstractNumId w:val="35"/>
  </w:num>
  <w:num w:numId="20">
    <w:abstractNumId w:val="22"/>
  </w:num>
  <w:num w:numId="21">
    <w:abstractNumId w:val="25"/>
  </w:num>
  <w:num w:numId="22">
    <w:abstractNumId w:val="26"/>
  </w:num>
  <w:num w:numId="23">
    <w:abstractNumId w:val="12"/>
  </w:num>
  <w:num w:numId="24">
    <w:abstractNumId w:val="36"/>
  </w:num>
  <w:num w:numId="25">
    <w:abstractNumId w:val="14"/>
  </w:num>
  <w:num w:numId="26">
    <w:abstractNumId w:val="42"/>
  </w:num>
  <w:num w:numId="27">
    <w:abstractNumId w:val="32"/>
  </w:num>
  <w:num w:numId="28">
    <w:abstractNumId w:val="20"/>
  </w:num>
  <w:num w:numId="29">
    <w:abstractNumId w:val="37"/>
  </w:num>
  <w:num w:numId="30">
    <w:abstractNumId w:val="29"/>
  </w:num>
  <w:num w:numId="31">
    <w:abstractNumId w:val="2"/>
  </w:num>
  <w:num w:numId="32">
    <w:abstractNumId w:val="24"/>
  </w:num>
  <w:num w:numId="33">
    <w:abstractNumId w:val="15"/>
  </w:num>
  <w:num w:numId="34">
    <w:abstractNumId w:val="33"/>
  </w:num>
  <w:num w:numId="35">
    <w:abstractNumId w:val="44"/>
  </w:num>
  <w:num w:numId="36">
    <w:abstractNumId w:val="5"/>
  </w:num>
  <w:num w:numId="37">
    <w:abstractNumId w:val="40"/>
  </w:num>
  <w:num w:numId="38">
    <w:abstractNumId w:val="19"/>
  </w:num>
  <w:num w:numId="39">
    <w:abstractNumId w:val="45"/>
  </w:num>
  <w:num w:numId="40">
    <w:abstractNumId w:val="8"/>
  </w:num>
  <w:num w:numId="41">
    <w:abstractNumId w:val="16"/>
  </w:num>
  <w:num w:numId="42">
    <w:abstractNumId w:val="28"/>
  </w:num>
  <w:num w:numId="43">
    <w:abstractNumId w:val="43"/>
  </w:num>
  <w:num w:numId="44">
    <w:abstractNumId w:val="30"/>
  </w:num>
  <w:num w:numId="45">
    <w:abstractNumId w:val="31"/>
  </w:num>
  <w:num w:numId="46">
    <w:abstractNumId w:val="27"/>
  </w:num>
  <w:num w:numId="47">
    <w:abstractNumId w:val="46"/>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064"/>
    <w:rsid w:val="00006804"/>
    <w:rsid w:val="00033682"/>
    <w:rsid w:val="00060ED0"/>
    <w:rsid w:val="00064260"/>
    <w:rsid w:val="000733AE"/>
    <w:rsid w:val="000A6BDE"/>
    <w:rsid w:val="000B06B5"/>
    <w:rsid w:val="000C3149"/>
    <w:rsid w:val="000C39A2"/>
    <w:rsid w:val="000C707D"/>
    <w:rsid w:val="000C7437"/>
    <w:rsid w:val="000D5B36"/>
    <w:rsid w:val="001221C7"/>
    <w:rsid w:val="00131930"/>
    <w:rsid w:val="00135C8D"/>
    <w:rsid w:val="0014088E"/>
    <w:rsid w:val="00152D3B"/>
    <w:rsid w:val="00166C07"/>
    <w:rsid w:val="00184E61"/>
    <w:rsid w:val="001C5034"/>
    <w:rsid w:val="001C5D0F"/>
    <w:rsid w:val="001D1DF0"/>
    <w:rsid w:val="001D6E66"/>
    <w:rsid w:val="001E16EA"/>
    <w:rsid w:val="001F04A1"/>
    <w:rsid w:val="001F571B"/>
    <w:rsid w:val="001F6676"/>
    <w:rsid w:val="00205FAA"/>
    <w:rsid w:val="0021158F"/>
    <w:rsid w:val="002218F9"/>
    <w:rsid w:val="002307CC"/>
    <w:rsid w:val="00252B61"/>
    <w:rsid w:val="00260F4E"/>
    <w:rsid w:val="002624B0"/>
    <w:rsid w:val="002625E4"/>
    <w:rsid w:val="00265CCD"/>
    <w:rsid w:val="002A25A2"/>
    <w:rsid w:val="002C0482"/>
    <w:rsid w:val="002E3C7F"/>
    <w:rsid w:val="002E7A20"/>
    <w:rsid w:val="002F1F55"/>
    <w:rsid w:val="002F7E0C"/>
    <w:rsid w:val="003112EF"/>
    <w:rsid w:val="0031207B"/>
    <w:rsid w:val="003348EB"/>
    <w:rsid w:val="0034286A"/>
    <w:rsid w:val="00345BF3"/>
    <w:rsid w:val="00363B84"/>
    <w:rsid w:val="00390449"/>
    <w:rsid w:val="0039122B"/>
    <w:rsid w:val="003923FE"/>
    <w:rsid w:val="00393776"/>
    <w:rsid w:val="003C71F4"/>
    <w:rsid w:val="003F1EDF"/>
    <w:rsid w:val="003F2748"/>
    <w:rsid w:val="003F6CF0"/>
    <w:rsid w:val="00405512"/>
    <w:rsid w:val="00427CE4"/>
    <w:rsid w:val="00431B13"/>
    <w:rsid w:val="00432F4B"/>
    <w:rsid w:val="00433FF7"/>
    <w:rsid w:val="00441B79"/>
    <w:rsid w:val="00446B10"/>
    <w:rsid w:val="00452872"/>
    <w:rsid w:val="004535E6"/>
    <w:rsid w:val="00467D9C"/>
    <w:rsid w:val="00475C9D"/>
    <w:rsid w:val="00476CD7"/>
    <w:rsid w:val="00481D48"/>
    <w:rsid w:val="004830C1"/>
    <w:rsid w:val="00496CFB"/>
    <w:rsid w:val="004A3DC0"/>
    <w:rsid w:val="004B32C6"/>
    <w:rsid w:val="004B3497"/>
    <w:rsid w:val="004D1C73"/>
    <w:rsid w:val="004D54CB"/>
    <w:rsid w:val="004D77E8"/>
    <w:rsid w:val="004E5232"/>
    <w:rsid w:val="004F0B28"/>
    <w:rsid w:val="004F6F14"/>
    <w:rsid w:val="00507656"/>
    <w:rsid w:val="0052543A"/>
    <w:rsid w:val="0054344C"/>
    <w:rsid w:val="00563FF8"/>
    <w:rsid w:val="00581C48"/>
    <w:rsid w:val="0058468D"/>
    <w:rsid w:val="00586854"/>
    <w:rsid w:val="00591BBE"/>
    <w:rsid w:val="005A1A1C"/>
    <w:rsid w:val="005A1BAF"/>
    <w:rsid w:val="005C2876"/>
    <w:rsid w:val="005E0EB5"/>
    <w:rsid w:val="005E37E6"/>
    <w:rsid w:val="005E3B3C"/>
    <w:rsid w:val="005F7DBB"/>
    <w:rsid w:val="0062493D"/>
    <w:rsid w:val="0063637E"/>
    <w:rsid w:val="006461A7"/>
    <w:rsid w:val="00652DC1"/>
    <w:rsid w:val="006655BB"/>
    <w:rsid w:val="00673043"/>
    <w:rsid w:val="00686AB8"/>
    <w:rsid w:val="006A2836"/>
    <w:rsid w:val="006A3120"/>
    <w:rsid w:val="006C17D5"/>
    <w:rsid w:val="006D0118"/>
    <w:rsid w:val="006E3752"/>
    <w:rsid w:val="006E41BD"/>
    <w:rsid w:val="006F33BF"/>
    <w:rsid w:val="00700064"/>
    <w:rsid w:val="00733EA9"/>
    <w:rsid w:val="00734F1A"/>
    <w:rsid w:val="007431E9"/>
    <w:rsid w:val="00754528"/>
    <w:rsid w:val="00767659"/>
    <w:rsid w:val="0078040B"/>
    <w:rsid w:val="00784E2F"/>
    <w:rsid w:val="007860EC"/>
    <w:rsid w:val="007A71D7"/>
    <w:rsid w:val="007B2084"/>
    <w:rsid w:val="007C436F"/>
    <w:rsid w:val="007D12D5"/>
    <w:rsid w:val="007D1D2B"/>
    <w:rsid w:val="007D5FC4"/>
    <w:rsid w:val="007E1A30"/>
    <w:rsid w:val="00810664"/>
    <w:rsid w:val="008426D1"/>
    <w:rsid w:val="00850B99"/>
    <w:rsid w:val="00852537"/>
    <w:rsid w:val="008646EC"/>
    <w:rsid w:val="00871FF4"/>
    <w:rsid w:val="00875885"/>
    <w:rsid w:val="00875C5F"/>
    <w:rsid w:val="00877890"/>
    <w:rsid w:val="00897D1C"/>
    <w:rsid w:val="008B2C50"/>
    <w:rsid w:val="008B6FA0"/>
    <w:rsid w:val="008C12C2"/>
    <w:rsid w:val="00903579"/>
    <w:rsid w:val="00904F1B"/>
    <w:rsid w:val="00911352"/>
    <w:rsid w:val="00913F81"/>
    <w:rsid w:val="009308D1"/>
    <w:rsid w:val="009349CE"/>
    <w:rsid w:val="009359D3"/>
    <w:rsid w:val="00935B35"/>
    <w:rsid w:val="00943FF4"/>
    <w:rsid w:val="0096190F"/>
    <w:rsid w:val="00972334"/>
    <w:rsid w:val="00982094"/>
    <w:rsid w:val="00982EF0"/>
    <w:rsid w:val="0098407B"/>
    <w:rsid w:val="0098735E"/>
    <w:rsid w:val="00990018"/>
    <w:rsid w:val="009C0EA0"/>
    <w:rsid w:val="009C56EA"/>
    <w:rsid w:val="009D13D8"/>
    <w:rsid w:val="00A178B9"/>
    <w:rsid w:val="00A41472"/>
    <w:rsid w:val="00A435D8"/>
    <w:rsid w:val="00A55D74"/>
    <w:rsid w:val="00A620B9"/>
    <w:rsid w:val="00A66B9D"/>
    <w:rsid w:val="00A67593"/>
    <w:rsid w:val="00A940A9"/>
    <w:rsid w:val="00AA4B25"/>
    <w:rsid w:val="00AC66AF"/>
    <w:rsid w:val="00AC7D0E"/>
    <w:rsid w:val="00AD2A0A"/>
    <w:rsid w:val="00AF6564"/>
    <w:rsid w:val="00AF667C"/>
    <w:rsid w:val="00AF6DC1"/>
    <w:rsid w:val="00B25B3E"/>
    <w:rsid w:val="00B418D5"/>
    <w:rsid w:val="00B43470"/>
    <w:rsid w:val="00B524FB"/>
    <w:rsid w:val="00B91357"/>
    <w:rsid w:val="00BA0030"/>
    <w:rsid w:val="00BB369C"/>
    <w:rsid w:val="00BC3713"/>
    <w:rsid w:val="00BC4812"/>
    <w:rsid w:val="00BC48C4"/>
    <w:rsid w:val="00BD5C3E"/>
    <w:rsid w:val="00BD6532"/>
    <w:rsid w:val="00BD6F09"/>
    <w:rsid w:val="00BD7B45"/>
    <w:rsid w:val="00C04BD9"/>
    <w:rsid w:val="00C12840"/>
    <w:rsid w:val="00C26BFC"/>
    <w:rsid w:val="00C300F6"/>
    <w:rsid w:val="00C44AB8"/>
    <w:rsid w:val="00C55C17"/>
    <w:rsid w:val="00C72DDB"/>
    <w:rsid w:val="00C74622"/>
    <w:rsid w:val="00C85955"/>
    <w:rsid w:val="00C86966"/>
    <w:rsid w:val="00C86BAC"/>
    <w:rsid w:val="00C90239"/>
    <w:rsid w:val="00C96CEF"/>
    <w:rsid w:val="00CC50D6"/>
    <w:rsid w:val="00CE3360"/>
    <w:rsid w:val="00CF45F0"/>
    <w:rsid w:val="00D0073E"/>
    <w:rsid w:val="00D0569C"/>
    <w:rsid w:val="00D07496"/>
    <w:rsid w:val="00D104EA"/>
    <w:rsid w:val="00D30E5A"/>
    <w:rsid w:val="00D57F46"/>
    <w:rsid w:val="00D6004C"/>
    <w:rsid w:val="00D63335"/>
    <w:rsid w:val="00D67AE6"/>
    <w:rsid w:val="00D72F3C"/>
    <w:rsid w:val="00D7580E"/>
    <w:rsid w:val="00D83B1C"/>
    <w:rsid w:val="00DB03FA"/>
    <w:rsid w:val="00DB3E5E"/>
    <w:rsid w:val="00DD399A"/>
    <w:rsid w:val="00E07061"/>
    <w:rsid w:val="00E10303"/>
    <w:rsid w:val="00E12B8F"/>
    <w:rsid w:val="00E1438D"/>
    <w:rsid w:val="00E148AA"/>
    <w:rsid w:val="00E37978"/>
    <w:rsid w:val="00E57BDD"/>
    <w:rsid w:val="00E75FA5"/>
    <w:rsid w:val="00E94D6C"/>
    <w:rsid w:val="00E9501B"/>
    <w:rsid w:val="00EA35F6"/>
    <w:rsid w:val="00EB38FF"/>
    <w:rsid w:val="00EB7E2A"/>
    <w:rsid w:val="00EC1682"/>
    <w:rsid w:val="00ED6387"/>
    <w:rsid w:val="00F17EB5"/>
    <w:rsid w:val="00F23B93"/>
    <w:rsid w:val="00F2775A"/>
    <w:rsid w:val="00F362C6"/>
    <w:rsid w:val="00F75F1D"/>
    <w:rsid w:val="00FA310F"/>
    <w:rsid w:val="00FA343D"/>
    <w:rsid w:val="00FD3C4E"/>
    <w:rsid w:val="00FD5E21"/>
    <w:rsid w:val="00FD738E"/>
    <w:rsid w:val="00FF2C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8FC7"/>
  <w15:docId w15:val="{3C495A97-D589-4E45-A552-E8412C15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4E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00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0064"/>
    <w:rPr>
      <w:rFonts w:ascii="Tahoma" w:hAnsi="Tahoma" w:cs="Tahoma"/>
      <w:sz w:val="16"/>
      <w:szCs w:val="16"/>
    </w:rPr>
  </w:style>
  <w:style w:type="paragraph" w:styleId="Prrafodelista">
    <w:name w:val="List Paragraph"/>
    <w:basedOn w:val="Normal"/>
    <w:uiPriority w:val="34"/>
    <w:qFormat/>
    <w:rsid w:val="00265CCD"/>
    <w:pPr>
      <w:spacing w:after="0" w:line="240" w:lineRule="auto"/>
      <w:ind w:left="720"/>
      <w:contextualSpacing/>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D07496"/>
    <w:rPr>
      <w:b/>
      <w:bCs/>
    </w:rPr>
  </w:style>
  <w:style w:type="table" w:styleId="Tablaconcuadrcula">
    <w:name w:val="Table Grid"/>
    <w:basedOn w:val="Tablanormal"/>
    <w:uiPriority w:val="59"/>
    <w:rsid w:val="00BC48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domedio2-nfasis3">
    <w:name w:val="Medium Shading 2 Accent 3"/>
    <w:basedOn w:val="Tablanormal"/>
    <w:uiPriority w:val="64"/>
    <w:rsid w:val="00BC48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3">
    <w:name w:val="Light Grid Accent 3"/>
    <w:basedOn w:val="Tablanormal"/>
    <w:uiPriority w:val="62"/>
    <w:rsid w:val="00BC48C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vistosa-nfasis3">
    <w:name w:val="Colorful Grid Accent 3"/>
    <w:basedOn w:val="Tablanormal"/>
    <w:uiPriority w:val="73"/>
    <w:rsid w:val="00BC48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clara-nfasis3">
    <w:name w:val="Light List Accent 3"/>
    <w:basedOn w:val="Tablanormal"/>
    <w:uiPriority w:val="61"/>
    <w:rsid w:val="00DD399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rsid w:val="00C300F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C300F6"/>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C300F6"/>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652D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DC1"/>
  </w:style>
  <w:style w:type="paragraph" w:styleId="Piedepgina">
    <w:name w:val="footer"/>
    <w:basedOn w:val="Normal"/>
    <w:link w:val="PiedepginaCar"/>
    <w:unhideWhenUsed/>
    <w:rsid w:val="00652DC1"/>
    <w:pPr>
      <w:tabs>
        <w:tab w:val="center" w:pos="4252"/>
        <w:tab w:val="right" w:pos="8504"/>
      </w:tabs>
      <w:spacing w:after="0" w:line="240" w:lineRule="auto"/>
    </w:pPr>
  </w:style>
  <w:style w:type="character" w:customStyle="1" w:styleId="PiedepginaCar">
    <w:name w:val="Pie de página Car"/>
    <w:basedOn w:val="Fuentedeprrafopredeter"/>
    <w:link w:val="Piedepgina"/>
    <w:semiHidden/>
    <w:rsid w:val="00652DC1"/>
  </w:style>
  <w:style w:type="character" w:customStyle="1" w:styleId="Ttulo1Car">
    <w:name w:val="Título 1 Car"/>
    <w:basedOn w:val="Fuentedeprrafopredeter"/>
    <w:link w:val="Ttulo1"/>
    <w:uiPriority w:val="9"/>
    <w:rsid w:val="00784E2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2/alma/alma.shtml" TargetMode="External"/><Relationship Id="rId13" Type="http://schemas.openxmlformats.org/officeDocument/2006/relationships/hyperlink" Target="http://www.monografias.com/trabajos36/signos-simbolos/signos-simbolos.shtml" TargetMode="External"/><Relationship Id="rId18" Type="http://schemas.openxmlformats.org/officeDocument/2006/relationships/hyperlink" Target="http://www.monografias.com/trabajos11/ilum/ilum.s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monografias.com/trabajos12/alma/alma.shtml" TargetMode="External"/><Relationship Id="rId7" Type="http://schemas.openxmlformats.org/officeDocument/2006/relationships/endnotes" Target="endnotes.xml"/><Relationship Id="rId12" Type="http://schemas.openxmlformats.org/officeDocument/2006/relationships/hyperlink" Target="http://www.monografias.com/trabajos15/fundamento-ontologico/fundamento-ontologico.shtml" TargetMode="External"/><Relationship Id="rId17" Type="http://schemas.openxmlformats.org/officeDocument/2006/relationships/hyperlink" Target="http://www.monografias.com/trabajos4/acciones/acciones.shtml" TargetMode="External"/><Relationship Id="rId25" Type="http://schemas.openxmlformats.org/officeDocument/2006/relationships/hyperlink" Target="http://www.monografias.com/trabajos13/tecnes/tecnes.shtml" TargetMode="External"/><Relationship Id="rId2" Type="http://schemas.openxmlformats.org/officeDocument/2006/relationships/numbering" Target="numbering.xml"/><Relationship Id="rId16" Type="http://schemas.openxmlformats.org/officeDocument/2006/relationships/hyperlink" Target="http://www.monografias.com/trabajos11/empre/empre.shtml" TargetMode="External"/><Relationship Id="rId20" Type="http://schemas.openxmlformats.org/officeDocument/2006/relationships/hyperlink" Target="http://www.monografias.com/trabajos14/plantas/plantas.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10/cani/cani.shtml" TargetMode="External"/><Relationship Id="rId24" Type="http://schemas.openxmlformats.org/officeDocument/2006/relationships/hyperlink" Target="http://www.monografias.com/trabajos11/ladocont/ladocont.shtml" TargetMode="External"/><Relationship Id="rId5" Type="http://schemas.openxmlformats.org/officeDocument/2006/relationships/webSettings" Target="webSettings.xml"/><Relationship Id="rId15" Type="http://schemas.openxmlformats.org/officeDocument/2006/relationships/hyperlink" Target="http://www.monografias.com/trabajos13/mercado/mercado.shtml" TargetMode="External"/><Relationship Id="rId23" Type="http://schemas.openxmlformats.org/officeDocument/2006/relationships/hyperlink" Target="http://www.monografias.com/trabajos34/el-trabajo/el-trabajo.shtml" TargetMode="External"/><Relationship Id="rId28" Type="http://schemas.openxmlformats.org/officeDocument/2006/relationships/footer" Target="footer1.xml"/><Relationship Id="rId10" Type="http://schemas.openxmlformats.org/officeDocument/2006/relationships/hyperlink" Target="http://www.monografias.com/trabajos15/kinesiologia-biomecanica/kinesiologia-biomecanica.shtml" TargetMode="External"/><Relationship Id="rId19" Type="http://schemas.openxmlformats.org/officeDocument/2006/relationships/hyperlink" Target="http://www.monografias.com/trabajos6/napro/napro.shtml" TargetMode="External"/><Relationship Id="rId4" Type="http://schemas.openxmlformats.org/officeDocument/2006/relationships/settings" Target="settings.xml"/><Relationship Id="rId9" Type="http://schemas.openxmlformats.org/officeDocument/2006/relationships/hyperlink" Target="http://www.monografias.com/trabajos14/control/control.shtml" TargetMode="External"/><Relationship Id="rId14" Type="http://schemas.openxmlformats.org/officeDocument/2006/relationships/hyperlink" Target="http://www.monografias.com/trabajos6/auti/auti.shtml" TargetMode="External"/><Relationship Id="rId22" Type="http://schemas.openxmlformats.org/officeDocument/2006/relationships/hyperlink" Target="http://www.monografias.com/trabajos15/tanatologia/tanatologia.shtml"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9908C-DD2F-48F5-9A94-CED8428D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1437</Words>
  <Characters>7908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WinuE</dc:creator>
  <cp:lastModifiedBy>CALIDADSG</cp:lastModifiedBy>
  <cp:revision>5</cp:revision>
  <cp:lastPrinted>2016-10-03T15:53:00Z</cp:lastPrinted>
  <dcterms:created xsi:type="dcterms:W3CDTF">2017-08-04T21:47:00Z</dcterms:created>
  <dcterms:modified xsi:type="dcterms:W3CDTF">2021-12-27T14:48:00Z</dcterms:modified>
</cp:coreProperties>
</file>