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81572" w14:paraId="2F69EAA3" w14:textId="77777777" w:rsidTr="00706944">
        <w:trPr>
          <w:cantSplit/>
          <w:trHeight w:val="290"/>
          <w:tblHeader/>
        </w:trPr>
        <w:tc>
          <w:tcPr>
            <w:tcW w:w="5262" w:type="dxa"/>
            <w:vAlign w:val="center"/>
          </w:tcPr>
          <w:p w14:paraId="1CC99817" w14:textId="77777777" w:rsidR="00681572" w:rsidRPr="00D956D4" w:rsidRDefault="00681572"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CDC6DB6" w14:textId="77777777" w:rsidR="00681572" w:rsidRPr="00D956D4" w:rsidRDefault="00681572" w:rsidP="00706944">
            <w:pPr>
              <w:spacing w:after="0" w:line="240" w:lineRule="auto"/>
              <w:ind w:left="90"/>
              <w:contextualSpacing/>
              <w:rPr>
                <w:rFonts w:cs="Tahoma"/>
                <w:b/>
                <w:szCs w:val="24"/>
              </w:rPr>
            </w:pPr>
            <w:r w:rsidRPr="00D956D4">
              <w:rPr>
                <w:rFonts w:cs="Tahoma"/>
                <w:b/>
                <w:szCs w:val="24"/>
              </w:rPr>
              <w:t>Authority Having Jurisdiction</w:t>
            </w:r>
          </w:p>
        </w:tc>
      </w:tr>
      <w:tr w:rsidR="00681572" w14:paraId="30DCCA9A" w14:textId="77777777" w:rsidTr="00706944">
        <w:trPr>
          <w:cantSplit/>
          <w:trHeight w:val="290"/>
        </w:trPr>
        <w:tc>
          <w:tcPr>
            <w:tcW w:w="5262" w:type="dxa"/>
            <w:vAlign w:val="center"/>
          </w:tcPr>
          <w:p w14:paraId="0D5B2B16" w14:textId="77777777" w:rsidR="00681572" w:rsidRDefault="00681572"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7D90A37C" w14:textId="77777777" w:rsidR="00681572" w:rsidRDefault="00681572"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681572" w14:paraId="4886BE48" w14:textId="77777777" w:rsidTr="00706944">
        <w:trPr>
          <w:cantSplit/>
          <w:trHeight w:val="290"/>
        </w:trPr>
        <w:tc>
          <w:tcPr>
            <w:tcW w:w="5262" w:type="dxa"/>
            <w:vAlign w:val="center"/>
          </w:tcPr>
          <w:p w14:paraId="215547D8" w14:textId="77777777" w:rsidR="00681572" w:rsidRDefault="00681572"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FB1F166" w14:textId="77777777" w:rsidR="00681572" w:rsidRDefault="00681572"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681572" w14:paraId="2934BA15" w14:textId="77777777" w:rsidTr="00706944">
        <w:trPr>
          <w:cantSplit/>
          <w:trHeight w:val="290"/>
        </w:trPr>
        <w:tc>
          <w:tcPr>
            <w:tcW w:w="5262" w:type="dxa"/>
            <w:vAlign w:val="center"/>
          </w:tcPr>
          <w:p w14:paraId="743E9D08" w14:textId="77777777" w:rsidR="00681572" w:rsidRDefault="00681572"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11B23AF" w14:textId="5A51C5ED" w:rsidR="00681572" w:rsidRDefault="00681572" w:rsidP="00706944">
            <w:pPr>
              <w:spacing w:after="0" w:line="240" w:lineRule="auto"/>
              <w:ind w:left="90"/>
              <w:contextualSpacing/>
              <w:rPr>
                <w:rFonts w:cs="Tahoma"/>
                <w:szCs w:val="24"/>
              </w:rPr>
            </w:pPr>
            <w:r>
              <w:rPr>
                <w:rFonts w:cs="Tahoma"/>
                <w:szCs w:val="24"/>
              </w:rPr>
              <w:t xml:space="preserve">Permit </w:t>
            </w:r>
            <w:r w:rsidR="00820102">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53D490F3" w14:textId="77777777" w:rsidR="00681572" w:rsidRDefault="00681572" w:rsidP="00A85116">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29128D" w14:paraId="23778226" w14:textId="77777777" w:rsidTr="00706944">
        <w:trPr>
          <w:tblHeader/>
        </w:trPr>
        <w:tc>
          <w:tcPr>
            <w:tcW w:w="2626" w:type="dxa"/>
          </w:tcPr>
          <w:p w14:paraId="6F64819D" w14:textId="77777777" w:rsidR="0029128D" w:rsidRPr="0090179D" w:rsidRDefault="0029128D"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DCD6416" w14:textId="77777777" w:rsidR="0029128D" w:rsidRPr="0090179D" w:rsidRDefault="0029128D"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B858A2A" w14:textId="77777777" w:rsidR="0029128D" w:rsidRPr="0090179D" w:rsidRDefault="0029128D"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D1255EE" w14:textId="624B81CA" w:rsidR="0029128D" w:rsidRPr="0090179D" w:rsidRDefault="0029128D" w:rsidP="00706944">
            <w:pPr>
              <w:spacing w:after="0" w:line="240" w:lineRule="auto"/>
              <w:contextualSpacing/>
              <w:rPr>
                <w:rFonts w:cs="Tahoma"/>
                <w:bCs/>
                <w:szCs w:val="24"/>
              </w:rPr>
            </w:pPr>
            <w:r w:rsidRPr="0090179D">
              <w:rPr>
                <w:rFonts w:cs="Tahoma"/>
                <w:bCs/>
                <w:szCs w:val="24"/>
              </w:rPr>
              <w:t>Control</w:t>
            </w:r>
            <w:r w:rsidR="00EE2E96">
              <w:rPr>
                <w:rFonts w:cs="Tahoma"/>
                <w:bCs/>
                <w:szCs w:val="24"/>
              </w:rPr>
              <w:t>/</w:t>
            </w:r>
            <w:r w:rsidR="00203FC8">
              <w:rPr>
                <w:rFonts w:cs="Tahoma"/>
                <w:bCs/>
                <w:szCs w:val="24"/>
              </w:rPr>
              <w:t>tag</w:t>
            </w:r>
            <w:r>
              <w:rPr>
                <w:rFonts w:cs="Tahoma"/>
                <w:bCs/>
                <w:szCs w:val="24"/>
              </w:rPr>
              <w:t xml:space="preserve">: </w:t>
            </w:r>
            <w:r w:rsidR="00203FC8">
              <w:rPr>
                <w:rFonts w:cs="Tahoma"/>
                <w:bCs/>
                <w:szCs w:val="24"/>
              </w:rPr>
              <w:fldChar w:fldCharType="begin">
                <w:ffData>
                  <w:name w:val="OSA_CFM"/>
                  <w:enabled/>
                  <w:calcOnExit w:val="0"/>
                  <w:textInput>
                    <w:default w:val="Value"/>
                  </w:textInput>
                </w:ffData>
              </w:fldChar>
            </w:r>
            <w:bookmarkStart w:id="0" w:name="OSA_CFM"/>
            <w:r w:rsidR="00203FC8">
              <w:rPr>
                <w:rFonts w:cs="Tahoma"/>
                <w:bCs/>
                <w:szCs w:val="24"/>
              </w:rPr>
              <w:instrText xml:space="preserve"> FORMTEXT </w:instrText>
            </w:r>
            <w:r w:rsidR="00203FC8">
              <w:rPr>
                <w:rFonts w:cs="Tahoma"/>
                <w:bCs/>
                <w:szCs w:val="24"/>
              </w:rPr>
            </w:r>
            <w:r w:rsidR="00203FC8">
              <w:rPr>
                <w:rFonts w:cs="Tahoma"/>
                <w:bCs/>
                <w:szCs w:val="24"/>
              </w:rPr>
              <w:fldChar w:fldCharType="separate"/>
            </w:r>
            <w:r w:rsidR="00203FC8">
              <w:rPr>
                <w:rFonts w:cs="Tahoma"/>
                <w:bCs/>
                <w:noProof/>
                <w:szCs w:val="24"/>
              </w:rPr>
              <w:t>Value</w:t>
            </w:r>
            <w:r w:rsidR="00203FC8">
              <w:rPr>
                <w:rFonts w:cs="Tahoma"/>
                <w:bCs/>
                <w:szCs w:val="24"/>
              </w:rPr>
              <w:fldChar w:fldCharType="end"/>
            </w:r>
            <w:bookmarkEnd w:id="0"/>
          </w:p>
        </w:tc>
      </w:tr>
    </w:tbl>
    <w:p w14:paraId="3AF7E4D0" w14:textId="77777777" w:rsidR="0029128D" w:rsidRDefault="0029128D" w:rsidP="00A85116">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A52F04" w:rsidRPr="00D508CB" w14:paraId="317146AE" w14:textId="77777777" w:rsidTr="00364343">
        <w:trPr>
          <w:trHeight w:val="437"/>
        </w:trPr>
        <w:tc>
          <w:tcPr>
            <w:tcW w:w="3192" w:type="pct"/>
            <w:vAlign w:val="center"/>
          </w:tcPr>
          <w:p w14:paraId="7A534527" w14:textId="4EEDAF7F" w:rsidR="00A52F04" w:rsidRDefault="00A52F0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3F252E">
              <w:rPr>
                <w:rFonts w:eastAsia="Times New Roman" w:cs="Tahoma"/>
                <w:szCs w:val="24"/>
              </w:rPr>
            </w:r>
            <w:r w:rsidR="003F252E">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7A2C5A">
              <w:rPr>
                <w:rFonts w:eastAsia="Times New Roman" w:cs="Tahoma"/>
                <w:szCs w:val="24"/>
              </w:rPr>
              <w:t>i</w:t>
            </w:r>
            <w:r>
              <w:rPr>
                <w:rFonts w:eastAsia="Times New Roman" w:cs="Tahoma"/>
                <w:szCs w:val="24"/>
              </w:rPr>
              <w:t xml:space="preserve">nspection and </w:t>
            </w:r>
            <w:r w:rsidR="007A2C5A">
              <w:rPr>
                <w:rFonts w:eastAsia="Times New Roman" w:cs="Tahoma"/>
                <w:szCs w:val="24"/>
              </w:rPr>
              <w:t>f</w:t>
            </w:r>
            <w:r>
              <w:rPr>
                <w:rFonts w:eastAsia="Times New Roman" w:cs="Tahoma"/>
                <w:szCs w:val="24"/>
              </w:rPr>
              <w:t xml:space="preserve">unctional </w:t>
            </w:r>
            <w:r w:rsidR="007A2C5A">
              <w:rPr>
                <w:rFonts w:eastAsia="Times New Roman" w:cs="Tahoma"/>
                <w:szCs w:val="24"/>
              </w:rPr>
              <w:t>t</w:t>
            </w:r>
            <w:r>
              <w:rPr>
                <w:rFonts w:eastAsia="Times New Roman" w:cs="Tahoma"/>
                <w:szCs w:val="24"/>
              </w:rPr>
              <w:t xml:space="preserve">esting </w:t>
            </w:r>
            <w:r w:rsidR="007A2C5A">
              <w:rPr>
                <w:rFonts w:eastAsia="Times New Roman" w:cs="Tahoma"/>
                <w:szCs w:val="24"/>
              </w:rPr>
              <w:t>c</w:t>
            </w:r>
            <w:r>
              <w:rPr>
                <w:rFonts w:eastAsia="Times New Roman" w:cs="Tahoma"/>
                <w:szCs w:val="24"/>
              </w:rPr>
              <w:t xml:space="preserve">omply     </w:t>
            </w:r>
          </w:p>
          <w:p w14:paraId="6790E9D1" w14:textId="77777777" w:rsidR="00A52F04" w:rsidRPr="00D508CB" w:rsidRDefault="00A52F04"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3F252E">
              <w:rPr>
                <w:rFonts w:eastAsia="Times New Roman" w:cs="Tahoma"/>
                <w:szCs w:val="24"/>
              </w:rPr>
            </w:r>
            <w:r w:rsidR="003F252E">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3D66F27C" w14:textId="77777777" w:rsidR="00A52F04" w:rsidRPr="00D508CB" w:rsidRDefault="00A52F04"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A52F04">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Caption w:val="Intent"/>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A85116">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17FC06D0" w:rsidR="00903E2B" w:rsidRPr="00CC09DB" w:rsidRDefault="006E61B5" w:rsidP="00A85116">
            <w:pPr>
              <w:autoSpaceDE w:val="0"/>
              <w:autoSpaceDN w:val="0"/>
              <w:adjustRightInd w:val="0"/>
              <w:spacing w:after="0" w:line="240" w:lineRule="auto"/>
              <w:ind w:left="86"/>
              <w:contextualSpacing/>
              <w:rPr>
                <w:rFonts w:eastAsia="Times New Roman" w:cs="Tahoma"/>
              </w:rPr>
            </w:pPr>
            <w:r w:rsidRPr="2869FE46">
              <w:rPr>
                <w:rFonts w:cs="Tahoma"/>
              </w:rPr>
              <w:t>T</w:t>
            </w:r>
            <w:r w:rsidR="00832B33" w:rsidRPr="2869FE46">
              <w:rPr>
                <w:rFonts w:cs="Tahoma"/>
              </w:rPr>
              <w:t>o demonstrate adiabatic condensers and condenser fan motor variable speed control</w:t>
            </w:r>
            <w:r w:rsidRPr="2869FE46">
              <w:rPr>
                <w:rFonts w:cs="Tahoma"/>
              </w:rPr>
              <w:t>s comply with the requirements of</w:t>
            </w:r>
            <w:r w:rsidR="00832B33" w:rsidRPr="2869FE46">
              <w:rPr>
                <w:rFonts w:cs="Tahoma"/>
              </w:rPr>
              <w:t xml:space="preserve"> </w:t>
            </w:r>
            <w:r w:rsidR="00CF7DEE" w:rsidRPr="2869FE46">
              <w:rPr>
                <w:rFonts w:cs="Tahoma"/>
              </w:rPr>
              <w:t xml:space="preserve">the Energy Code. </w:t>
            </w:r>
            <w:r w:rsidR="009C5D71" w:rsidRPr="2869FE46">
              <w:rPr>
                <w:rFonts w:cs="Tahoma"/>
              </w:rPr>
              <w:t xml:space="preserve">Reference NRCC-MCH-E for nonresidential (including nonresidential spaces in high-rise multifamily) building permits or LMCC-MCH-E for nonresidential spaces in low-rise multifamily building permits. </w:t>
            </w:r>
            <w:r w:rsidR="009C5D71" w:rsidRPr="2869FE46">
              <w:rPr>
                <w:rFonts w:eastAsia="Times New Roman" w:cs="Tahoma"/>
              </w:rPr>
              <w:t>Submit one Certificate of Acceptance for each system that must demonstrate compliance. Reference</w:t>
            </w:r>
            <w:r w:rsidRPr="2869FE46">
              <w:rPr>
                <w:rFonts w:cs="Tahoma"/>
              </w:rPr>
              <w:t>120.6(a)</w:t>
            </w:r>
            <w:r w:rsidR="00AF6B95" w:rsidRPr="2869FE46">
              <w:rPr>
                <w:rFonts w:cs="Tahoma"/>
              </w:rPr>
              <w:t>4</w:t>
            </w:r>
            <w:r w:rsidR="00C55867" w:rsidRPr="2869FE46">
              <w:rPr>
                <w:rFonts w:cs="Tahoma"/>
              </w:rPr>
              <w:t>, 120.6(a)</w:t>
            </w:r>
            <w:r w:rsidR="00DD7621" w:rsidRPr="2869FE46">
              <w:rPr>
                <w:rFonts w:cs="Tahoma"/>
              </w:rPr>
              <w:t>7, 140.</w:t>
            </w:r>
            <w:r w:rsidR="007079FB" w:rsidRPr="2869FE46">
              <w:rPr>
                <w:rFonts w:cs="Tahoma"/>
              </w:rPr>
              <w:t>4</w:t>
            </w:r>
            <w:r w:rsidR="00DD7621" w:rsidRPr="2869FE46">
              <w:rPr>
                <w:rFonts w:cs="Tahoma"/>
              </w:rPr>
              <w:t>(h), 170.2(c)4F, and NA7.10.3.3</w:t>
            </w:r>
            <w:r w:rsidRPr="2869FE46">
              <w:rPr>
                <w:rFonts w:cs="Tahoma"/>
              </w:rPr>
              <w:t xml:space="preserve">. </w:t>
            </w:r>
          </w:p>
        </w:tc>
      </w:tr>
    </w:tbl>
    <w:p w14:paraId="3E7135EC" w14:textId="77777777" w:rsidR="00056EFC" w:rsidRDefault="00056EFC" w:rsidP="00CF7DEE">
      <w:pPr>
        <w:spacing w:after="0" w:line="240" w:lineRule="auto"/>
        <w:contextualSpacing/>
        <w:rPr>
          <w:rFonts w:cs="Tahoma"/>
          <w:szCs w:val="24"/>
        </w:rPr>
      </w:pPr>
    </w:p>
    <w:p w14:paraId="77D52837" w14:textId="11F86D5B" w:rsidR="00D02D86" w:rsidRPr="00761B81" w:rsidRDefault="00D02D86" w:rsidP="00D02D86">
      <w:pPr>
        <w:spacing w:after="0" w:line="240" w:lineRule="auto"/>
        <w:ind w:left="90"/>
        <w:contextualSpacing/>
        <w:rPr>
          <w:rFonts w:cs="Tahoma"/>
          <w:szCs w:val="24"/>
        </w:rPr>
      </w:pPr>
      <w:r>
        <w:rPr>
          <w:rFonts w:cs="Tahoma"/>
          <w:b/>
          <w:bCs/>
          <w:szCs w:val="24"/>
        </w:rPr>
        <w:t xml:space="preserve">Table </w:t>
      </w:r>
      <w:r w:rsidRPr="00D508CB">
        <w:rPr>
          <w:rFonts w:cs="Tahoma"/>
          <w:b/>
          <w:bCs/>
          <w:szCs w:val="24"/>
        </w:rPr>
        <w:t>A</w:t>
      </w:r>
      <w:r w:rsidR="00364343">
        <w:rPr>
          <w:rFonts w:cs="Tahoma"/>
          <w:b/>
          <w:bCs/>
          <w:szCs w:val="24"/>
        </w:rPr>
        <w:t>:</w:t>
      </w:r>
      <w:r w:rsidRPr="00D508CB">
        <w:rPr>
          <w:rFonts w:cs="Tahoma"/>
          <w:b/>
          <w:bCs/>
          <w:szCs w:val="24"/>
        </w:rPr>
        <w:t xml:space="preserve"> Construction Inspection</w:t>
      </w:r>
      <w:r>
        <w:rPr>
          <w:rFonts w:cs="Tahoma"/>
          <w:b/>
          <w:bCs/>
          <w:szCs w:val="24"/>
        </w:rPr>
        <w:br/>
      </w:r>
      <w:r w:rsidRPr="00761B81">
        <w:rPr>
          <w:rFonts w:cs="Tahoma"/>
          <w:szCs w:val="24"/>
        </w:rPr>
        <w:t>Prior to functional testing, verify and document all of the following</w:t>
      </w:r>
      <w:r w:rsidR="002C16F5" w:rsidRPr="00761B81">
        <w:rPr>
          <w:rFonts w:cs="Tahoma"/>
          <w:szCs w:val="24"/>
        </w:rPr>
        <w:t>:</w:t>
      </w:r>
    </w:p>
    <w:tbl>
      <w:tblPr>
        <w:tblStyle w:val="TableGrid"/>
        <w:tblW w:w="4972" w:type="pct"/>
        <w:tblLayout w:type="fixed"/>
        <w:tblLook w:val="0020" w:firstRow="1" w:lastRow="0" w:firstColumn="0" w:lastColumn="0" w:noHBand="0" w:noVBand="0"/>
        <w:tblCaption w:val="Adiabatic Condensers Construction Inspection"/>
        <w:tblDescription w:val="Construction inspection for adiabatic condensers and condenser fan motor variable speed control"/>
      </w:tblPr>
      <w:tblGrid>
        <w:gridCol w:w="913"/>
        <w:gridCol w:w="1285"/>
        <w:gridCol w:w="6438"/>
        <w:gridCol w:w="2051"/>
      </w:tblGrid>
      <w:tr w:rsidR="0097663B" w:rsidRPr="00D508CB" w14:paraId="0215ED1C" w14:textId="55BB669A" w:rsidTr="00364343">
        <w:trPr>
          <w:cantSplit/>
          <w:trHeight w:val="317"/>
          <w:tblHeader/>
        </w:trPr>
        <w:tc>
          <w:tcPr>
            <w:tcW w:w="913" w:type="dxa"/>
            <w:vAlign w:val="bottom"/>
          </w:tcPr>
          <w:p w14:paraId="347807D5" w14:textId="57258A60" w:rsidR="0097663B" w:rsidRPr="00D508CB" w:rsidRDefault="0097663B" w:rsidP="0097663B">
            <w:pPr>
              <w:autoSpaceDE w:val="0"/>
              <w:autoSpaceDN w:val="0"/>
              <w:adjustRightInd w:val="0"/>
              <w:spacing w:after="0" w:line="240" w:lineRule="auto"/>
              <w:ind w:left="-116" w:right="-123"/>
              <w:contextualSpacing/>
              <w:jc w:val="center"/>
              <w:rPr>
                <w:rFonts w:cs="Tahoma"/>
                <w:b/>
                <w:bCs/>
                <w:szCs w:val="24"/>
              </w:rPr>
            </w:pPr>
            <w:r>
              <w:rPr>
                <w:rFonts w:cs="Tahoma"/>
                <w:b/>
                <w:bCs/>
                <w:szCs w:val="24"/>
              </w:rPr>
              <w:t>S</w:t>
            </w:r>
            <w:r w:rsidR="0083606A">
              <w:rPr>
                <w:rFonts w:cs="Tahoma"/>
                <w:b/>
                <w:bCs/>
                <w:szCs w:val="24"/>
              </w:rPr>
              <w:t>tep</w:t>
            </w:r>
          </w:p>
        </w:tc>
        <w:tc>
          <w:tcPr>
            <w:tcW w:w="1285" w:type="dxa"/>
            <w:vAlign w:val="bottom"/>
          </w:tcPr>
          <w:p w14:paraId="5B983BFE" w14:textId="4C064957" w:rsidR="0097663B" w:rsidRPr="00D508CB" w:rsidRDefault="0083606A" w:rsidP="00A85116">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437" w:type="dxa"/>
            <w:vAlign w:val="bottom"/>
          </w:tcPr>
          <w:p w14:paraId="7A42646C" w14:textId="1DE87324" w:rsidR="0097663B" w:rsidRPr="00D508CB" w:rsidRDefault="0097663B" w:rsidP="00A85116">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051" w:type="dxa"/>
          </w:tcPr>
          <w:p w14:paraId="115BFC03" w14:textId="156C6948" w:rsidR="0097663B" w:rsidRDefault="00A432B2" w:rsidP="00A432B2">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A80CD7" w:rsidRPr="00D508CB" w14:paraId="5FE7A049" w14:textId="232A32DF" w:rsidTr="00364343">
        <w:trPr>
          <w:cantSplit/>
          <w:trHeight w:val="317"/>
        </w:trPr>
        <w:tc>
          <w:tcPr>
            <w:tcW w:w="913" w:type="dxa"/>
            <w:vAlign w:val="center"/>
          </w:tcPr>
          <w:p w14:paraId="17651E60" w14:textId="65B8057A"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1</w:t>
            </w:r>
            <w:r w:rsidR="007A618E">
              <w:rPr>
                <w:rFonts w:cs="Tahoma"/>
                <w:bCs/>
                <w:szCs w:val="24"/>
              </w:rPr>
              <w:t>.0</w:t>
            </w:r>
          </w:p>
        </w:tc>
        <w:tc>
          <w:tcPr>
            <w:tcW w:w="1285" w:type="dxa"/>
            <w:vAlign w:val="center"/>
          </w:tcPr>
          <w:p w14:paraId="1477F0C5"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1D4B1741" w14:textId="585C7A46"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64C7CBF0" w14:textId="6FC2CFA4" w:rsidR="00A80CD7" w:rsidRPr="00056EFC" w:rsidRDefault="00A80CD7" w:rsidP="001E5EE7">
            <w:pPr>
              <w:autoSpaceDE w:val="0"/>
              <w:autoSpaceDN w:val="0"/>
              <w:adjustRightInd w:val="0"/>
              <w:spacing w:after="0" w:line="240" w:lineRule="auto"/>
              <w:ind w:left="90" w:right="-110"/>
              <w:contextualSpacing/>
              <w:rPr>
                <w:rFonts w:cs="Tahoma"/>
                <w:bCs/>
                <w:szCs w:val="24"/>
              </w:rPr>
            </w:pPr>
            <w:r w:rsidRPr="00056EFC">
              <w:rPr>
                <w:rFonts w:cs="Tahoma"/>
                <w:bCs/>
                <w:szCs w:val="24"/>
              </w:rPr>
              <w:t>Verify the control system minimum Saturated Condensing Temperature (SCT) setpoint is at or below 70°F.</w:t>
            </w:r>
          </w:p>
        </w:tc>
        <w:tc>
          <w:tcPr>
            <w:tcW w:w="2051" w:type="dxa"/>
            <w:vAlign w:val="center"/>
          </w:tcPr>
          <w:p w14:paraId="24EE4A23" w14:textId="4BD708EB" w:rsidR="00A80CD7" w:rsidRPr="00056EFC" w:rsidRDefault="00A80CD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sidR="001E1665">
              <w:rPr>
                <w:rFonts w:eastAsia="Tahoma" w:cs="Tahoma"/>
              </w:rPr>
              <w:t>7</w:t>
            </w:r>
            <w:r w:rsidRPr="21D895A9">
              <w:rPr>
                <w:rFonts w:eastAsia="Tahoma" w:cs="Tahoma"/>
              </w:rPr>
              <w:t>.1</w:t>
            </w:r>
            <w:r w:rsidR="001E1665">
              <w:rPr>
                <w:rFonts w:eastAsia="Tahoma" w:cs="Tahoma"/>
              </w:rPr>
              <w:t>0</w:t>
            </w:r>
            <w:r w:rsidRPr="21D895A9">
              <w:rPr>
                <w:rFonts w:eastAsia="Tahoma" w:cs="Tahoma"/>
              </w:rPr>
              <w:t>.</w:t>
            </w:r>
            <w:r w:rsidR="001E1665">
              <w:rPr>
                <w:rFonts w:eastAsia="Tahoma" w:cs="Tahoma"/>
              </w:rPr>
              <w:t>3</w:t>
            </w:r>
            <w:r w:rsidRPr="21D895A9">
              <w:rPr>
                <w:rFonts w:eastAsia="Tahoma" w:cs="Tahoma"/>
              </w:rPr>
              <w:t>.</w:t>
            </w:r>
            <w:r w:rsidR="001E1665">
              <w:rPr>
                <w:rFonts w:eastAsia="Tahoma" w:cs="Tahoma"/>
              </w:rPr>
              <w:t>3</w:t>
            </w:r>
            <w:r w:rsidR="00725740">
              <w:rPr>
                <w:rFonts w:eastAsia="Tahoma" w:cs="Tahoma"/>
              </w:rPr>
              <w:t>.1</w:t>
            </w:r>
            <w:r w:rsidR="001E1665">
              <w:rPr>
                <w:rFonts w:eastAsia="Tahoma" w:cs="Tahoma"/>
              </w:rPr>
              <w:t>(a)</w:t>
            </w:r>
          </w:p>
        </w:tc>
      </w:tr>
      <w:tr w:rsidR="00A80CD7" w:rsidRPr="00D508CB" w14:paraId="36BBFAF1" w14:textId="1B0C3281" w:rsidTr="00364343">
        <w:trPr>
          <w:cantSplit/>
          <w:trHeight w:val="317"/>
        </w:trPr>
        <w:tc>
          <w:tcPr>
            <w:tcW w:w="913" w:type="dxa"/>
            <w:vAlign w:val="center"/>
          </w:tcPr>
          <w:p w14:paraId="371B407E" w14:textId="0D8644ED"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2</w:t>
            </w:r>
            <w:r w:rsidR="007A618E">
              <w:rPr>
                <w:rFonts w:cs="Tahoma"/>
                <w:bCs/>
                <w:szCs w:val="24"/>
              </w:rPr>
              <w:t>.0</w:t>
            </w:r>
          </w:p>
        </w:tc>
        <w:tc>
          <w:tcPr>
            <w:tcW w:w="1285" w:type="dxa"/>
            <w:vAlign w:val="center"/>
          </w:tcPr>
          <w:p w14:paraId="156DDC6C"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639805CB" w14:textId="32ADCE90"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5A232C50" w14:textId="5336F774"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the control system maximum SCT setpoint (if used) is at or near the system design SCT.</w:t>
            </w:r>
          </w:p>
        </w:tc>
        <w:tc>
          <w:tcPr>
            <w:tcW w:w="2051" w:type="dxa"/>
            <w:vAlign w:val="center"/>
          </w:tcPr>
          <w:p w14:paraId="3DFA49DE" w14:textId="62ABDFD7"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b</w:t>
            </w:r>
            <w:r>
              <w:rPr>
                <w:rFonts w:eastAsia="Tahoma" w:cs="Tahoma"/>
              </w:rPr>
              <w:t>)</w:t>
            </w:r>
          </w:p>
        </w:tc>
      </w:tr>
      <w:tr w:rsidR="00A80CD7" w:rsidRPr="00D508CB" w14:paraId="77DAF2CC" w14:textId="20B38EF8" w:rsidTr="00364343">
        <w:trPr>
          <w:cantSplit/>
          <w:trHeight w:val="317"/>
        </w:trPr>
        <w:tc>
          <w:tcPr>
            <w:tcW w:w="913" w:type="dxa"/>
            <w:vAlign w:val="center"/>
          </w:tcPr>
          <w:p w14:paraId="4C075F3E" w14:textId="1E143C37"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3</w:t>
            </w:r>
            <w:r w:rsidR="007A618E">
              <w:rPr>
                <w:rFonts w:cs="Tahoma"/>
                <w:bCs/>
                <w:szCs w:val="24"/>
              </w:rPr>
              <w:t>.0</w:t>
            </w:r>
          </w:p>
        </w:tc>
        <w:tc>
          <w:tcPr>
            <w:tcW w:w="1285" w:type="dxa"/>
            <w:vAlign w:val="center"/>
          </w:tcPr>
          <w:p w14:paraId="22E39C8C"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24326013" w14:textId="10F975C3"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3B9C8CBF" w14:textId="0466EE17"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accuracy of refrigerant pressure-temperature conversions and consistent use of either temperature or pressure for the controlled variable setpoint in the control system.</w:t>
            </w:r>
          </w:p>
        </w:tc>
        <w:tc>
          <w:tcPr>
            <w:tcW w:w="2051" w:type="dxa"/>
            <w:vAlign w:val="center"/>
          </w:tcPr>
          <w:p w14:paraId="23809298" w14:textId="6A438738"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c</w:t>
            </w:r>
            <w:r>
              <w:rPr>
                <w:rFonts w:eastAsia="Tahoma" w:cs="Tahoma"/>
              </w:rPr>
              <w:t>)</w:t>
            </w:r>
          </w:p>
        </w:tc>
      </w:tr>
      <w:tr w:rsidR="00A80CD7" w:rsidRPr="00D508CB" w14:paraId="771C89D1" w14:textId="50B94165" w:rsidTr="00364343">
        <w:trPr>
          <w:cantSplit/>
          <w:trHeight w:val="317"/>
        </w:trPr>
        <w:tc>
          <w:tcPr>
            <w:tcW w:w="913" w:type="dxa"/>
            <w:vAlign w:val="center"/>
          </w:tcPr>
          <w:p w14:paraId="4283C8C3" w14:textId="622766B9"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4</w:t>
            </w:r>
            <w:r w:rsidR="007A618E">
              <w:rPr>
                <w:rFonts w:cs="Tahoma"/>
                <w:bCs/>
                <w:szCs w:val="24"/>
              </w:rPr>
              <w:t>.0</w:t>
            </w:r>
          </w:p>
        </w:tc>
        <w:tc>
          <w:tcPr>
            <w:tcW w:w="1285" w:type="dxa"/>
            <w:vAlign w:val="center"/>
          </w:tcPr>
          <w:p w14:paraId="4EF3921C"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286F3A00" w14:textId="7139261E"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4E10E385" w14:textId="542FED13"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the discharge pressure sensor (or condenser pressure if used) reads accurately, using a National Institute of Standards and Technology (NIST) traceable reference pressure gauge or meter. At the minimum, the discharge pressure sensor accuracy shall be verified at two different pressures within the typical operating range. Calibrate if needed. Replace if outside manufacturer</w:t>
            </w:r>
            <w:r w:rsidR="008B5159">
              <w:rPr>
                <w:rFonts w:cs="Tahoma"/>
                <w:bCs/>
                <w:szCs w:val="24"/>
              </w:rPr>
              <w:t>’</w:t>
            </w:r>
            <w:r w:rsidRPr="00056EFC">
              <w:rPr>
                <w:rFonts w:cs="Tahoma"/>
                <w:bCs/>
                <w:szCs w:val="24"/>
              </w:rPr>
              <w:t>s recommended calibration range and retest.</w:t>
            </w:r>
          </w:p>
        </w:tc>
        <w:tc>
          <w:tcPr>
            <w:tcW w:w="2051" w:type="dxa"/>
            <w:vAlign w:val="center"/>
          </w:tcPr>
          <w:p w14:paraId="6E0EB1CE" w14:textId="1FE8311F"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d</w:t>
            </w:r>
            <w:r>
              <w:rPr>
                <w:rFonts w:eastAsia="Tahoma" w:cs="Tahoma"/>
              </w:rPr>
              <w:t>)</w:t>
            </w:r>
          </w:p>
        </w:tc>
      </w:tr>
      <w:tr w:rsidR="00A80CD7" w:rsidRPr="00D508CB" w14:paraId="15242EEF" w14:textId="7C1BBCB1" w:rsidTr="00364343">
        <w:trPr>
          <w:cantSplit/>
          <w:trHeight w:val="317"/>
        </w:trPr>
        <w:tc>
          <w:tcPr>
            <w:tcW w:w="913" w:type="dxa"/>
            <w:vAlign w:val="center"/>
          </w:tcPr>
          <w:p w14:paraId="762FA061" w14:textId="41E6437E"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5</w:t>
            </w:r>
            <w:r w:rsidR="007A618E">
              <w:rPr>
                <w:rFonts w:cs="Tahoma"/>
                <w:bCs/>
                <w:szCs w:val="24"/>
              </w:rPr>
              <w:t>.0</w:t>
            </w:r>
          </w:p>
        </w:tc>
        <w:tc>
          <w:tcPr>
            <w:tcW w:w="1285" w:type="dxa"/>
            <w:vAlign w:val="center"/>
          </w:tcPr>
          <w:p w14:paraId="1105C660"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450BA51C" w14:textId="25980ADF"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6AC9EA20" w14:textId="051E8590"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the ambient dry bulb temperature using a NIST traceable instrument, including verification of at least two different ambient readings. Calibrate if needed. Replace if outside manufacturer’s recommended calibration range and retest.</w:t>
            </w:r>
          </w:p>
        </w:tc>
        <w:tc>
          <w:tcPr>
            <w:tcW w:w="2051" w:type="dxa"/>
            <w:vAlign w:val="center"/>
          </w:tcPr>
          <w:p w14:paraId="4F22C610" w14:textId="0F712DC3"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e</w:t>
            </w:r>
            <w:r>
              <w:rPr>
                <w:rFonts w:eastAsia="Tahoma" w:cs="Tahoma"/>
              </w:rPr>
              <w:t>)</w:t>
            </w:r>
          </w:p>
        </w:tc>
      </w:tr>
      <w:tr w:rsidR="00A80CD7" w:rsidRPr="00D508CB" w14:paraId="6409746C" w14:textId="6D6D8859" w:rsidTr="00364343">
        <w:trPr>
          <w:cantSplit/>
          <w:trHeight w:val="317"/>
        </w:trPr>
        <w:tc>
          <w:tcPr>
            <w:tcW w:w="913" w:type="dxa"/>
            <w:vAlign w:val="center"/>
          </w:tcPr>
          <w:p w14:paraId="5AEE545B" w14:textId="6832C5BC" w:rsidR="00A80CD7" w:rsidRPr="00601F9D"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6</w:t>
            </w:r>
            <w:r w:rsidR="007A618E">
              <w:rPr>
                <w:rFonts w:cs="Tahoma"/>
                <w:bCs/>
                <w:szCs w:val="24"/>
              </w:rPr>
              <w:t>.0</w:t>
            </w:r>
          </w:p>
        </w:tc>
        <w:tc>
          <w:tcPr>
            <w:tcW w:w="1285" w:type="dxa"/>
            <w:vAlign w:val="center"/>
          </w:tcPr>
          <w:p w14:paraId="64194346"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7DA5A5D8" w14:textId="3836D130"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56D85C42" w14:textId="2D54728F"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 xml:space="preserve">Verify all ambient dry bulb temperature sensors are not mounted in direct sunlight or </w:t>
            </w:r>
            <w:r w:rsidR="00A4336C">
              <w:rPr>
                <w:rFonts w:cs="Tahoma"/>
                <w:bCs/>
                <w:szCs w:val="24"/>
              </w:rPr>
              <w:t>are</w:t>
            </w:r>
            <w:r w:rsidRPr="00056EFC">
              <w:rPr>
                <w:rFonts w:cs="Tahoma"/>
                <w:bCs/>
                <w:szCs w:val="24"/>
              </w:rPr>
              <w:t xml:space="preserve"> provided within a suitable solar shield.</w:t>
            </w:r>
          </w:p>
        </w:tc>
        <w:tc>
          <w:tcPr>
            <w:tcW w:w="2051" w:type="dxa"/>
            <w:vAlign w:val="center"/>
          </w:tcPr>
          <w:p w14:paraId="1E14B9F7" w14:textId="741D7E56"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f</w:t>
            </w:r>
            <w:r>
              <w:rPr>
                <w:rFonts w:eastAsia="Tahoma" w:cs="Tahoma"/>
              </w:rPr>
              <w:t>)</w:t>
            </w:r>
          </w:p>
        </w:tc>
      </w:tr>
      <w:tr w:rsidR="00A80CD7" w:rsidRPr="00D508CB" w14:paraId="4138542D" w14:textId="2BB8B3B1" w:rsidTr="00364343">
        <w:trPr>
          <w:cantSplit/>
          <w:trHeight w:val="317"/>
        </w:trPr>
        <w:tc>
          <w:tcPr>
            <w:tcW w:w="913" w:type="dxa"/>
            <w:vAlign w:val="center"/>
          </w:tcPr>
          <w:p w14:paraId="667173B3" w14:textId="5B7D6E16"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7</w:t>
            </w:r>
            <w:r w:rsidR="007A618E">
              <w:rPr>
                <w:rFonts w:cs="Tahoma"/>
                <w:bCs/>
                <w:szCs w:val="24"/>
              </w:rPr>
              <w:t>.0</w:t>
            </w:r>
          </w:p>
        </w:tc>
        <w:tc>
          <w:tcPr>
            <w:tcW w:w="1285" w:type="dxa"/>
            <w:vAlign w:val="center"/>
          </w:tcPr>
          <w:p w14:paraId="78FE6221"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36CF2E74" w14:textId="52078107"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4535E41E" w14:textId="35E8A74F"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that all sensor readings used by the condenser controller convert or calculate to the correct conversion units and are displayed at the controller (e.g., observed pressure reading is correctly converted to appropriate saturated temperature, etc.).</w:t>
            </w:r>
          </w:p>
        </w:tc>
        <w:tc>
          <w:tcPr>
            <w:tcW w:w="2051" w:type="dxa"/>
            <w:vAlign w:val="center"/>
          </w:tcPr>
          <w:p w14:paraId="67D24A71" w14:textId="3BC4AA6C"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5E142D">
              <w:rPr>
                <w:rFonts w:eastAsia="Tahoma" w:cs="Tahoma"/>
              </w:rPr>
              <w:t>g</w:t>
            </w:r>
            <w:r>
              <w:rPr>
                <w:rFonts w:eastAsia="Tahoma" w:cs="Tahoma"/>
              </w:rPr>
              <w:t>)</w:t>
            </w:r>
          </w:p>
        </w:tc>
      </w:tr>
      <w:tr w:rsidR="00A80CD7" w:rsidRPr="00D508CB" w14:paraId="76786CFC" w14:textId="015D61A6" w:rsidTr="00364343">
        <w:trPr>
          <w:cantSplit/>
          <w:trHeight w:val="317"/>
        </w:trPr>
        <w:tc>
          <w:tcPr>
            <w:tcW w:w="913" w:type="dxa"/>
            <w:vAlign w:val="center"/>
          </w:tcPr>
          <w:p w14:paraId="5E108FAB" w14:textId="57A10765"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8</w:t>
            </w:r>
            <w:r w:rsidR="007A618E">
              <w:rPr>
                <w:rFonts w:cs="Tahoma"/>
                <w:bCs/>
                <w:szCs w:val="24"/>
              </w:rPr>
              <w:t>.0</w:t>
            </w:r>
          </w:p>
        </w:tc>
        <w:tc>
          <w:tcPr>
            <w:tcW w:w="1285" w:type="dxa"/>
            <w:vAlign w:val="center"/>
          </w:tcPr>
          <w:p w14:paraId="0380C022"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4BAB4A86" w14:textId="7D57780B"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0556D16C" w14:textId="04FA6432"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that all fan motors are operational and rotating in the correct direction.</w:t>
            </w:r>
          </w:p>
        </w:tc>
        <w:tc>
          <w:tcPr>
            <w:tcW w:w="2051" w:type="dxa"/>
            <w:vAlign w:val="center"/>
          </w:tcPr>
          <w:p w14:paraId="7677C8C3" w14:textId="3AA0B545"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r w:rsidR="00DE56D1">
              <w:rPr>
                <w:rFonts w:eastAsia="Tahoma" w:cs="Tahoma"/>
              </w:rPr>
              <w:t>h</w:t>
            </w:r>
            <w:r>
              <w:rPr>
                <w:rFonts w:eastAsia="Tahoma" w:cs="Tahoma"/>
              </w:rPr>
              <w:t>)</w:t>
            </w:r>
          </w:p>
        </w:tc>
      </w:tr>
      <w:tr w:rsidR="00A80CD7" w:rsidRPr="00D508CB" w14:paraId="4C9CB01C" w14:textId="575095D7" w:rsidTr="00364343">
        <w:trPr>
          <w:cantSplit/>
          <w:trHeight w:val="317"/>
        </w:trPr>
        <w:tc>
          <w:tcPr>
            <w:tcW w:w="913" w:type="dxa"/>
            <w:vAlign w:val="center"/>
          </w:tcPr>
          <w:p w14:paraId="74198683" w14:textId="050535CE"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9</w:t>
            </w:r>
            <w:r w:rsidR="007A618E">
              <w:rPr>
                <w:rFonts w:cs="Tahoma"/>
                <w:bCs/>
                <w:szCs w:val="24"/>
              </w:rPr>
              <w:t>.0</w:t>
            </w:r>
          </w:p>
        </w:tc>
        <w:tc>
          <w:tcPr>
            <w:tcW w:w="1285" w:type="dxa"/>
            <w:vAlign w:val="center"/>
          </w:tcPr>
          <w:p w14:paraId="793E7D24"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50016390" w14:textId="6D53B973" w:rsidR="00A80CD7" w:rsidRPr="00601F9D"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605572A4" w14:textId="5BECC7DC" w:rsidR="00A80CD7" w:rsidRPr="00601F9D" w:rsidRDefault="00A80CD7" w:rsidP="00A80CD7">
            <w:pPr>
              <w:autoSpaceDE w:val="0"/>
              <w:autoSpaceDN w:val="0"/>
              <w:adjustRightInd w:val="0"/>
              <w:spacing w:after="0" w:line="240" w:lineRule="auto"/>
              <w:ind w:left="90"/>
              <w:contextualSpacing/>
              <w:rPr>
                <w:rFonts w:cs="Tahoma"/>
                <w:bCs/>
                <w:szCs w:val="24"/>
              </w:rPr>
            </w:pPr>
            <w:r w:rsidRPr="00056EFC">
              <w:rPr>
                <w:rFonts w:cs="Tahoma"/>
                <w:bCs/>
                <w:szCs w:val="24"/>
              </w:rPr>
              <w:t>Verify that all condenser fan speed controls operate automatically in response to changes in both pressure (SCT) and ambient temperature.</w:t>
            </w:r>
          </w:p>
        </w:tc>
        <w:tc>
          <w:tcPr>
            <w:tcW w:w="2051" w:type="dxa"/>
            <w:vAlign w:val="center"/>
          </w:tcPr>
          <w:p w14:paraId="4991326B" w14:textId="1D4051D0" w:rsidR="00A80CD7" w:rsidRPr="00056EFC" w:rsidRDefault="001E5EE7" w:rsidP="0017650C">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725740">
              <w:rPr>
                <w:rFonts w:eastAsia="Tahoma" w:cs="Tahoma"/>
              </w:rPr>
              <w:t>.1</w:t>
            </w:r>
            <w:r>
              <w:rPr>
                <w:rFonts w:eastAsia="Tahoma" w:cs="Tahoma"/>
              </w:rPr>
              <w:t>(</w:t>
            </w:r>
            <w:proofErr w:type="spellStart"/>
            <w:r w:rsidR="00DE56D1">
              <w:rPr>
                <w:rFonts w:eastAsia="Tahoma" w:cs="Tahoma"/>
              </w:rPr>
              <w:t>i</w:t>
            </w:r>
            <w:proofErr w:type="spellEnd"/>
            <w:r>
              <w:rPr>
                <w:rFonts w:eastAsia="Tahoma" w:cs="Tahoma"/>
              </w:rPr>
              <w:t>)</w:t>
            </w:r>
          </w:p>
        </w:tc>
      </w:tr>
      <w:tr w:rsidR="00A80CD7" w:rsidRPr="00D508CB" w14:paraId="6CF7B5A5" w14:textId="743018E8" w:rsidTr="00364343">
        <w:trPr>
          <w:cantSplit/>
          <w:trHeight w:val="317"/>
        </w:trPr>
        <w:tc>
          <w:tcPr>
            <w:tcW w:w="913" w:type="dxa"/>
            <w:vAlign w:val="center"/>
          </w:tcPr>
          <w:p w14:paraId="2C8D249B" w14:textId="46772E3C" w:rsidR="00A80CD7" w:rsidRDefault="00A80CD7" w:rsidP="00A80CD7">
            <w:pPr>
              <w:autoSpaceDE w:val="0"/>
              <w:autoSpaceDN w:val="0"/>
              <w:adjustRightInd w:val="0"/>
              <w:spacing w:after="0" w:line="240" w:lineRule="auto"/>
              <w:ind w:left="90"/>
              <w:contextualSpacing/>
              <w:jc w:val="center"/>
              <w:rPr>
                <w:rFonts w:cs="Tahoma"/>
                <w:bCs/>
                <w:szCs w:val="24"/>
              </w:rPr>
            </w:pPr>
            <w:r>
              <w:rPr>
                <w:rFonts w:cs="Tahoma"/>
                <w:bCs/>
                <w:szCs w:val="24"/>
              </w:rPr>
              <w:t>10</w:t>
            </w:r>
            <w:r w:rsidR="007A618E">
              <w:rPr>
                <w:rFonts w:cs="Tahoma"/>
                <w:bCs/>
                <w:szCs w:val="24"/>
              </w:rPr>
              <w:t>.0</w:t>
            </w:r>
          </w:p>
        </w:tc>
        <w:tc>
          <w:tcPr>
            <w:tcW w:w="1285" w:type="dxa"/>
            <w:vAlign w:val="center"/>
          </w:tcPr>
          <w:p w14:paraId="05A788FF" w14:textId="77777777"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3DC22A3F" w14:textId="073F4D3F" w:rsidR="00A80CD7" w:rsidRDefault="00A80CD7" w:rsidP="00A80C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6437" w:type="dxa"/>
            <w:vAlign w:val="center"/>
          </w:tcPr>
          <w:p w14:paraId="0E097EBD" w14:textId="77777777" w:rsidR="007A618E" w:rsidRDefault="007A618E" w:rsidP="007A618E">
            <w:pPr>
              <w:autoSpaceDE w:val="0"/>
              <w:autoSpaceDN w:val="0"/>
              <w:adjustRightInd w:val="0"/>
              <w:spacing w:after="0" w:line="240" w:lineRule="auto"/>
              <w:ind w:left="71"/>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5CDB87DB" w14:textId="1D4FCA31" w:rsidR="00A80CD7" w:rsidRPr="00056EFC" w:rsidRDefault="007A618E" w:rsidP="007A618E">
            <w:pPr>
              <w:autoSpaceDE w:val="0"/>
              <w:autoSpaceDN w:val="0"/>
              <w:adjustRightInd w:val="0"/>
              <w:spacing w:after="0" w:line="240" w:lineRule="auto"/>
              <w:ind w:left="71"/>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2051" w:type="dxa"/>
            <w:vAlign w:val="center"/>
          </w:tcPr>
          <w:p w14:paraId="743860AF" w14:textId="35F66312" w:rsidR="00A80CD7" w:rsidRPr="00EF0780" w:rsidRDefault="001E5EE7" w:rsidP="0017650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0C6CFCBC" w:rsidR="00C90382" w:rsidRDefault="00C90382" w:rsidP="00A85116">
      <w:pPr>
        <w:spacing w:after="0" w:line="240" w:lineRule="auto"/>
        <w:ind w:left="90"/>
        <w:contextualSpacing/>
        <w:rPr>
          <w:rFonts w:cs="Tahoma"/>
          <w:szCs w:val="24"/>
        </w:rPr>
      </w:pPr>
    </w:p>
    <w:p w14:paraId="6B54D2B0" w14:textId="6CE75CD6" w:rsidR="00E5401F" w:rsidRPr="005B7E99" w:rsidRDefault="00CC09DB" w:rsidP="00761B81">
      <w:pPr>
        <w:spacing w:after="0" w:line="240" w:lineRule="auto"/>
        <w:ind w:left="90"/>
        <w:contextualSpacing/>
        <w:rPr>
          <w:rFonts w:cs="Tahoma"/>
          <w:b/>
          <w:szCs w:val="24"/>
        </w:rPr>
      </w:pPr>
      <w:r w:rsidRPr="005B7E99">
        <w:rPr>
          <w:rFonts w:cs="Tahoma"/>
          <w:b/>
          <w:szCs w:val="24"/>
        </w:rPr>
        <w:t>Table B</w:t>
      </w:r>
      <w:r w:rsidR="00364343">
        <w:rPr>
          <w:rFonts w:cs="Tahoma"/>
          <w:b/>
          <w:szCs w:val="24"/>
        </w:rPr>
        <w:t>:</w:t>
      </w:r>
      <w:r w:rsidRPr="005B7E99">
        <w:rPr>
          <w:rFonts w:cs="Tahoma"/>
          <w:b/>
          <w:szCs w:val="24"/>
        </w:rPr>
        <w:t xml:space="preserve"> </w:t>
      </w:r>
      <w:r w:rsidR="00B80531">
        <w:rPr>
          <w:rFonts w:cs="Tahoma"/>
          <w:b/>
          <w:szCs w:val="24"/>
        </w:rPr>
        <w:t>Functional Testing</w:t>
      </w:r>
    </w:p>
    <w:tbl>
      <w:tblPr>
        <w:tblStyle w:val="TableGrid"/>
        <w:tblW w:w="4980" w:type="pct"/>
        <w:tblLayout w:type="fixed"/>
        <w:tblLook w:val="0020" w:firstRow="1" w:lastRow="0" w:firstColumn="0" w:lastColumn="0" w:noHBand="0" w:noVBand="0"/>
        <w:tblCaption w:val="Adiabatic Condensers Functional Testing"/>
        <w:tblDescription w:val="Functional testing for adiabatic condensers and condenser fan motor variable speed control"/>
      </w:tblPr>
      <w:tblGrid>
        <w:gridCol w:w="915"/>
        <w:gridCol w:w="2410"/>
        <w:gridCol w:w="5309"/>
        <w:gridCol w:w="2070"/>
      </w:tblGrid>
      <w:tr w:rsidR="00A5397A" w:rsidRPr="00D508CB" w14:paraId="3EF43796" w14:textId="2ED12763" w:rsidTr="00364343">
        <w:trPr>
          <w:cantSplit/>
          <w:trHeight w:val="249"/>
          <w:tblHeader/>
        </w:trPr>
        <w:tc>
          <w:tcPr>
            <w:tcW w:w="915" w:type="dxa"/>
            <w:vAlign w:val="bottom"/>
          </w:tcPr>
          <w:p w14:paraId="631D5AE5" w14:textId="4A0ABDEE" w:rsidR="00A5397A" w:rsidRPr="00D508CB" w:rsidRDefault="00A5397A" w:rsidP="00A5397A">
            <w:pPr>
              <w:autoSpaceDE w:val="0"/>
              <w:autoSpaceDN w:val="0"/>
              <w:adjustRightInd w:val="0"/>
              <w:spacing w:after="0" w:line="240" w:lineRule="auto"/>
              <w:ind w:left="-116" w:right="-111"/>
              <w:contextualSpacing/>
              <w:jc w:val="center"/>
              <w:rPr>
                <w:rFonts w:cs="Tahoma"/>
                <w:b/>
                <w:bCs/>
                <w:szCs w:val="24"/>
              </w:rPr>
            </w:pPr>
            <w:r>
              <w:rPr>
                <w:rFonts w:cs="Tahoma"/>
                <w:b/>
                <w:bCs/>
                <w:szCs w:val="24"/>
              </w:rPr>
              <w:t>S</w:t>
            </w:r>
            <w:r w:rsidR="0083606A">
              <w:rPr>
                <w:rFonts w:cs="Tahoma"/>
                <w:b/>
                <w:bCs/>
                <w:szCs w:val="24"/>
              </w:rPr>
              <w:t>tep</w:t>
            </w:r>
          </w:p>
        </w:tc>
        <w:tc>
          <w:tcPr>
            <w:tcW w:w="2410" w:type="dxa"/>
            <w:vAlign w:val="bottom"/>
          </w:tcPr>
          <w:p w14:paraId="6BDD75AB" w14:textId="19253F10" w:rsidR="00A5397A" w:rsidRPr="00D508CB" w:rsidRDefault="003C4220" w:rsidP="00A85116">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310" w:type="dxa"/>
            <w:vAlign w:val="bottom"/>
          </w:tcPr>
          <w:p w14:paraId="2ABC7199" w14:textId="7DB8CCA5" w:rsidR="00A5397A" w:rsidRPr="00D508CB" w:rsidRDefault="00A5397A" w:rsidP="00A85116">
            <w:pPr>
              <w:autoSpaceDE w:val="0"/>
              <w:autoSpaceDN w:val="0"/>
              <w:adjustRightInd w:val="0"/>
              <w:spacing w:after="0" w:line="240" w:lineRule="auto"/>
              <w:ind w:left="90"/>
              <w:contextualSpacing/>
              <w:rPr>
                <w:rFonts w:cs="Tahoma"/>
                <w:b/>
                <w:bCs/>
                <w:szCs w:val="24"/>
              </w:rPr>
            </w:pPr>
            <w:r>
              <w:rPr>
                <w:rFonts w:cs="Tahoma"/>
                <w:b/>
                <w:bCs/>
                <w:szCs w:val="24"/>
              </w:rPr>
              <w:t>Functional Testing</w:t>
            </w:r>
          </w:p>
        </w:tc>
        <w:tc>
          <w:tcPr>
            <w:tcW w:w="2070" w:type="dxa"/>
          </w:tcPr>
          <w:p w14:paraId="28E0D988" w14:textId="2E908178" w:rsidR="00A5397A" w:rsidRDefault="00DF6C97" w:rsidP="00DF6C97">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DF6C97" w:rsidRPr="00D508CB" w14:paraId="2D1C2B32" w14:textId="153B1E2E" w:rsidTr="00364343">
        <w:trPr>
          <w:cantSplit/>
          <w:trHeight w:val="249"/>
        </w:trPr>
        <w:tc>
          <w:tcPr>
            <w:tcW w:w="915" w:type="dxa"/>
            <w:vAlign w:val="center"/>
          </w:tcPr>
          <w:p w14:paraId="48D70625" w14:textId="5274136A" w:rsidR="00DF6C97" w:rsidRPr="00B555AB" w:rsidRDefault="0068397B" w:rsidP="00DF6C97">
            <w:pPr>
              <w:autoSpaceDE w:val="0"/>
              <w:autoSpaceDN w:val="0"/>
              <w:adjustRightInd w:val="0"/>
              <w:spacing w:after="0" w:line="240" w:lineRule="auto"/>
              <w:ind w:left="90"/>
              <w:contextualSpacing/>
              <w:jc w:val="center"/>
              <w:rPr>
                <w:rFonts w:cs="Tahoma"/>
                <w:bCs/>
                <w:szCs w:val="24"/>
              </w:rPr>
            </w:pPr>
            <w:r>
              <w:rPr>
                <w:rFonts w:cs="Tahoma"/>
                <w:bCs/>
                <w:szCs w:val="24"/>
              </w:rPr>
              <w:t>0</w:t>
            </w:r>
          </w:p>
        </w:tc>
        <w:tc>
          <w:tcPr>
            <w:tcW w:w="2410" w:type="dxa"/>
            <w:vAlign w:val="center"/>
          </w:tcPr>
          <w:p w14:paraId="615EA6F7" w14:textId="77777777" w:rsidR="0068397B" w:rsidRDefault="0068397B" w:rsidP="0068397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7C1390CE" w14:textId="07382CB2" w:rsidR="00DF6C97" w:rsidRPr="00B555AB" w:rsidRDefault="0068397B" w:rsidP="0068397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4893B217" w14:textId="163ACD28" w:rsidR="00DF6C97" w:rsidRPr="00B555AB" w:rsidRDefault="003D1225" w:rsidP="00DF6C97">
            <w:pPr>
              <w:autoSpaceDE w:val="0"/>
              <w:autoSpaceDN w:val="0"/>
              <w:adjustRightInd w:val="0"/>
              <w:spacing w:after="0" w:line="240" w:lineRule="auto"/>
              <w:ind w:left="90"/>
              <w:contextualSpacing/>
              <w:rPr>
                <w:rFonts w:cs="Tahoma"/>
                <w:bCs/>
                <w:szCs w:val="24"/>
              </w:rPr>
            </w:pPr>
            <w:r>
              <w:rPr>
                <w:rFonts w:cs="Tahoma"/>
                <w:bCs/>
                <w:szCs w:val="24"/>
              </w:rPr>
              <w:t xml:space="preserve">Confirm that the </w:t>
            </w:r>
            <w:r w:rsidR="003C4AD7">
              <w:rPr>
                <w:rFonts w:cs="Tahoma"/>
                <w:bCs/>
                <w:szCs w:val="24"/>
              </w:rPr>
              <w:t xml:space="preserve">cooling </w:t>
            </w:r>
            <w:r w:rsidR="009837D1">
              <w:rPr>
                <w:rFonts w:cs="Tahoma"/>
                <w:bCs/>
                <w:szCs w:val="24"/>
              </w:rPr>
              <w:t xml:space="preserve">load and ambient conditions </w:t>
            </w:r>
            <w:r w:rsidR="003C4AD7">
              <w:rPr>
                <w:rFonts w:cs="Tahoma"/>
                <w:bCs/>
                <w:szCs w:val="24"/>
              </w:rPr>
              <w:t>allow</w:t>
            </w:r>
            <w:r w:rsidR="009837D1">
              <w:rPr>
                <w:rFonts w:cs="Tahoma"/>
                <w:bCs/>
                <w:szCs w:val="24"/>
              </w:rPr>
              <w:t xml:space="preserve"> </w:t>
            </w:r>
            <w:r w:rsidR="00C12A53">
              <w:rPr>
                <w:rFonts w:cs="Tahoma"/>
                <w:bCs/>
                <w:szCs w:val="24"/>
              </w:rPr>
              <w:t xml:space="preserve">for </w:t>
            </w:r>
            <w:r w:rsidR="009837D1">
              <w:rPr>
                <w:rFonts w:cs="Tahoma"/>
                <w:bCs/>
                <w:szCs w:val="24"/>
              </w:rPr>
              <w:t>t</w:t>
            </w:r>
            <w:r w:rsidR="00C12A53">
              <w:rPr>
                <w:rFonts w:cs="Tahoma"/>
                <w:bCs/>
                <w:szCs w:val="24"/>
              </w:rPr>
              <w:t>ypical</w:t>
            </w:r>
            <w:r w:rsidR="009837D1">
              <w:rPr>
                <w:rFonts w:cs="Tahoma"/>
                <w:bCs/>
                <w:szCs w:val="24"/>
              </w:rPr>
              <w:t xml:space="preserve"> </w:t>
            </w:r>
            <w:r w:rsidR="003C4AD7">
              <w:rPr>
                <w:rFonts w:cs="Tahoma"/>
                <w:bCs/>
                <w:szCs w:val="24"/>
              </w:rPr>
              <w:t xml:space="preserve">system </w:t>
            </w:r>
            <w:r w:rsidR="00C12A53">
              <w:rPr>
                <w:rFonts w:cs="Tahoma"/>
                <w:bCs/>
                <w:szCs w:val="24"/>
              </w:rPr>
              <w:t xml:space="preserve">operation </w:t>
            </w:r>
            <w:r w:rsidR="003C4AD7">
              <w:rPr>
                <w:rFonts w:cs="Tahoma"/>
                <w:bCs/>
                <w:szCs w:val="24"/>
              </w:rPr>
              <w:t>with the condenser</w:t>
            </w:r>
            <w:r w:rsidR="009837D1">
              <w:rPr>
                <w:rFonts w:cs="Tahoma"/>
                <w:bCs/>
                <w:szCs w:val="24"/>
              </w:rPr>
              <w:t xml:space="preserve"> </w:t>
            </w:r>
            <w:r w:rsidR="00DF6C97" w:rsidRPr="004F3687">
              <w:rPr>
                <w:rFonts w:cs="Tahoma"/>
                <w:bCs/>
                <w:szCs w:val="24"/>
              </w:rPr>
              <w:t>in dry mode.</w:t>
            </w:r>
          </w:p>
        </w:tc>
        <w:tc>
          <w:tcPr>
            <w:tcW w:w="2070" w:type="dxa"/>
            <w:vAlign w:val="center"/>
          </w:tcPr>
          <w:p w14:paraId="1801859B" w14:textId="502D73A1" w:rsidR="00DF6C97" w:rsidRPr="004F3687" w:rsidRDefault="00DF6C97" w:rsidP="00BB79F1">
            <w:pPr>
              <w:autoSpaceDE w:val="0"/>
              <w:autoSpaceDN w:val="0"/>
              <w:adjustRightInd w:val="0"/>
              <w:spacing w:after="0" w:line="240" w:lineRule="auto"/>
              <w:ind w:left="90"/>
              <w:contextualSpacing/>
              <w:jc w:val="center"/>
              <w:rPr>
                <w:rFonts w:cs="Tahoma"/>
                <w:bCs/>
                <w:szCs w:val="24"/>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w:t>
            </w:r>
            <w:r w:rsidR="00BB79F1">
              <w:rPr>
                <w:rFonts w:eastAsia="Tahoma" w:cs="Tahoma"/>
              </w:rPr>
              <w:t>.2</w:t>
            </w:r>
          </w:p>
        </w:tc>
      </w:tr>
      <w:tr w:rsidR="00DF6C97" w:rsidRPr="00D508CB" w14:paraId="646F2121" w14:textId="00DD369E" w:rsidTr="00364343">
        <w:trPr>
          <w:cantSplit/>
          <w:trHeight w:val="249"/>
        </w:trPr>
        <w:tc>
          <w:tcPr>
            <w:tcW w:w="915" w:type="dxa"/>
            <w:vAlign w:val="center"/>
          </w:tcPr>
          <w:p w14:paraId="15D62C64" w14:textId="1C2D103B" w:rsidR="00DF6C97" w:rsidRDefault="00DF6C97" w:rsidP="00DF6C97">
            <w:pPr>
              <w:autoSpaceDE w:val="0"/>
              <w:autoSpaceDN w:val="0"/>
              <w:adjustRightInd w:val="0"/>
              <w:spacing w:after="0" w:line="240" w:lineRule="auto"/>
              <w:ind w:left="90"/>
              <w:contextualSpacing/>
              <w:jc w:val="center"/>
              <w:rPr>
                <w:rFonts w:cs="Tahoma"/>
                <w:bCs/>
                <w:szCs w:val="24"/>
              </w:rPr>
            </w:pPr>
            <w:r>
              <w:rPr>
                <w:rFonts w:cs="Tahoma"/>
                <w:bCs/>
                <w:szCs w:val="24"/>
              </w:rPr>
              <w:t>1</w:t>
            </w:r>
            <w:r w:rsidR="006212A1">
              <w:rPr>
                <w:rFonts w:cs="Tahoma"/>
                <w:bCs/>
                <w:szCs w:val="24"/>
              </w:rPr>
              <w:t>.0</w:t>
            </w:r>
          </w:p>
        </w:tc>
        <w:tc>
          <w:tcPr>
            <w:tcW w:w="2410" w:type="dxa"/>
            <w:vAlign w:val="center"/>
          </w:tcPr>
          <w:p w14:paraId="5471C62D" w14:textId="261D0838" w:rsidR="00DF6C97" w:rsidRDefault="00AA5BB5" w:rsidP="0020345E">
            <w:pPr>
              <w:autoSpaceDE w:val="0"/>
              <w:autoSpaceDN w:val="0"/>
              <w:adjustRightInd w:val="0"/>
              <w:spacing w:after="0" w:line="240" w:lineRule="auto"/>
              <w:ind w:left="90"/>
              <w:contextualSpacing/>
              <w:rPr>
                <w:rFonts w:cs="Tahoma"/>
                <w:bCs/>
                <w:szCs w:val="24"/>
              </w:rPr>
            </w:pPr>
            <w:r>
              <w:rPr>
                <w:rFonts w:cs="Tahoma"/>
                <w:bCs/>
                <w:szCs w:val="24"/>
              </w:rPr>
              <w:t>No Entry</w:t>
            </w:r>
          </w:p>
        </w:tc>
        <w:tc>
          <w:tcPr>
            <w:tcW w:w="5310" w:type="dxa"/>
            <w:vAlign w:val="center"/>
          </w:tcPr>
          <w:p w14:paraId="2BCCA1FD" w14:textId="4FE09292" w:rsidR="00DF6C97" w:rsidRPr="006911EA" w:rsidRDefault="00DF6C97" w:rsidP="00DF6C97">
            <w:pPr>
              <w:autoSpaceDE w:val="0"/>
              <w:autoSpaceDN w:val="0"/>
              <w:adjustRightInd w:val="0"/>
              <w:spacing w:after="0" w:line="240" w:lineRule="auto"/>
              <w:ind w:left="90"/>
              <w:contextualSpacing/>
              <w:rPr>
                <w:rFonts w:cs="Tahoma"/>
                <w:bCs/>
                <w:szCs w:val="24"/>
              </w:rPr>
            </w:pPr>
            <w:r w:rsidRPr="006911EA">
              <w:rPr>
                <w:rFonts w:cs="Tahoma"/>
                <w:bCs/>
                <w:szCs w:val="24"/>
              </w:rPr>
              <w:t>Verify mechanical controls and other strategies will not affect tests</w:t>
            </w:r>
            <w:r w:rsidR="00FE1521">
              <w:rPr>
                <w:rFonts w:cs="Tahoma"/>
                <w:bCs/>
                <w:szCs w:val="24"/>
              </w:rPr>
              <w:t xml:space="preserve"> using steps 1.1, 1.2, 1.3, and 1.4.</w:t>
            </w:r>
          </w:p>
        </w:tc>
        <w:tc>
          <w:tcPr>
            <w:tcW w:w="2070" w:type="dxa"/>
            <w:vAlign w:val="center"/>
          </w:tcPr>
          <w:p w14:paraId="1EF76431" w14:textId="77777777" w:rsidR="0034254E" w:rsidRDefault="00BB79F1" w:rsidP="00BB79F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3.2</w:t>
            </w:r>
            <w:r w:rsidR="0034254E">
              <w:rPr>
                <w:rFonts w:eastAsia="Tahoma" w:cs="Tahoma"/>
              </w:rPr>
              <w:t xml:space="preserve"> </w:t>
            </w:r>
          </w:p>
          <w:p w14:paraId="4184ED6B" w14:textId="74B35601" w:rsidR="00DF6C97" w:rsidRPr="006911EA" w:rsidRDefault="0034254E" w:rsidP="00BB79F1">
            <w:pPr>
              <w:autoSpaceDE w:val="0"/>
              <w:autoSpaceDN w:val="0"/>
              <w:adjustRightInd w:val="0"/>
              <w:spacing w:after="0" w:line="240" w:lineRule="auto"/>
              <w:ind w:left="90"/>
              <w:contextualSpacing/>
              <w:jc w:val="center"/>
              <w:rPr>
                <w:rFonts w:cs="Tahoma"/>
                <w:bCs/>
                <w:szCs w:val="24"/>
              </w:rPr>
            </w:pPr>
            <w:r>
              <w:rPr>
                <w:rFonts w:eastAsia="Tahoma" w:cs="Tahoma"/>
              </w:rPr>
              <w:t>Step 1</w:t>
            </w:r>
          </w:p>
        </w:tc>
      </w:tr>
      <w:tr w:rsidR="00DF6C97" w:rsidRPr="00D508CB" w14:paraId="519C3541" w14:textId="1240B37F" w:rsidTr="00364343">
        <w:trPr>
          <w:cantSplit/>
          <w:trHeight w:val="249"/>
        </w:trPr>
        <w:tc>
          <w:tcPr>
            <w:tcW w:w="915" w:type="dxa"/>
            <w:vAlign w:val="center"/>
          </w:tcPr>
          <w:p w14:paraId="46EB5F86" w14:textId="7C6DE36C" w:rsidR="00DF6C97" w:rsidRPr="00B555AB" w:rsidRDefault="00DF6C97" w:rsidP="00DF6C97">
            <w:pPr>
              <w:autoSpaceDE w:val="0"/>
              <w:autoSpaceDN w:val="0"/>
              <w:adjustRightInd w:val="0"/>
              <w:spacing w:after="0" w:line="240" w:lineRule="auto"/>
              <w:ind w:left="90"/>
              <w:contextualSpacing/>
              <w:jc w:val="center"/>
              <w:rPr>
                <w:rFonts w:cs="Tahoma"/>
                <w:bCs/>
                <w:szCs w:val="24"/>
              </w:rPr>
            </w:pPr>
            <w:r>
              <w:rPr>
                <w:rFonts w:cs="Tahoma"/>
                <w:bCs/>
                <w:szCs w:val="24"/>
              </w:rPr>
              <w:t>1</w:t>
            </w:r>
            <w:r w:rsidR="00523A43">
              <w:rPr>
                <w:rFonts w:cs="Tahoma"/>
                <w:bCs/>
                <w:szCs w:val="24"/>
              </w:rPr>
              <w:t>.1</w:t>
            </w:r>
          </w:p>
        </w:tc>
        <w:tc>
          <w:tcPr>
            <w:tcW w:w="2410" w:type="dxa"/>
            <w:vAlign w:val="center"/>
          </w:tcPr>
          <w:p w14:paraId="1F4DD9BD" w14:textId="77777777" w:rsidR="00BD4B0E"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4EBC60A9" w14:textId="08A6F570" w:rsidR="00DF6C97" w:rsidRPr="00B555AB"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26F0CDE7" w14:textId="273B1CA5" w:rsidR="00DF6C97" w:rsidRPr="00B555AB" w:rsidRDefault="00DF6C97" w:rsidP="00DF6C97">
            <w:pPr>
              <w:autoSpaceDE w:val="0"/>
              <w:autoSpaceDN w:val="0"/>
              <w:adjustRightInd w:val="0"/>
              <w:spacing w:after="0" w:line="240" w:lineRule="auto"/>
              <w:ind w:left="90"/>
              <w:contextualSpacing/>
              <w:rPr>
                <w:rFonts w:cs="Tahoma"/>
                <w:bCs/>
                <w:szCs w:val="24"/>
              </w:rPr>
            </w:pPr>
            <w:r w:rsidRPr="00ED2315">
              <w:rPr>
                <w:rFonts w:cs="Tahoma"/>
                <w:bCs/>
                <w:szCs w:val="24"/>
              </w:rPr>
              <w:t xml:space="preserve">Verify condenser pressure low-limit holdback and/or bypass regulating valves, if any, are set below the minimum SCT setpoint. </w:t>
            </w:r>
          </w:p>
        </w:tc>
        <w:tc>
          <w:tcPr>
            <w:tcW w:w="2070" w:type="dxa"/>
            <w:vAlign w:val="center"/>
          </w:tcPr>
          <w:p w14:paraId="41333F9C" w14:textId="77777777" w:rsidR="00664163" w:rsidRDefault="00664163" w:rsidP="0066416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732CCE0" w14:textId="2F8AC9A5" w:rsidR="00DF6C97" w:rsidRPr="00ED2315" w:rsidRDefault="00664163" w:rsidP="00664163">
            <w:pPr>
              <w:autoSpaceDE w:val="0"/>
              <w:autoSpaceDN w:val="0"/>
              <w:adjustRightInd w:val="0"/>
              <w:spacing w:after="0" w:line="240" w:lineRule="auto"/>
              <w:ind w:left="90"/>
              <w:contextualSpacing/>
              <w:jc w:val="center"/>
              <w:rPr>
                <w:rFonts w:cs="Tahoma"/>
                <w:bCs/>
                <w:szCs w:val="24"/>
              </w:rPr>
            </w:pPr>
            <w:r>
              <w:rPr>
                <w:rFonts w:eastAsia="Tahoma" w:cs="Tahoma"/>
              </w:rPr>
              <w:t>Step 1</w:t>
            </w:r>
            <w:r w:rsidR="00BB79F1">
              <w:rPr>
                <w:rFonts w:eastAsia="Tahoma" w:cs="Tahoma"/>
              </w:rPr>
              <w:t>(a)</w:t>
            </w:r>
          </w:p>
        </w:tc>
      </w:tr>
      <w:tr w:rsidR="00DF6C97" w:rsidRPr="00D508CB" w14:paraId="5778D0FA" w14:textId="39739C72" w:rsidTr="00364343">
        <w:trPr>
          <w:cantSplit/>
          <w:trHeight w:val="249"/>
        </w:trPr>
        <w:tc>
          <w:tcPr>
            <w:tcW w:w="915" w:type="dxa"/>
            <w:vAlign w:val="center"/>
          </w:tcPr>
          <w:p w14:paraId="28628085" w14:textId="45F0A0C0" w:rsidR="00DF6C97" w:rsidRPr="00B555AB" w:rsidRDefault="00DF6C97" w:rsidP="00DF6C97">
            <w:pPr>
              <w:autoSpaceDE w:val="0"/>
              <w:autoSpaceDN w:val="0"/>
              <w:adjustRightInd w:val="0"/>
              <w:spacing w:after="0" w:line="240" w:lineRule="auto"/>
              <w:ind w:left="90"/>
              <w:contextualSpacing/>
              <w:jc w:val="center"/>
              <w:rPr>
                <w:rFonts w:cs="Tahoma"/>
                <w:bCs/>
                <w:szCs w:val="24"/>
              </w:rPr>
            </w:pPr>
            <w:r>
              <w:rPr>
                <w:rFonts w:cs="Tahoma"/>
                <w:bCs/>
                <w:szCs w:val="24"/>
              </w:rPr>
              <w:t>1</w:t>
            </w:r>
            <w:r w:rsidR="00523A43">
              <w:rPr>
                <w:rFonts w:cs="Tahoma"/>
                <w:bCs/>
                <w:szCs w:val="24"/>
              </w:rPr>
              <w:t>.2</w:t>
            </w:r>
          </w:p>
        </w:tc>
        <w:tc>
          <w:tcPr>
            <w:tcW w:w="2410" w:type="dxa"/>
            <w:vAlign w:val="center"/>
          </w:tcPr>
          <w:p w14:paraId="271F95CB" w14:textId="77777777" w:rsidR="00BD4B0E"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65E9405C" w14:textId="01C24492" w:rsidR="00DF6C97" w:rsidRPr="00B555AB" w:rsidRDefault="00BD4B0E" w:rsidP="002034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6580B7A6" w14:textId="4AB1F19E" w:rsidR="00DF6C97" w:rsidRPr="00025223" w:rsidRDefault="00DF6C97" w:rsidP="00DF6C97">
            <w:pPr>
              <w:autoSpaceDE w:val="0"/>
              <w:autoSpaceDN w:val="0"/>
              <w:adjustRightInd w:val="0"/>
              <w:spacing w:after="0" w:line="240" w:lineRule="auto"/>
              <w:ind w:left="90"/>
              <w:contextualSpacing/>
              <w:rPr>
                <w:rFonts w:cs="Tahoma"/>
                <w:szCs w:val="24"/>
              </w:rPr>
            </w:pPr>
            <w:r w:rsidRPr="00ED2315">
              <w:rPr>
                <w:rFonts w:cs="Tahoma"/>
                <w:szCs w:val="24"/>
              </w:rPr>
              <w:t>Turn off any heat reclaim controls and any intermittent defrost pressure offset strategies that would affect condenser setpoint control.</w:t>
            </w:r>
          </w:p>
        </w:tc>
        <w:tc>
          <w:tcPr>
            <w:tcW w:w="2070" w:type="dxa"/>
            <w:vAlign w:val="center"/>
          </w:tcPr>
          <w:p w14:paraId="4D72FD28" w14:textId="77777777" w:rsidR="00664163" w:rsidRDefault="00664163" w:rsidP="0066416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3459D6E" w14:textId="13B1E24D" w:rsidR="00DF6C97" w:rsidRPr="00ED2315" w:rsidRDefault="00664163" w:rsidP="00664163">
            <w:pPr>
              <w:autoSpaceDE w:val="0"/>
              <w:autoSpaceDN w:val="0"/>
              <w:adjustRightInd w:val="0"/>
              <w:spacing w:after="0" w:line="240" w:lineRule="auto"/>
              <w:ind w:left="90"/>
              <w:contextualSpacing/>
              <w:jc w:val="center"/>
              <w:rPr>
                <w:rFonts w:cs="Tahoma"/>
                <w:szCs w:val="24"/>
              </w:rPr>
            </w:pPr>
            <w:r>
              <w:rPr>
                <w:rFonts w:eastAsia="Tahoma" w:cs="Tahoma"/>
              </w:rPr>
              <w:t>Step 1</w:t>
            </w:r>
            <w:r w:rsidR="00BB79F1">
              <w:rPr>
                <w:rFonts w:eastAsia="Tahoma" w:cs="Tahoma"/>
              </w:rPr>
              <w:t>(</w:t>
            </w:r>
            <w:r>
              <w:rPr>
                <w:rFonts w:eastAsia="Tahoma" w:cs="Tahoma"/>
              </w:rPr>
              <w:t>b</w:t>
            </w:r>
            <w:r w:rsidR="00BB79F1">
              <w:rPr>
                <w:rFonts w:eastAsia="Tahoma" w:cs="Tahoma"/>
              </w:rPr>
              <w:t>)</w:t>
            </w:r>
          </w:p>
        </w:tc>
      </w:tr>
      <w:tr w:rsidR="001933F3" w:rsidRPr="00D508CB" w14:paraId="7A388987" w14:textId="77777777" w:rsidTr="00364343">
        <w:trPr>
          <w:cantSplit/>
          <w:trHeight w:val="249"/>
        </w:trPr>
        <w:tc>
          <w:tcPr>
            <w:tcW w:w="915" w:type="dxa"/>
            <w:vAlign w:val="center"/>
          </w:tcPr>
          <w:p w14:paraId="329CB296" w14:textId="239E93B1"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2410" w:type="dxa"/>
            <w:vAlign w:val="center"/>
          </w:tcPr>
          <w:p w14:paraId="407C0394" w14:textId="0D0551EC" w:rsidR="001933F3" w:rsidRDefault="00811247"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70A20B7F" w14:textId="0D56195F" w:rsidR="001933F3" w:rsidRDefault="0084789B" w:rsidP="001933F3">
            <w:pPr>
              <w:autoSpaceDE w:val="0"/>
              <w:autoSpaceDN w:val="0"/>
              <w:adjustRightInd w:val="0"/>
              <w:spacing w:after="0" w:line="240" w:lineRule="auto"/>
              <w:ind w:left="90"/>
              <w:contextualSpacing/>
              <w:rPr>
                <w:rFonts w:cs="Tahoma"/>
                <w:bCs/>
                <w:szCs w:val="24"/>
              </w:rPr>
            </w:pPr>
            <w:r>
              <w:rPr>
                <w:rFonts w:cs="Tahoma"/>
                <w:bCs/>
                <w:szCs w:val="24"/>
              </w:rPr>
              <w:t xml:space="preserve">Change the adiabatic mode switching temperature in the controller </w:t>
            </w:r>
            <w:r w:rsidR="005532CA">
              <w:rPr>
                <w:rFonts w:cs="Tahoma"/>
                <w:bCs/>
                <w:szCs w:val="24"/>
              </w:rPr>
              <w:t xml:space="preserve">to just below current ambient conditions and </w:t>
            </w:r>
            <w:r w:rsidR="0004258A">
              <w:rPr>
                <w:rFonts w:cs="Tahoma"/>
                <w:bCs/>
                <w:szCs w:val="24"/>
              </w:rPr>
              <w:t xml:space="preserve">document the </w:t>
            </w:r>
            <w:r w:rsidR="003723DC">
              <w:rPr>
                <w:rFonts w:cs="Tahoma"/>
                <w:bCs/>
                <w:szCs w:val="24"/>
              </w:rPr>
              <w:t>adiabatic switching</w:t>
            </w:r>
            <w:r w:rsidR="00D12481">
              <w:rPr>
                <w:rFonts w:cs="Tahoma"/>
                <w:bCs/>
                <w:szCs w:val="24"/>
              </w:rPr>
              <w:t xml:space="preserve"> setpoint</w:t>
            </w:r>
            <w:r w:rsidR="00811247">
              <w:rPr>
                <w:rFonts w:cs="Tahoma"/>
                <w:bCs/>
                <w:szCs w:val="24"/>
              </w:rPr>
              <w:t>.</w:t>
            </w:r>
            <w:r w:rsidR="00DA6837">
              <w:rPr>
                <w:rFonts w:cs="Tahoma"/>
                <w:bCs/>
                <w:szCs w:val="24"/>
              </w:rPr>
              <w:t xml:space="preserve"> (°F)</w:t>
            </w:r>
          </w:p>
        </w:tc>
        <w:tc>
          <w:tcPr>
            <w:tcW w:w="2070" w:type="dxa"/>
            <w:vAlign w:val="center"/>
          </w:tcPr>
          <w:p w14:paraId="59DFE920"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139FF2F6" w14:textId="7DFF4DE8" w:rsidR="001933F3" w:rsidRPr="21D895A9" w:rsidRDefault="001933F3" w:rsidP="001933F3">
            <w:pPr>
              <w:autoSpaceDE w:val="0"/>
              <w:autoSpaceDN w:val="0"/>
              <w:adjustRightInd w:val="0"/>
              <w:spacing w:after="0" w:line="240" w:lineRule="auto"/>
              <w:ind w:left="90"/>
              <w:contextualSpacing/>
              <w:jc w:val="center"/>
              <w:rPr>
                <w:rFonts w:eastAsia="Tahoma" w:cs="Tahoma"/>
              </w:rPr>
            </w:pPr>
            <w:r>
              <w:rPr>
                <w:rFonts w:eastAsia="Tahoma" w:cs="Tahoma"/>
              </w:rPr>
              <w:t>Step 1(c)</w:t>
            </w:r>
          </w:p>
        </w:tc>
      </w:tr>
      <w:tr w:rsidR="001933F3" w:rsidRPr="00D508CB" w14:paraId="671DEA01" w14:textId="4A0C21C0" w:rsidTr="00364343">
        <w:trPr>
          <w:cantSplit/>
          <w:trHeight w:val="249"/>
        </w:trPr>
        <w:tc>
          <w:tcPr>
            <w:tcW w:w="915" w:type="dxa"/>
            <w:vAlign w:val="center"/>
          </w:tcPr>
          <w:p w14:paraId="0D1462E5" w14:textId="06948E2B"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1.4</w:t>
            </w:r>
          </w:p>
        </w:tc>
        <w:tc>
          <w:tcPr>
            <w:tcW w:w="2410" w:type="dxa"/>
            <w:vAlign w:val="center"/>
          </w:tcPr>
          <w:p w14:paraId="3744EFEF"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622294A0" w14:textId="6AB56AC7" w:rsidR="001933F3" w:rsidRPr="00B555AB"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71E0F2C9" w14:textId="7275AA50" w:rsidR="001933F3" w:rsidRPr="00B555AB" w:rsidRDefault="001933F3" w:rsidP="001933F3">
            <w:pPr>
              <w:autoSpaceDE w:val="0"/>
              <w:autoSpaceDN w:val="0"/>
              <w:adjustRightInd w:val="0"/>
              <w:spacing w:after="0" w:line="240" w:lineRule="auto"/>
              <w:ind w:left="90"/>
              <w:contextualSpacing/>
              <w:rPr>
                <w:rFonts w:cs="Tahoma"/>
                <w:bCs/>
                <w:szCs w:val="24"/>
              </w:rPr>
            </w:pPr>
            <w:r>
              <w:rPr>
                <w:rFonts w:cs="Tahoma"/>
                <w:bCs/>
                <w:szCs w:val="24"/>
              </w:rPr>
              <w:t>Ad</w:t>
            </w:r>
            <w:r w:rsidRPr="00ED2315">
              <w:rPr>
                <w:rFonts w:cs="Tahoma"/>
                <w:bCs/>
                <w:szCs w:val="24"/>
              </w:rPr>
              <w:t>iabatic pads are completely dry before beginning tests.</w:t>
            </w:r>
          </w:p>
        </w:tc>
        <w:tc>
          <w:tcPr>
            <w:tcW w:w="2070" w:type="dxa"/>
            <w:vAlign w:val="center"/>
          </w:tcPr>
          <w:p w14:paraId="3DA9849B"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4E779B77" w14:textId="4AD4AFA2" w:rsidR="001933F3" w:rsidRPr="00ED2315"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1(c)</w:t>
            </w:r>
          </w:p>
        </w:tc>
      </w:tr>
      <w:tr w:rsidR="001933F3" w:rsidRPr="00D508CB" w14:paraId="5467499D" w14:textId="43D58F82" w:rsidTr="00364343">
        <w:trPr>
          <w:cantSplit/>
          <w:trHeight w:val="249"/>
        </w:trPr>
        <w:tc>
          <w:tcPr>
            <w:tcW w:w="915" w:type="dxa"/>
            <w:vAlign w:val="center"/>
          </w:tcPr>
          <w:p w14:paraId="4518BA62" w14:textId="1AC999A8"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2</w:t>
            </w:r>
            <w:r w:rsidR="006212A1">
              <w:rPr>
                <w:rFonts w:cs="Tahoma"/>
                <w:bCs/>
                <w:szCs w:val="24"/>
              </w:rPr>
              <w:t>.0</w:t>
            </w:r>
          </w:p>
        </w:tc>
        <w:tc>
          <w:tcPr>
            <w:tcW w:w="2410" w:type="dxa"/>
            <w:vAlign w:val="center"/>
          </w:tcPr>
          <w:p w14:paraId="60B31FA3" w14:textId="36D4B298" w:rsidR="001933F3" w:rsidRDefault="00AA5BB5" w:rsidP="001933F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310" w:type="dxa"/>
            <w:vAlign w:val="center"/>
          </w:tcPr>
          <w:p w14:paraId="4B6DAF79" w14:textId="4DAE1C86" w:rsidR="001933F3" w:rsidRDefault="00186A7A" w:rsidP="001933F3">
            <w:pPr>
              <w:autoSpaceDE w:val="0"/>
              <w:autoSpaceDN w:val="0"/>
              <w:adjustRightInd w:val="0"/>
              <w:spacing w:after="0" w:line="240" w:lineRule="auto"/>
              <w:ind w:left="90"/>
              <w:contextualSpacing/>
              <w:rPr>
                <w:rFonts w:cs="Tahoma"/>
                <w:bCs/>
                <w:szCs w:val="24"/>
              </w:rPr>
            </w:pPr>
            <w:r>
              <w:rPr>
                <w:rFonts w:cs="Tahoma"/>
                <w:bCs/>
                <w:szCs w:val="24"/>
              </w:rPr>
              <w:t xml:space="preserve">Verify stable fan operation </w:t>
            </w:r>
            <w:r w:rsidR="004F3E28">
              <w:rPr>
                <w:rFonts w:cs="Tahoma"/>
                <w:bCs/>
                <w:szCs w:val="24"/>
              </w:rPr>
              <w:t>at a mid-range speed level using steps 2.1 and 2.2.</w:t>
            </w:r>
          </w:p>
        </w:tc>
        <w:tc>
          <w:tcPr>
            <w:tcW w:w="2070" w:type="dxa"/>
            <w:vAlign w:val="center"/>
          </w:tcPr>
          <w:p w14:paraId="6AC19691"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2EF4870" w14:textId="5A3EE32B" w:rsidR="001933F3" w:rsidRPr="004942E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2</w:t>
            </w:r>
          </w:p>
        </w:tc>
      </w:tr>
      <w:tr w:rsidR="001933F3" w:rsidRPr="00D508CB" w14:paraId="12FE7806" w14:textId="47AA5CD1" w:rsidTr="00364343">
        <w:trPr>
          <w:cantSplit/>
          <w:trHeight w:val="249"/>
        </w:trPr>
        <w:tc>
          <w:tcPr>
            <w:tcW w:w="915" w:type="dxa"/>
            <w:vAlign w:val="center"/>
          </w:tcPr>
          <w:p w14:paraId="44A21AE0" w14:textId="222B5A72"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2410" w:type="dxa"/>
            <w:vAlign w:val="center"/>
          </w:tcPr>
          <w:p w14:paraId="334E8721"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19EDEAB4" w14:textId="66A2DC4C"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76744C60" w14:textId="094100B7" w:rsidR="001933F3" w:rsidRDefault="001933F3" w:rsidP="001933F3">
            <w:pPr>
              <w:autoSpaceDE w:val="0"/>
              <w:autoSpaceDN w:val="0"/>
              <w:adjustRightInd w:val="0"/>
              <w:spacing w:after="0" w:line="240" w:lineRule="auto"/>
              <w:ind w:left="90"/>
              <w:contextualSpacing/>
              <w:rPr>
                <w:rFonts w:cs="Tahoma"/>
                <w:bCs/>
                <w:szCs w:val="24"/>
              </w:rPr>
            </w:pPr>
            <w:r w:rsidRPr="00A47436">
              <w:rPr>
                <w:rFonts w:cs="Tahoma"/>
                <w:bCs/>
                <w:szCs w:val="24"/>
              </w:rPr>
              <w:t xml:space="preserve">Verify the condenser control value is operating in the variable setpoint control range </w:t>
            </w:r>
            <w:r>
              <w:rPr>
                <w:rFonts w:cs="Tahoma"/>
                <w:bCs/>
                <w:szCs w:val="24"/>
              </w:rPr>
              <w:t>(</w:t>
            </w:r>
            <w:r w:rsidRPr="00A47436">
              <w:rPr>
                <w:rFonts w:cs="Tahoma"/>
                <w:bCs/>
                <w:szCs w:val="24"/>
              </w:rPr>
              <w:t>i.e.</w:t>
            </w:r>
            <w:r>
              <w:rPr>
                <w:rFonts w:cs="Tahoma"/>
                <w:bCs/>
                <w:szCs w:val="24"/>
              </w:rPr>
              <w:t>,</w:t>
            </w:r>
            <w:r w:rsidRPr="00A47436">
              <w:rPr>
                <w:rFonts w:cs="Tahoma"/>
                <w:bCs/>
                <w:szCs w:val="24"/>
              </w:rPr>
              <w:t xml:space="preserve"> above the minimum SCT setpoint and below the maximum SCT setpoint</w:t>
            </w:r>
            <w:r>
              <w:rPr>
                <w:rFonts w:cs="Tahoma"/>
                <w:bCs/>
                <w:szCs w:val="24"/>
              </w:rPr>
              <w:t>)</w:t>
            </w:r>
            <w:r w:rsidRPr="00A47436">
              <w:rPr>
                <w:rFonts w:cs="Tahoma"/>
                <w:bCs/>
                <w:szCs w:val="24"/>
              </w:rPr>
              <w:t>.</w:t>
            </w:r>
          </w:p>
        </w:tc>
        <w:tc>
          <w:tcPr>
            <w:tcW w:w="2070" w:type="dxa"/>
            <w:vAlign w:val="center"/>
          </w:tcPr>
          <w:p w14:paraId="0445FD32"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DB79A76" w14:textId="3E21C356" w:rsidR="001933F3" w:rsidRPr="00A47436"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2(a)</w:t>
            </w:r>
          </w:p>
        </w:tc>
      </w:tr>
      <w:tr w:rsidR="001933F3" w:rsidRPr="00D508CB" w14:paraId="4BA0390E" w14:textId="26A15979" w:rsidTr="00364343">
        <w:trPr>
          <w:cantSplit/>
          <w:trHeight w:val="249"/>
        </w:trPr>
        <w:tc>
          <w:tcPr>
            <w:tcW w:w="915" w:type="dxa"/>
            <w:vAlign w:val="center"/>
          </w:tcPr>
          <w:p w14:paraId="6AA79C42" w14:textId="50266E2C" w:rsidR="001933F3" w:rsidRPr="00B555AB"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2410" w:type="dxa"/>
            <w:vAlign w:val="center"/>
          </w:tcPr>
          <w:p w14:paraId="781267B6"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3B228EE8" w14:textId="7521B26F"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6E0EAED9" w14:textId="592DE104" w:rsidR="001933F3" w:rsidRDefault="001933F3" w:rsidP="001933F3">
            <w:pPr>
              <w:autoSpaceDE w:val="0"/>
              <w:autoSpaceDN w:val="0"/>
              <w:adjustRightInd w:val="0"/>
              <w:spacing w:after="0" w:line="240" w:lineRule="auto"/>
              <w:ind w:left="90"/>
              <w:contextualSpacing/>
              <w:rPr>
                <w:rFonts w:cs="Tahoma"/>
                <w:bCs/>
                <w:szCs w:val="24"/>
              </w:rPr>
            </w:pPr>
            <w:r w:rsidRPr="00E407D7">
              <w:rPr>
                <w:rFonts w:cs="Tahoma"/>
                <w:bCs/>
                <w:szCs w:val="24"/>
              </w:rPr>
              <w:t xml:space="preserve">Observe control operation for at least 30 minutes to confirm stable control operation, as shown by condenser fan speed varying as compressor capacity changes, and not ranging from maximum to minimum fan speed or constant “hunting”. </w:t>
            </w:r>
          </w:p>
        </w:tc>
        <w:tc>
          <w:tcPr>
            <w:tcW w:w="2070" w:type="dxa"/>
            <w:vAlign w:val="center"/>
          </w:tcPr>
          <w:p w14:paraId="5FFDFEE9"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16F22EC8" w14:textId="38D32F3D" w:rsidR="001933F3" w:rsidRPr="00E407D7"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2(b)</w:t>
            </w:r>
          </w:p>
        </w:tc>
      </w:tr>
      <w:tr w:rsidR="001933F3" w:rsidRPr="00D508CB" w14:paraId="081E9E53" w14:textId="66D5F387" w:rsidTr="00364343">
        <w:trPr>
          <w:cantSplit/>
          <w:trHeight w:val="249"/>
        </w:trPr>
        <w:tc>
          <w:tcPr>
            <w:tcW w:w="915" w:type="dxa"/>
            <w:vAlign w:val="center"/>
          </w:tcPr>
          <w:p w14:paraId="7FCB86B9" w14:textId="29DB21B0"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w:t>
            </w:r>
            <w:r w:rsidR="006212A1">
              <w:rPr>
                <w:rFonts w:cs="Tahoma"/>
                <w:bCs/>
                <w:szCs w:val="24"/>
              </w:rPr>
              <w:t>.0</w:t>
            </w:r>
          </w:p>
        </w:tc>
        <w:tc>
          <w:tcPr>
            <w:tcW w:w="2410" w:type="dxa"/>
            <w:vAlign w:val="center"/>
          </w:tcPr>
          <w:p w14:paraId="3DFC5C8C" w14:textId="223F3C69" w:rsidR="001933F3" w:rsidRDefault="00AA5BB5" w:rsidP="001933F3">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17D508EA" w14:textId="21794D87" w:rsidR="001933F3" w:rsidRDefault="001933F3" w:rsidP="001933F3">
            <w:pPr>
              <w:autoSpaceDE w:val="0"/>
              <w:autoSpaceDN w:val="0"/>
              <w:adjustRightInd w:val="0"/>
              <w:spacing w:after="0" w:line="240" w:lineRule="auto"/>
              <w:ind w:left="90"/>
              <w:contextualSpacing/>
              <w:rPr>
                <w:rFonts w:cs="Tahoma"/>
                <w:bCs/>
                <w:szCs w:val="24"/>
              </w:rPr>
            </w:pPr>
            <w:r w:rsidRPr="007013EC">
              <w:rPr>
                <w:rFonts w:cs="Tahoma"/>
                <w:bCs/>
                <w:szCs w:val="24"/>
              </w:rPr>
              <w:t>Identify control Temperature Difference</w:t>
            </w:r>
            <w:r w:rsidR="004F3E28">
              <w:rPr>
                <w:rFonts w:cs="Tahoma"/>
                <w:bCs/>
                <w:szCs w:val="24"/>
              </w:rPr>
              <w:t xml:space="preserve"> using steps 3.1, 3.2, 3.3, and 3.4</w:t>
            </w:r>
            <w:r w:rsidRPr="007013EC">
              <w:rPr>
                <w:rFonts w:cs="Tahoma"/>
                <w:bCs/>
                <w:szCs w:val="24"/>
              </w:rPr>
              <w:t>.</w:t>
            </w:r>
          </w:p>
        </w:tc>
        <w:tc>
          <w:tcPr>
            <w:tcW w:w="2070" w:type="dxa"/>
            <w:vAlign w:val="center"/>
          </w:tcPr>
          <w:p w14:paraId="6A3A5EA6"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38EC67DF" w14:textId="0DF384F7" w:rsidR="001933F3" w:rsidRPr="007013EC"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p>
        </w:tc>
      </w:tr>
      <w:tr w:rsidR="001933F3" w:rsidRPr="00D508CB" w14:paraId="1F684F19" w14:textId="7D8BB774" w:rsidTr="00364343">
        <w:trPr>
          <w:cantSplit/>
          <w:trHeight w:val="249"/>
        </w:trPr>
        <w:tc>
          <w:tcPr>
            <w:tcW w:w="915" w:type="dxa"/>
            <w:vAlign w:val="center"/>
          </w:tcPr>
          <w:p w14:paraId="4E05131C" w14:textId="7BEEFF62"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2410" w:type="dxa"/>
            <w:vAlign w:val="center"/>
          </w:tcPr>
          <w:p w14:paraId="4C0E96DA" w14:textId="632F5E38"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w:t>
            </w:r>
          </w:p>
          <w:p w14:paraId="142BAA06" w14:textId="6DC1C3E0"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psig</w:t>
            </w:r>
            <w:proofErr w:type="spellEnd"/>
          </w:p>
          <w:p w14:paraId="17296083" w14:textId="02074412"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w:t>
            </w:r>
            <w:proofErr w:type="spellStart"/>
            <w:r>
              <w:rPr>
                <w:rFonts w:cs="Tahoma"/>
                <w:bCs/>
                <w:szCs w:val="24"/>
              </w:rPr>
              <w:t>Disch</w:t>
            </w:r>
            <w:proofErr w:type="spellEnd"/>
            <w:r>
              <w:rPr>
                <w:rFonts w:cs="Tahoma"/>
                <w:bCs/>
                <w:szCs w:val="24"/>
              </w:rPr>
              <w:t xml:space="preserve"> Press</w:t>
            </w:r>
          </w:p>
          <w:p w14:paraId="33BAF9E8" w14:textId="56F217FB"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Cond Press</w:t>
            </w:r>
          </w:p>
        </w:tc>
        <w:tc>
          <w:tcPr>
            <w:tcW w:w="5310" w:type="dxa"/>
            <w:vAlign w:val="center"/>
          </w:tcPr>
          <w:p w14:paraId="78919F2B" w14:textId="67F6C0FA"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Record the current outdoor ambient</w:t>
            </w:r>
            <w:r>
              <w:rPr>
                <w:rFonts w:cs="Tahoma"/>
                <w:bCs/>
                <w:szCs w:val="24"/>
              </w:rPr>
              <w:t>-</w:t>
            </w:r>
            <w:r w:rsidRPr="00596A2E">
              <w:rPr>
                <w:rFonts w:cs="Tahoma"/>
                <w:bCs/>
                <w:szCs w:val="24"/>
              </w:rPr>
              <w:t>air dry bulb and refrigeration system condensing temperature/condensing pressure readings from the control system. Note whether discharge pressure or a dedicated condenser pressure sensor is used for condenser pressure control.</w:t>
            </w:r>
          </w:p>
        </w:tc>
        <w:tc>
          <w:tcPr>
            <w:tcW w:w="2070" w:type="dxa"/>
            <w:vAlign w:val="center"/>
          </w:tcPr>
          <w:p w14:paraId="18F07D65"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409DB3E" w14:textId="715E4FF7"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3(a)</w:t>
            </w:r>
          </w:p>
        </w:tc>
      </w:tr>
      <w:tr w:rsidR="001933F3" w:rsidRPr="00D508CB" w14:paraId="54200117" w14:textId="70C3D266" w:rsidTr="00364343">
        <w:trPr>
          <w:cantSplit/>
          <w:trHeight w:val="249"/>
        </w:trPr>
        <w:tc>
          <w:tcPr>
            <w:tcW w:w="915" w:type="dxa"/>
            <w:vAlign w:val="center"/>
          </w:tcPr>
          <w:p w14:paraId="5D4CEDA9" w14:textId="087AF33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2410" w:type="dxa"/>
            <w:vAlign w:val="center"/>
          </w:tcPr>
          <w:p w14:paraId="445CAB4C" w14:textId="51BD03CE"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psig</w:t>
            </w:r>
            <w:proofErr w:type="spellEnd"/>
          </w:p>
          <w:p w14:paraId="6B464448" w14:textId="2776F501"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310" w:type="dxa"/>
            <w:vAlign w:val="center"/>
          </w:tcPr>
          <w:p w14:paraId="51793CD3" w14:textId="2D21AF38"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Document current head pressure control setpoints, including the Temperature Difference (TD) setpoint.</w:t>
            </w:r>
          </w:p>
        </w:tc>
        <w:tc>
          <w:tcPr>
            <w:tcW w:w="2070" w:type="dxa"/>
            <w:vAlign w:val="center"/>
          </w:tcPr>
          <w:p w14:paraId="44F7AABC"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36B974E" w14:textId="70233A63"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r w:rsidR="008D406F">
              <w:rPr>
                <w:rFonts w:eastAsia="Tahoma" w:cs="Tahoma"/>
              </w:rPr>
              <w:t>b</w:t>
            </w:r>
            <w:r>
              <w:rPr>
                <w:rFonts w:eastAsia="Tahoma" w:cs="Tahoma"/>
              </w:rPr>
              <w:t>)</w:t>
            </w:r>
          </w:p>
        </w:tc>
      </w:tr>
      <w:tr w:rsidR="001933F3" w:rsidRPr="00D508CB" w14:paraId="16FB709E" w14:textId="2A1800BB" w:rsidTr="00364343">
        <w:trPr>
          <w:cantSplit/>
          <w:trHeight w:val="249"/>
        </w:trPr>
        <w:tc>
          <w:tcPr>
            <w:tcW w:w="915" w:type="dxa"/>
            <w:vAlign w:val="center"/>
          </w:tcPr>
          <w:p w14:paraId="48974C56" w14:textId="4D68F502"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2410" w:type="dxa"/>
            <w:vAlign w:val="center"/>
          </w:tcPr>
          <w:p w14:paraId="6F586B83" w14:textId="23F93312"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310" w:type="dxa"/>
            <w:vAlign w:val="center"/>
          </w:tcPr>
          <w:p w14:paraId="534BC077" w14:textId="1E836756"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Calculate and record the actual observed TD, defined as the difference between the dry bulb temperature and the refrigeration system SCT.</w:t>
            </w:r>
          </w:p>
        </w:tc>
        <w:tc>
          <w:tcPr>
            <w:tcW w:w="2070" w:type="dxa"/>
            <w:vAlign w:val="center"/>
          </w:tcPr>
          <w:p w14:paraId="58EF4A4C"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5E0D3C8" w14:textId="66A2CBA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r w:rsidR="008D406F">
              <w:rPr>
                <w:rFonts w:eastAsia="Tahoma" w:cs="Tahoma"/>
              </w:rPr>
              <w:t>c</w:t>
            </w:r>
            <w:r>
              <w:rPr>
                <w:rFonts w:eastAsia="Tahoma" w:cs="Tahoma"/>
              </w:rPr>
              <w:t>)</w:t>
            </w:r>
          </w:p>
        </w:tc>
      </w:tr>
      <w:tr w:rsidR="001933F3" w:rsidRPr="00D508CB" w14:paraId="48773C76" w14:textId="7AE9E9C3" w:rsidTr="00364343">
        <w:trPr>
          <w:cantSplit/>
          <w:trHeight w:val="249"/>
        </w:trPr>
        <w:tc>
          <w:tcPr>
            <w:tcW w:w="915" w:type="dxa"/>
            <w:vAlign w:val="center"/>
          </w:tcPr>
          <w:p w14:paraId="691534AF" w14:textId="39CA6614"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2410" w:type="dxa"/>
            <w:vAlign w:val="center"/>
          </w:tcPr>
          <w:p w14:paraId="4F451CA7"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6D930785" w14:textId="29690E28"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261AFFAB" w14:textId="4DB5721F"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Confirm agreement between the current control system TD setpoint and the observed TD. If values are different, address and correct controls system methods.</w:t>
            </w:r>
          </w:p>
        </w:tc>
        <w:tc>
          <w:tcPr>
            <w:tcW w:w="2070" w:type="dxa"/>
            <w:vAlign w:val="center"/>
          </w:tcPr>
          <w:p w14:paraId="6B6D8E8D"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AB9E216" w14:textId="46E62DBB"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3(</w:t>
            </w:r>
            <w:r w:rsidR="008D406F">
              <w:rPr>
                <w:rFonts w:eastAsia="Tahoma" w:cs="Tahoma"/>
              </w:rPr>
              <w:t>d</w:t>
            </w:r>
            <w:r>
              <w:rPr>
                <w:rFonts w:eastAsia="Tahoma" w:cs="Tahoma"/>
              </w:rPr>
              <w:t>)</w:t>
            </w:r>
          </w:p>
        </w:tc>
      </w:tr>
      <w:tr w:rsidR="001933F3" w:rsidRPr="00D508CB" w14:paraId="756F883A" w14:textId="18BA5E87" w:rsidTr="00364343">
        <w:trPr>
          <w:cantSplit/>
          <w:trHeight w:val="249"/>
        </w:trPr>
        <w:tc>
          <w:tcPr>
            <w:tcW w:w="915" w:type="dxa"/>
            <w:vAlign w:val="center"/>
          </w:tcPr>
          <w:p w14:paraId="3338B1F1" w14:textId="3842122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w:t>
            </w:r>
            <w:r w:rsidR="006212A1">
              <w:rPr>
                <w:rFonts w:cs="Tahoma"/>
                <w:bCs/>
                <w:szCs w:val="24"/>
              </w:rPr>
              <w:t>.0</w:t>
            </w:r>
          </w:p>
        </w:tc>
        <w:tc>
          <w:tcPr>
            <w:tcW w:w="2410" w:type="dxa"/>
            <w:vAlign w:val="center"/>
          </w:tcPr>
          <w:p w14:paraId="210F3628" w14:textId="49E8A7ED" w:rsidR="001933F3" w:rsidRDefault="00AA5BB5" w:rsidP="001933F3">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32A87C2A" w14:textId="34459121"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 xml:space="preserve">Test adjusted control Temperature Difference </w:t>
            </w:r>
            <w:r w:rsidR="007C1AB4">
              <w:rPr>
                <w:rFonts w:cs="Tahoma"/>
                <w:bCs/>
                <w:szCs w:val="24"/>
              </w:rPr>
              <w:t>(Setpoint 1)</w:t>
            </w:r>
            <w:r w:rsidR="006212A1">
              <w:rPr>
                <w:rFonts w:cs="Tahoma"/>
                <w:bCs/>
                <w:szCs w:val="24"/>
              </w:rPr>
              <w:t xml:space="preserve"> using steps 4.1, 4.2, 4.3, 4.4, and 4.5.</w:t>
            </w:r>
          </w:p>
        </w:tc>
        <w:tc>
          <w:tcPr>
            <w:tcW w:w="2070" w:type="dxa"/>
            <w:vAlign w:val="center"/>
          </w:tcPr>
          <w:p w14:paraId="1A1CE46A"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40C92AB3" w14:textId="5A12C10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w:t>
            </w:r>
          </w:p>
        </w:tc>
      </w:tr>
      <w:tr w:rsidR="001933F3" w:rsidRPr="00D508CB" w14:paraId="5CB12545" w14:textId="27FE4638" w:rsidTr="00364343">
        <w:trPr>
          <w:cantSplit/>
          <w:trHeight w:val="249"/>
        </w:trPr>
        <w:tc>
          <w:tcPr>
            <w:tcW w:w="915" w:type="dxa"/>
            <w:vAlign w:val="center"/>
          </w:tcPr>
          <w:p w14:paraId="00B3A3E2" w14:textId="5C2643D3"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410" w:type="dxa"/>
            <w:vAlign w:val="center"/>
          </w:tcPr>
          <w:p w14:paraId="06A2CA01" w14:textId="59AE0BB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735F347E" w14:textId="355A8247"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Enter a smaller TD value into the control system sufficient to cause an observable response, such as 1 to 2 degrees smaller, but not small enough to cause the system to operate continuously at 100% fan speed. Record this value as TD Test Setpoint 1.</w:t>
            </w:r>
            <w:r w:rsidR="00D33F0C">
              <w:rPr>
                <w:rFonts w:cs="Tahoma"/>
                <w:bCs/>
                <w:szCs w:val="24"/>
              </w:rPr>
              <w:t xml:space="preserve"> (°F TD)</w:t>
            </w:r>
          </w:p>
        </w:tc>
        <w:tc>
          <w:tcPr>
            <w:tcW w:w="2070" w:type="dxa"/>
            <w:vAlign w:val="center"/>
          </w:tcPr>
          <w:p w14:paraId="5A94E3EC"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0D8A301" w14:textId="6F13751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4(a)</w:t>
            </w:r>
          </w:p>
        </w:tc>
      </w:tr>
      <w:tr w:rsidR="001933F3" w:rsidRPr="00D508CB" w14:paraId="0C180715" w14:textId="4BA47FE5" w:rsidTr="00364343">
        <w:trPr>
          <w:cantSplit/>
          <w:trHeight w:val="249"/>
        </w:trPr>
        <w:tc>
          <w:tcPr>
            <w:tcW w:w="915" w:type="dxa"/>
            <w:vAlign w:val="center"/>
          </w:tcPr>
          <w:p w14:paraId="1EEE0C53" w14:textId="3C33028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410" w:type="dxa"/>
            <w:vAlign w:val="center"/>
          </w:tcPr>
          <w:p w14:paraId="2F746080"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2D5B7ECE" w14:textId="1EA6E98A"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20FE127D" w14:textId="799A41C0"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Observe change in control system operation which should include an increase in fan speed and a decrease in condensing temperature.</w:t>
            </w:r>
          </w:p>
        </w:tc>
        <w:tc>
          <w:tcPr>
            <w:tcW w:w="2070" w:type="dxa"/>
            <w:vAlign w:val="center"/>
          </w:tcPr>
          <w:p w14:paraId="6EBA5DF1"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0CB463E" w14:textId="0D2A493A"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4(b)</w:t>
            </w:r>
          </w:p>
        </w:tc>
      </w:tr>
      <w:tr w:rsidR="001933F3" w:rsidRPr="00D508CB" w14:paraId="6AFDE288" w14:textId="08B3782D" w:rsidTr="00364343">
        <w:trPr>
          <w:cantSplit/>
          <w:trHeight w:val="249"/>
        </w:trPr>
        <w:tc>
          <w:tcPr>
            <w:tcW w:w="915" w:type="dxa"/>
            <w:vAlign w:val="center"/>
          </w:tcPr>
          <w:p w14:paraId="7038DC82" w14:textId="009C6DC4"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2410" w:type="dxa"/>
            <w:vAlign w:val="center"/>
          </w:tcPr>
          <w:p w14:paraId="0F868385"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psig</w:t>
            </w:r>
            <w:proofErr w:type="spellEnd"/>
          </w:p>
          <w:p w14:paraId="50705179" w14:textId="36703E0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310" w:type="dxa"/>
            <w:vAlign w:val="center"/>
          </w:tcPr>
          <w:p w14:paraId="14F28605" w14:textId="46139F4C"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Allow time for the control system to achieve stable operation</w:t>
            </w:r>
            <w:r w:rsidR="00853262">
              <w:rPr>
                <w:rFonts w:cs="Tahoma"/>
                <w:bCs/>
                <w:szCs w:val="24"/>
              </w:rPr>
              <w:t>. D</w:t>
            </w:r>
            <w:r>
              <w:rPr>
                <w:rFonts w:cs="Tahoma"/>
                <w:bCs/>
                <w:szCs w:val="24"/>
              </w:rPr>
              <w:t>ocument current head pressure control setpoint and TD</w:t>
            </w:r>
          </w:p>
        </w:tc>
        <w:tc>
          <w:tcPr>
            <w:tcW w:w="2070" w:type="dxa"/>
            <w:vAlign w:val="center"/>
          </w:tcPr>
          <w:p w14:paraId="03CD94D3"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815F900" w14:textId="5F2C9818"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4(c)-(d)</w:t>
            </w:r>
          </w:p>
        </w:tc>
      </w:tr>
      <w:tr w:rsidR="001933F3" w:rsidRPr="00D508CB" w14:paraId="3A5BCB01" w14:textId="0A61A5CF" w:rsidTr="00364343">
        <w:trPr>
          <w:cantSplit/>
          <w:trHeight w:val="249"/>
        </w:trPr>
        <w:tc>
          <w:tcPr>
            <w:tcW w:w="915" w:type="dxa"/>
            <w:vAlign w:val="center"/>
          </w:tcPr>
          <w:p w14:paraId="756ADF5D" w14:textId="1DD4AE1F"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2410" w:type="dxa"/>
            <w:vAlign w:val="center"/>
          </w:tcPr>
          <w:p w14:paraId="2007EF18" w14:textId="4ACCF32E"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2FEF7C13" w14:textId="293C525D"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Calculate and record the actual observed TD, defined as the difference between the wet</w:t>
            </w:r>
            <w:r>
              <w:rPr>
                <w:rFonts w:cs="Tahoma"/>
                <w:bCs/>
                <w:szCs w:val="24"/>
              </w:rPr>
              <w:t xml:space="preserve"> </w:t>
            </w:r>
            <w:r w:rsidRPr="00596A2E">
              <w:rPr>
                <w:rFonts w:cs="Tahoma"/>
                <w:bCs/>
                <w:szCs w:val="24"/>
              </w:rPr>
              <w:t>bulb</w:t>
            </w:r>
            <w:r>
              <w:rPr>
                <w:rFonts w:cs="Tahoma"/>
                <w:bCs/>
                <w:szCs w:val="24"/>
              </w:rPr>
              <w:t xml:space="preserve"> </w:t>
            </w:r>
            <w:r w:rsidRPr="00596A2E">
              <w:rPr>
                <w:rFonts w:cs="Tahoma"/>
                <w:bCs/>
                <w:szCs w:val="24"/>
              </w:rPr>
              <w:t>temperature and the refrigeration system SCT.</w:t>
            </w:r>
            <w:r w:rsidR="00D33F0C">
              <w:rPr>
                <w:rFonts w:cs="Tahoma"/>
                <w:bCs/>
                <w:szCs w:val="24"/>
              </w:rPr>
              <w:t xml:space="preserve"> (°F TD)</w:t>
            </w:r>
          </w:p>
        </w:tc>
        <w:tc>
          <w:tcPr>
            <w:tcW w:w="2070" w:type="dxa"/>
            <w:vAlign w:val="center"/>
          </w:tcPr>
          <w:p w14:paraId="014C645E"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F22B4D6" w14:textId="4EA6DAA1"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4(e)</w:t>
            </w:r>
          </w:p>
        </w:tc>
      </w:tr>
      <w:tr w:rsidR="001933F3" w:rsidRPr="00D508CB" w14:paraId="445C2182" w14:textId="276B6231" w:rsidTr="00364343">
        <w:trPr>
          <w:cantSplit/>
          <w:trHeight w:val="249"/>
        </w:trPr>
        <w:tc>
          <w:tcPr>
            <w:tcW w:w="915" w:type="dxa"/>
            <w:vAlign w:val="center"/>
          </w:tcPr>
          <w:p w14:paraId="63EACC79" w14:textId="4945D44F"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4.5</w:t>
            </w:r>
          </w:p>
        </w:tc>
        <w:tc>
          <w:tcPr>
            <w:tcW w:w="2410" w:type="dxa"/>
            <w:vAlign w:val="center"/>
          </w:tcPr>
          <w:p w14:paraId="166AE794"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41B317A5" w14:textId="1E42D649"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04AB0445" w14:textId="6AC75684"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Confirm agreement between the current control system TD setpoint and the observed TD. If values are different, address and correct control system methods.</w:t>
            </w:r>
          </w:p>
        </w:tc>
        <w:tc>
          <w:tcPr>
            <w:tcW w:w="2070" w:type="dxa"/>
            <w:vAlign w:val="center"/>
          </w:tcPr>
          <w:p w14:paraId="0BD7A61F"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DA2C9EA" w14:textId="4A1A4AAE"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4(f)</w:t>
            </w:r>
          </w:p>
        </w:tc>
      </w:tr>
      <w:tr w:rsidR="001933F3" w:rsidRPr="00D508CB" w14:paraId="64FDA4B7" w14:textId="15C42124" w:rsidTr="00364343">
        <w:trPr>
          <w:cantSplit/>
          <w:trHeight w:val="249"/>
        </w:trPr>
        <w:tc>
          <w:tcPr>
            <w:tcW w:w="915" w:type="dxa"/>
            <w:vAlign w:val="center"/>
          </w:tcPr>
          <w:p w14:paraId="113D9171" w14:textId="0A17325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w:t>
            </w:r>
            <w:r w:rsidR="006212A1">
              <w:rPr>
                <w:rFonts w:cs="Tahoma"/>
                <w:bCs/>
                <w:szCs w:val="24"/>
              </w:rPr>
              <w:t>.0</w:t>
            </w:r>
          </w:p>
        </w:tc>
        <w:tc>
          <w:tcPr>
            <w:tcW w:w="2410" w:type="dxa"/>
            <w:vAlign w:val="center"/>
          </w:tcPr>
          <w:p w14:paraId="02014783" w14:textId="10413170" w:rsidR="001933F3" w:rsidRDefault="00AA5BB5" w:rsidP="001933F3">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41DD6692" w14:textId="294250B1"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 xml:space="preserve">Test adjusted control Temperature Difference </w:t>
            </w:r>
            <w:r w:rsidR="007C1AB4">
              <w:rPr>
                <w:rFonts w:cs="Tahoma"/>
                <w:bCs/>
                <w:szCs w:val="24"/>
              </w:rPr>
              <w:t>(Setpoint 2)</w:t>
            </w:r>
            <w:r w:rsidR="006212A1">
              <w:rPr>
                <w:rFonts w:cs="Tahoma"/>
                <w:bCs/>
                <w:szCs w:val="24"/>
              </w:rPr>
              <w:t xml:space="preserve"> using steps 5.1 through 5.7.</w:t>
            </w:r>
          </w:p>
        </w:tc>
        <w:tc>
          <w:tcPr>
            <w:tcW w:w="2070" w:type="dxa"/>
            <w:vAlign w:val="center"/>
          </w:tcPr>
          <w:p w14:paraId="0E64835A"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038321B" w14:textId="6B709F95"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w:t>
            </w:r>
          </w:p>
        </w:tc>
      </w:tr>
      <w:tr w:rsidR="001933F3" w:rsidRPr="00D508CB" w14:paraId="02230E34" w14:textId="1CB9F4A1" w:rsidTr="00364343">
        <w:trPr>
          <w:cantSplit/>
          <w:trHeight w:val="249"/>
        </w:trPr>
        <w:tc>
          <w:tcPr>
            <w:tcW w:w="915" w:type="dxa"/>
            <w:vAlign w:val="center"/>
          </w:tcPr>
          <w:p w14:paraId="6A1DD0E0" w14:textId="79811AC0"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2410" w:type="dxa"/>
            <w:vAlign w:val="center"/>
          </w:tcPr>
          <w:p w14:paraId="14E304E2" w14:textId="3D02F2E8"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6207C1F4" w14:textId="16EB76F9"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Enter a TD value into the control system that is different from TD Test Setpoint</w:t>
            </w:r>
            <w:r>
              <w:rPr>
                <w:rFonts w:cs="Tahoma"/>
                <w:bCs/>
                <w:szCs w:val="24"/>
              </w:rPr>
              <w:t xml:space="preserve"> </w:t>
            </w:r>
            <w:r w:rsidRPr="00596A2E">
              <w:rPr>
                <w:rFonts w:cs="Tahoma"/>
                <w:bCs/>
                <w:szCs w:val="24"/>
              </w:rPr>
              <w:t>1 sufficient to cause an observable response. Record this value</w:t>
            </w:r>
            <w:r w:rsidR="00D33F0C">
              <w:rPr>
                <w:rFonts w:cs="Tahoma"/>
                <w:bCs/>
                <w:szCs w:val="24"/>
              </w:rPr>
              <w:t>. (°F TD)</w:t>
            </w:r>
          </w:p>
        </w:tc>
        <w:tc>
          <w:tcPr>
            <w:tcW w:w="2070" w:type="dxa"/>
            <w:vAlign w:val="center"/>
          </w:tcPr>
          <w:p w14:paraId="47C3064A"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4EA9138" w14:textId="6D96262E"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w:t>
            </w:r>
          </w:p>
        </w:tc>
      </w:tr>
      <w:tr w:rsidR="001933F3" w:rsidRPr="00D508CB" w14:paraId="7BCEC85F" w14:textId="08851FC3" w:rsidTr="00364343">
        <w:trPr>
          <w:cantSplit/>
          <w:trHeight w:val="249"/>
        </w:trPr>
        <w:tc>
          <w:tcPr>
            <w:tcW w:w="915" w:type="dxa"/>
            <w:vAlign w:val="center"/>
          </w:tcPr>
          <w:p w14:paraId="0A240D1B" w14:textId="127C3FDB"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2410" w:type="dxa"/>
            <w:vAlign w:val="center"/>
          </w:tcPr>
          <w:p w14:paraId="06EFBA87"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24176DF2" w14:textId="35D3790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3991CE48" w14:textId="1835EBDB"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Observe change in control system operation which should include an increase in fan speed and a decrease in condensing temperature.</w:t>
            </w:r>
          </w:p>
        </w:tc>
        <w:tc>
          <w:tcPr>
            <w:tcW w:w="2070" w:type="dxa"/>
            <w:vAlign w:val="center"/>
          </w:tcPr>
          <w:p w14:paraId="14FB1303"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762023C6" w14:textId="14E2FF84"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5(a)</w:t>
            </w:r>
          </w:p>
        </w:tc>
      </w:tr>
      <w:tr w:rsidR="001933F3" w:rsidRPr="00D508CB" w14:paraId="6271E2BB" w14:textId="19A030F5" w:rsidTr="00364343">
        <w:trPr>
          <w:cantSplit/>
          <w:trHeight w:val="249"/>
        </w:trPr>
        <w:tc>
          <w:tcPr>
            <w:tcW w:w="915" w:type="dxa"/>
            <w:vAlign w:val="center"/>
          </w:tcPr>
          <w:p w14:paraId="6EE406BA" w14:textId="5B9BC74A"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2410" w:type="dxa"/>
            <w:vAlign w:val="center"/>
          </w:tcPr>
          <w:p w14:paraId="3CE2F69F" w14:textId="095D08F4" w:rsidR="001933F3" w:rsidRDefault="001933F3" w:rsidP="00282E31">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4F077ADC" w14:textId="3050A832"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Allow time for the control system to achieve stable operation</w:t>
            </w:r>
            <w:r w:rsidR="007C1AB4">
              <w:rPr>
                <w:rFonts w:cs="Tahoma"/>
                <w:bCs/>
                <w:szCs w:val="24"/>
              </w:rPr>
              <w:t>.</w:t>
            </w:r>
            <w:r>
              <w:rPr>
                <w:rFonts w:cs="Tahoma"/>
                <w:bCs/>
                <w:szCs w:val="24"/>
              </w:rPr>
              <w:t xml:space="preserve"> </w:t>
            </w:r>
            <w:r w:rsidR="007C1AB4">
              <w:rPr>
                <w:rFonts w:cs="Tahoma"/>
                <w:bCs/>
                <w:szCs w:val="24"/>
              </w:rPr>
              <w:t>R</w:t>
            </w:r>
            <w:r w:rsidRPr="00596A2E">
              <w:rPr>
                <w:rFonts w:cs="Tahoma"/>
                <w:bCs/>
                <w:szCs w:val="24"/>
              </w:rPr>
              <w:t>ecord the current outdoor ambient dry bulb temperature.</w:t>
            </w:r>
            <w:r w:rsidR="00D33F0C">
              <w:rPr>
                <w:rFonts w:cs="Tahoma"/>
                <w:bCs/>
                <w:szCs w:val="24"/>
              </w:rPr>
              <w:t xml:space="preserve"> (°F)</w:t>
            </w:r>
          </w:p>
        </w:tc>
        <w:tc>
          <w:tcPr>
            <w:tcW w:w="2070" w:type="dxa"/>
            <w:vAlign w:val="center"/>
          </w:tcPr>
          <w:p w14:paraId="48F7C404"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3182F801" w14:textId="27B06384"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5(b)-(c)</w:t>
            </w:r>
          </w:p>
        </w:tc>
      </w:tr>
      <w:tr w:rsidR="001933F3" w:rsidRPr="00D508CB" w14:paraId="2BDE6887" w14:textId="369A1C71" w:rsidTr="00364343">
        <w:trPr>
          <w:cantSplit/>
          <w:trHeight w:val="249"/>
        </w:trPr>
        <w:tc>
          <w:tcPr>
            <w:tcW w:w="915" w:type="dxa"/>
            <w:vAlign w:val="center"/>
          </w:tcPr>
          <w:p w14:paraId="58AD8371" w14:textId="74CD6A7E"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2410" w:type="dxa"/>
            <w:vAlign w:val="center"/>
          </w:tcPr>
          <w:p w14:paraId="606E2CC2" w14:textId="12BE31F1"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w:t>
            </w:r>
          </w:p>
          <w:p w14:paraId="139866F0" w14:textId="1720275E"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psig</w:t>
            </w:r>
            <w:proofErr w:type="spellEnd"/>
          </w:p>
        </w:tc>
        <w:tc>
          <w:tcPr>
            <w:tcW w:w="5310" w:type="dxa"/>
            <w:vAlign w:val="center"/>
          </w:tcPr>
          <w:p w14:paraId="343A0C9D" w14:textId="31F8EAE1" w:rsidR="001933F3" w:rsidRDefault="001933F3" w:rsidP="001933F3">
            <w:pPr>
              <w:autoSpaceDE w:val="0"/>
              <w:autoSpaceDN w:val="0"/>
              <w:adjustRightInd w:val="0"/>
              <w:spacing w:after="0" w:line="240" w:lineRule="auto"/>
              <w:ind w:left="90"/>
              <w:contextualSpacing/>
              <w:rPr>
                <w:rFonts w:cs="Tahoma"/>
                <w:bCs/>
                <w:szCs w:val="24"/>
              </w:rPr>
            </w:pPr>
            <w:r w:rsidRPr="00596A2E">
              <w:rPr>
                <w:rFonts w:cs="Tahoma"/>
                <w:bCs/>
                <w:szCs w:val="24"/>
              </w:rPr>
              <w:t>Record the current refrigeration system condensing temperature/condensing pressure readings from the control system.</w:t>
            </w:r>
          </w:p>
        </w:tc>
        <w:tc>
          <w:tcPr>
            <w:tcW w:w="2070" w:type="dxa"/>
            <w:vAlign w:val="center"/>
          </w:tcPr>
          <w:p w14:paraId="5D0F2627"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5141E8D3" w14:textId="7BD00DBC" w:rsidR="001933F3" w:rsidRPr="00596A2E"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5(d)</w:t>
            </w:r>
          </w:p>
        </w:tc>
      </w:tr>
      <w:tr w:rsidR="001933F3" w:rsidRPr="00D508CB" w14:paraId="6762FA2C" w14:textId="68B6B368" w:rsidTr="00364343">
        <w:trPr>
          <w:cantSplit/>
          <w:trHeight w:val="249"/>
        </w:trPr>
        <w:tc>
          <w:tcPr>
            <w:tcW w:w="915" w:type="dxa"/>
            <w:vAlign w:val="center"/>
          </w:tcPr>
          <w:p w14:paraId="1D280532" w14:textId="217E192D"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5.5</w:t>
            </w:r>
          </w:p>
        </w:tc>
        <w:tc>
          <w:tcPr>
            <w:tcW w:w="2410" w:type="dxa"/>
            <w:vAlign w:val="center"/>
          </w:tcPr>
          <w:p w14:paraId="57CAB5E7"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roofErr w:type="spellStart"/>
            <w:r>
              <w:rPr>
                <w:rFonts w:cs="Tahoma"/>
                <w:bCs/>
                <w:szCs w:val="24"/>
              </w:rPr>
              <w:t>psig</w:t>
            </w:r>
            <w:proofErr w:type="spellEnd"/>
          </w:p>
          <w:p w14:paraId="235C1F31" w14:textId="16B15575"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°F(TD)</w:t>
            </w:r>
          </w:p>
        </w:tc>
        <w:tc>
          <w:tcPr>
            <w:tcW w:w="5310" w:type="dxa"/>
            <w:vAlign w:val="center"/>
          </w:tcPr>
          <w:p w14:paraId="522D4BFB" w14:textId="3B5417A4" w:rsidR="001933F3" w:rsidRDefault="001933F3" w:rsidP="001933F3">
            <w:pPr>
              <w:autoSpaceDE w:val="0"/>
              <w:autoSpaceDN w:val="0"/>
              <w:adjustRightInd w:val="0"/>
              <w:spacing w:after="0" w:line="240" w:lineRule="auto"/>
              <w:ind w:left="90"/>
              <w:contextualSpacing/>
              <w:rPr>
                <w:rFonts w:cs="Tahoma"/>
                <w:bCs/>
                <w:szCs w:val="24"/>
              </w:rPr>
            </w:pPr>
            <w:r w:rsidRPr="00FF298D">
              <w:rPr>
                <w:rFonts w:cs="Tahoma"/>
                <w:bCs/>
                <w:szCs w:val="24"/>
              </w:rPr>
              <w:t>Document current head pressure control setpoints, including the TD setpoint.</w:t>
            </w:r>
          </w:p>
        </w:tc>
        <w:tc>
          <w:tcPr>
            <w:tcW w:w="2070" w:type="dxa"/>
            <w:vAlign w:val="center"/>
          </w:tcPr>
          <w:p w14:paraId="2EB92C54"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440D866E" w14:textId="6469856D" w:rsidR="001933F3" w:rsidRPr="00FF298D"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5(e)</w:t>
            </w:r>
          </w:p>
        </w:tc>
      </w:tr>
      <w:tr w:rsidR="001933F3" w:rsidRPr="00D508CB" w14:paraId="68AF9E7D" w14:textId="200FDF7E" w:rsidTr="00364343">
        <w:trPr>
          <w:cantSplit/>
          <w:trHeight w:val="249"/>
        </w:trPr>
        <w:tc>
          <w:tcPr>
            <w:tcW w:w="915" w:type="dxa"/>
            <w:vAlign w:val="center"/>
          </w:tcPr>
          <w:p w14:paraId="345CF5AD" w14:textId="61FFE139"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5.6</w:t>
            </w:r>
          </w:p>
        </w:tc>
        <w:tc>
          <w:tcPr>
            <w:tcW w:w="2410" w:type="dxa"/>
            <w:vAlign w:val="center"/>
          </w:tcPr>
          <w:p w14:paraId="6D49B3D4" w14:textId="2BD9D055"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629BA91C" w14:textId="512D3568" w:rsidR="001933F3" w:rsidRDefault="001933F3" w:rsidP="001933F3">
            <w:pPr>
              <w:autoSpaceDE w:val="0"/>
              <w:autoSpaceDN w:val="0"/>
              <w:adjustRightInd w:val="0"/>
              <w:spacing w:after="0" w:line="240" w:lineRule="auto"/>
              <w:ind w:left="90"/>
              <w:contextualSpacing/>
              <w:rPr>
                <w:rFonts w:cs="Tahoma"/>
                <w:bCs/>
                <w:szCs w:val="24"/>
              </w:rPr>
            </w:pPr>
            <w:r w:rsidRPr="00FF298D">
              <w:rPr>
                <w:rFonts w:cs="Tahoma"/>
                <w:bCs/>
                <w:szCs w:val="24"/>
              </w:rPr>
              <w:t>Calculate and record the actual observed TD, defined as the difference between the dry bulb temperature and the refrigeration system SCT.</w:t>
            </w:r>
            <w:r w:rsidR="00D33F0C">
              <w:rPr>
                <w:rFonts w:cs="Tahoma"/>
                <w:bCs/>
                <w:szCs w:val="24"/>
              </w:rPr>
              <w:t xml:space="preserve"> (°F TD)</w:t>
            </w:r>
          </w:p>
        </w:tc>
        <w:tc>
          <w:tcPr>
            <w:tcW w:w="2070" w:type="dxa"/>
            <w:vAlign w:val="center"/>
          </w:tcPr>
          <w:p w14:paraId="2BF611C6"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1BFDA25E" w14:textId="77777777" w:rsidR="001933F3" w:rsidRPr="00FF298D"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5(f)</w:t>
            </w:r>
          </w:p>
        </w:tc>
      </w:tr>
      <w:tr w:rsidR="001933F3" w:rsidRPr="00D508CB" w14:paraId="7EEE33A3" w14:textId="3B118039" w:rsidTr="00364343">
        <w:trPr>
          <w:cantSplit/>
          <w:trHeight w:val="249"/>
        </w:trPr>
        <w:tc>
          <w:tcPr>
            <w:tcW w:w="915" w:type="dxa"/>
            <w:vAlign w:val="center"/>
          </w:tcPr>
          <w:p w14:paraId="06B47E69" w14:textId="5D7B1336"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5.7</w:t>
            </w:r>
          </w:p>
        </w:tc>
        <w:tc>
          <w:tcPr>
            <w:tcW w:w="2410" w:type="dxa"/>
            <w:vAlign w:val="center"/>
          </w:tcPr>
          <w:p w14:paraId="63E31352" w14:textId="77777777"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55624069" w14:textId="19692EE5" w:rsidR="001933F3" w:rsidRDefault="001933F3" w:rsidP="001933F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05C399F9" w14:textId="2FBA960A" w:rsidR="001933F3" w:rsidRDefault="001933F3" w:rsidP="001933F3">
            <w:pPr>
              <w:autoSpaceDE w:val="0"/>
              <w:autoSpaceDN w:val="0"/>
              <w:adjustRightInd w:val="0"/>
              <w:spacing w:after="0" w:line="240" w:lineRule="auto"/>
              <w:ind w:left="90"/>
              <w:contextualSpacing/>
              <w:rPr>
                <w:rFonts w:cs="Tahoma"/>
                <w:bCs/>
                <w:szCs w:val="24"/>
              </w:rPr>
            </w:pPr>
            <w:r w:rsidRPr="00FF298D">
              <w:rPr>
                <w:rFonts w:cs="Tahoma"/>
                <w:bCs/>
                <w:szCs w:val="24"/>
              </w:rPr>
              <w:t>Confirm agreement between the current control system TD setpo</w:t>
            </w:r>
            <w:r>
              <w:rPr>
                <w:rFonts w:cs="Tahoma"/>
                <w:bCs/>
                <w:szCs w:val="24"/>
              </w:rPr>
              <w:t>i</w:t>
            </w:r>
            <w:r w:rsidRPr="00FF298D">
              <w:rPr>
                <w:rFonts w:cs="Tahoma"/>
                <w:bCs/>
                <w:szCs w:val="24"/>
              </w:rPr>
              <w:t>nt and the observed TD. If values are different, address and correct control system methods.</w:t>
            </w:r>
          </w:p>
        </w:tc>
        <w:tc>
          <w:tcPr>
            <w:tcW w:w="2070" w:type="dxa"/>
            <w:vAlign w:val="center"/>
          </w:tcPr>
          <w:p w14:paraId="7173F0A9"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2970EDC4" w14:textId="77777777" w:rsidR="001933F3" w:rsidRPr="00FF298D"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5(g)</w:t>
            </w:r>
          </w:p>
        </w:tc>
      </w:tr>
      <w:tr w:rsidR="001933F3" w:rsidRPr="00D508CB" w14:paraId="4A0D116C" w14:textId="5CFD9B46" w:rsidTr="00364343">
        <w:trPr>
          <w:cantSplit/>
          <w:trHeight w:val="249"/>
        </w:trPr>
        <w:tc>
          <w:tcPr>
            <w:tcW w:w="915" w:type="dxa"/>
            <w:vAlign w:val="center"/>
          </w:tcPr>
          <w:p w14:paraId="1BC3FB0E" w14:textId="56A7B5F4" w:rsidR="001933F3" w:rsidRDefault="001933F3" w:rsidP="001933F3">
            <w:pPr>
              <w:autoSpaceDE w:val="0"/>
              <w:autoSpaceDN w:val="0"/>
              <w:adjustRightInd w:val="0"/>
              <w:spacing w:after="0" w:line="240" w:lineRule="auto"/>
              <w:ind w:left="90"/>
              <w:contextualSpacing/>
              <w:jc w:val="center"/>
              <w:rPr>
                <w:rFonts w:cs="Tahoma"/>
                <w:bCs/>
                <w:szCs w:val="24"/>
              </w:rPr>
            </w:pPr>
            <w:r>
              <w:rPr>
                <w:rFonts w:cs="Tahoma"/>
                <w:bCs/>
                <w:szCs w:val="24"/>
              </w:rPr>
              <w:t>6</w:t>
            </w:r>
            <w:r w:rsidR="006212A1">
              <w:rPr>
                <w:rFonts w:cs="Tahoma"/>
                <w:bCs/>
                <w:szCs w:val="24"/>
              </w:rPr>
              <w:t>.0</w:t>
            </w:r>
          </w:p>
        </w:tc>
        <w:tc>
          <w:tcPr>
            <w:tcW w:w="2410" w:type="dxa"/>
            <w:vAlign w:val="center"/>
          </w:tcPr>
          <w:p w14:paraId="488302E8" w14:textId="605B9B1D" w:rsidR="001933F3" w:rsidRDefault="00190062" w:rsidP="007542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310" w:type="dxa"/>
            <w:vAlign w:val="center"/>
          </w:tcPr>
          <w:p w14:paraId="2FC9EA39" w14:textId="5E8F78C6" w:rsidR="001933F3" w:rsidRDefault="001933F3" w:rsidP="001933F3">
            <w:pPr>
              <w:autoSpaceDE w:val="0"/>
              <w:autoSpaceDN w:val="0"/>
              <w:adjustRightInd w:val="0"/>
              <w:spacing w:after="0" w:line="240" w:lineRule="auto"/>
              <w:ind w:left="90"/>
              <w:contextualSpacing/>
              <w:rPr>
                <w:rFonts w:cs="Tahoma"/>
                <w:bCs/>
                <w:szCs w:val="24"/>
              </w:rPr>
            </w:pPr>
            <w:r w:rsidRPr="00EE5959">
              <w:rPr>
                <w:rFonts w:cs="Tahoma"/>
                <w:bCs/>
                <w:szCs w:val="24"/>
              </w:rPr>
              <w:t>Document current minimum condensing temperature setpoint</w:t>
            </w:r>
            <w:r w:rsidR="00B80748">
              <w:rPr>
                <w:rFonts w:cs="Tahoma"/>
                <w:bCs/>
                <w:szCs w:val="24"/>
              </w:rPr>
              <w:t xml:space="preserve"> using steps 6.1, 6.2, 6.3, and 6.4.</w:t>
            </w:r>
            <w:r w:rsidR="00D33F0C">
              <w:rPr>
                <w:rFonts w:cs="Tahoma"/>
                <w:bCs/>
                <w:szCs w:val="24"/>
              </w:rPr>
              <w:t xml:space="preserve"> (°F)</w:t>
            </w:r>
          </w:p>
        </w:tc>
        <w:tc>
          <w:tcPr>
            <w:tcW w:w="2070" w:type="dxa"/>
            <w:vAlign w:val="center"/>
          </w:tcPr>
          <w:p w14:paraId="56C076EE" w14:textId="77777777" w:rsidR="001933F3" w:rsidRDefault="001933F3" w:rsidP="001933F3">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83AB376" w14:textId="5738E848" w:rsidR="001933F3" w:rsidRPr="00EE5959" w:rsidRDefault="001933F3" w:rsidP="001933F3">
            <w:pPr>
              <w:autoSpaceDE w:val="0"/>
              <w:autoSpaceDN w:val="0"/>
              <w:adjustRightInd w:val="0"/>
              <w:spacing w:after="0" w:line="240" w:lineRule="auto"/>
              <w:ind w:left="90"/>
              <w:contextualSpacing/>
              <w:jc w:val="center"/>
              <w:rPr>
                <w:rFonts w:cs="Tahoma"/>
                <w:bCs/>
                <w:szCs w:val="24"/>
              </w:rPr>
            </w:pPr>
            <w:r>
              <w:rPr>
                <w:rFonts w:eastAsia="Tahoma" w:cs="Tahoma"/>
              </w:rPr>
              <w:t>Step 6</w:t>
            </w:r>
          </w:p>
        </w:tc>
      </w:tr>
      <w:tr w:rsidR="00441C71" w:rsidRPr="00D508CB" w14:paraId="6A8BB2A8" w14:textId="77777777" w:rsidTr="00364343">
        <w:trPr>
          <w:cantSplit/>
          <w:trHeight w:val="249"/>
        </w:trPr>
        <w:tc>
          <w:tcPr>
            <w:tcW w:w="915" w:type="dxa"/>
            <w:vAlign w:val="center"/>
          </w:tcPr>
          <w:p w14:paraId="5443CA77" w14:textId="23CEBE6C"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2410" w:type="dxa"/>
            <w:vAlign w:val="center"/>
          </w:tcPr>
          <w:p w14:paraId="47BB24B4" w14:textId="47E6E96E" w:rsidR="00441C71" w:rsidRDefault="00AA5BB5" w:rsidP="00AA5BB5">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717BE654" w14:textId="5ABC39E4" w:rsidR="00441C71" w:rsidRPr="00EE5959"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Using the control system, change the minimum condensing temperature setpoint to a value greater than the current operating condensing temperature.</w:t>
            </w:r>
          </w:p>
        </w:tc>
        <w:tc>
          <w:tcPr>
            <w:tcW w:w="2070" w:type="dxa"/>
            <w:vAlign w:val="center"/>
          </w:tcPr>
          <w:p w14:paraId="4CD59F84"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394015A8" w14:textId="3A55731B" w:rsidR="00441C71" w:rsidRPr="21D895A9" w:rsidRDefault="00441C71" w:rsidP="00441C71">
            <w:pPr>
              <w:autoSpaceDE w:val="0"/>
              <w:autoSpaceDN w:val="0"/>
              <w:adjustRightInd w:val="0"/>
              <w:spacing w:after="0" w:line="240" w:lineRule="auto"/>
              <w:ind w:left="90"/>
              <w:contextualSpacing/>
              <w:jc w:val="center"/>
              <w:rPr>
                <w:rFonts w:eastAsia="Tahoma" w:cs="Tahoma"/>
              </w:rPr>
            </w:pPr>
            <w:r>
              <w:rPr>
                <w:rFonts w:eastAsia="Tahoma" w:cs="Tahoma"/>
              </w:rPr>
              <w:t>Step 6</w:t>
            </w:r>
          </w:p>
        </w:tc>
      </w:tr>
      <w:tr w:rsidR="00441C71" w:rsidRPr="00D508CB" w14:paraId="54143B41" w14:textId="5C8E86A2" w:rsidTr="00364343">
        <w:trPr>
          <w:cantSplit/>
          <w:trHeight w:val="249"/>
        </w:trPr>
        <w:tc>
          <w:tcPr>
            <w:tcW w:w="915" w:type="dxa"/>
            <w:vAlign w:val="center"/>
          </w:tcPr>
          <w:p w14:paraId="758A9480" w14:textId="45320195"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2410" w:type="dxa"/>
            <w:vAlign w:val="center"/>
          </w:tcPr>
          <w:p w14:paraId="6493B701"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606FF805" w14:textId="11E09A00"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61C21E2E" w14:textId="0EDE14EA"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Condenser fan controls modulate to decrease capacity.</w:t>
            </w:r>
          </w:p>
        </w:tc>
        <w:tc>
          <w:tcPr>
            <w:tcW w:w="2070" w:type="dxa"/>
            <w:vAlign w:val="center"/>
          </w:tcPr>
          <w:p w14:paraId="08E49021"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2CFE0F9" w14:textId="1791BEFA"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6(a)</w:t>
            </w:r>
          </w:p>
        </w:tc>
      </w:tr>
      <w:tr w:rsidR="00441C71" w:rsidRPr="00D508CB" w14:paraId="69D67171" w14:textId="6A55FE88" w:rsidTr="00364343">
        <w:trPr>
          <w:cantSplit/>
          <w:trHeight w:val="249"/>
        </w:trPr>
        <w:tc>
          <w:tcPr>
            <w:tcW w:w="915" w:type="dxa"/>
            <w:vAlign w:val="center"/>
          </w:tcPr>
          <w:p w14:paraId="63599A33" w14:textId="2F7BA8B0"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6.3</w:t>
            </w:r>
          </w:p>
        </w:tc>
        <w:tc>
          <w:tcPr>
            <w:tcW w:w="2410" w:type="dxa"/>
            <w:vAlign w:val="center"/>
          </w:tcPr>
          <w:p w14:paraId="14E2ADC4"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7F7D8C9C" w14:textId="573106F4"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1D1B1D89" w14:textId="5DEBB4A3"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All condenser fans serving common condenser loop modulate in unison.</w:t>
            </w:r>
          </w:p>
        </w:tc>
        <w:tc>
          <w:tcPr>
            <w:tcW w:w="2070" w:type="dxa"/>
            <w:vAlign w:val="center"/>
          </w:tcPr>
          <w:p w14:paraId="303E8B44"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0128A3E" w14:textId="1DE8CAD3"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6(b)</w:t>
            </w:r>
          </w:p>
        </w:tc>
      </w:tr>
      <w:tr w:rsidR="00441C71" w:rsidRPr="00D508CB" w14:paraId="569CA037" w14:textId="52359FCC" w:rsidTr="00364343">
        <w:trPr>
          <w:cantSplit/>
          <w:trHeight w:val="249"/>
        </w:trPr>
        <w:tc>
          <w:tcPr>
            <w:tcW w:w="915" w:type="dxa"/>
            <w:vAlign w:val="center"/>
          </w:tcPr>
          <w:p w14:paraId="6D3FDE65" w14:textId="32FFC37F"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6.4</w:t>
            </w:r>
          </w:p>
        </w:tc>
        <w:tc>
          <w:tcPr>
            <w:tcW w:w="2410" w:type="dxa"/>
            <w:vAlign w:val="center"/>
          </w:tcPr>
          <w:p w14:paraId="722D9EB1"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4643C78C" w14:textId="5B2DCFCE"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2748C784" w14:textId="3E0569F1"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Condenser fan controls stabilize within a 5</w:t>
            </w:r>
            <w:r>
              <w:rPr>
                <w:rFonts w:cs="Tahoma"/>
                <w:bCs/>
                <w:szCs w:val="24"/>
              </w:rPr>
              <w:t>-</w:t>
            </w:r>
            <w:r w:rsidRPr="00EE5959">
              <w:rPr>
                <w:rFonts w:cs="Tahoma"/>
                <w:bCs/>
                <w:szCs w:val="24"/>
              </w:rPr>
              <w:t>minute period.</w:t>
            </w:r>
          </w:p>
        </w:tc>
        <w:tc>
          <w:tcPr>
            <w:tcW w:w="2070" w:type="dxa"/>
            <w:vAlign w:val="center"/>
          </w:tcPr>
          <w:p w14:paraId="57BD9565"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6E4048DF" w14:textId="1CB06E21"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6(c)</w:t>
            </w:r>
          </w:p>
        </w:tc>
      </w:tr>
      <w:tr w:rsidR="00441C71" w:rsidRPr="00D508CB" w14:paraId="4477D67B" w14:textId="2D896481" w:rsidTr="00364343">
        <w:trPr>
          <w:cantSplit/>
          <w:trHeight w:val="249"/>
        </w:trPr>
        <w:tc>
          <w:tcPr>
            <w:tcW w:w="915" w:type="dxa"/>
            <w:vAlign w:val="center"/>
          </w:tcPr>
          <w:p w14:paraId="3938F06D" w14:textId="488F7B6A"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7</w:t>
            </w:r>
            <w:r w:rsidR="002E5D7E">
              <w:rPr>
                <w:rFonts w:cs="Tahoma"/>
                <w:bCs/>
                <w:szCs w:val="24"/>
              </w:rPr>
              <w:t>.0</w:t>
            </w:r>
          </w:p>
        </w:tc>
        <w:tc>
          <w:tcPr>
            <w:tcW w:w="2410" w:type="dxa"/>
            <w:vAlign w:val="center"/>
          </w:tcPr>
          <w:p w14:paraId="586C4EA7" w14:textId="16054DAA" w:rsidR="00441C71" w:rsidRDefault="00AA5BB5" w:rsidP="00441C7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2C54844E" w14:textId="37BDF8C1" w:rsidR="00441C71" w:rsidRDefault="00441C71" w:rsidP="00441C71">
            <w:pPr>
              <w:autoSpaceDE w:val="0"/>
              <w:autoSpaceDN w:val="0"/>
              <w:adjustRightInd w:val="0"/>
              <w:spacing w:after="0" w:line="240" w:lineRule="auto"/>
              <w:ind w:left="90"/>
              <w:contextualSpacing/>
              <w:rPr>
                <w:rFonts w:cs="Tahoma"/>
                <w:bCs/>
                <w:szCs w:val="24"/>
              </w:rPr>
            </w:pPr>
            <w:r w:rsidRPr="00EE5959">
              <w:rPr>
                <w:rFonts w:cs="Tahoma"/>
                <w:bCs/>
                <w:szCs w:val="24"/>
              </w:rPr>
              <w:t>Using the control system, reset the system head pressure controls, fan motor controls and minimum condensing temperature control setpoint to original settings documented in Steps 3 and 6.</w:t>
            </w:r>
          </w:p>
        </w:tc>
        <w:tc>
          <w:tcPr>
            <w:tcW w:w="2070" w:type="dxa"/>
            <w:vAlign w:val="center"/>
          </w:tcPr>
          <w:p w14:paraId="0D6AC79F"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AE17DC3" w14:textId="622E9D69" w:rsidR="00441C71" w:rsidRPr="00EE5959"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7</w:t>
            </w:r>
          </w:p>
        </w:tc>
      </w:tr>
      <w:tr w:rsidR="00441C71" w:rsidRPr="00D508CB" w14:paraId="62E261A3" w14:textId="30537DBA" w:rsidTr="00364343">
        <w:trPr>
          <w:cantSplit/>
          <w:trHeight w:val="249"/>
        </w:trPr>
        <w:tc>
          <w:tcPr>
            <w:tcW w:w="915" w:type="dxa"/>
            <w:vAlign w:val="center"/>
          </w:tcPr>
          <w:p w14:paraId="504F6830" w14:textId="6225BB4E"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8</w:t>
            </w:r>
            <w:r w:rsidR="002E5D7E">
              <w:rPr>
                <w:rFonts w:cs="Tahoma"/>
                <w:bCs/>
                <w:szCs w:val="24"/>
              </w:rPr>
              <w:t>.0</w:t>
            </w:r>
          </w:p>
        </w:tc>
        <w:tc>
          <w:tcPr>
            <w:tcW w:w="2410" w:type="dxa"/>
            <w:vAlign w:val="center"/>
          </w:tcPr>
          <w:p w14:paraId="115CE4BD" w14:textId="49656BD1" w:rsidR="00441C71" w:rsidRDefault="00AA5BB5" w:rsidP="00441C7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62C13B25" w14:textId="50CE240E" w:rsidR="00441C71" w:rsidRDefault="00441C71" w:rsidP="00441C71">
            <w:pPr>
              <w:autoSpaceDE w:val="0"/>
              <w:autoSpaceDN w:val="0"/>
              <w:adjustRightInd w:val="0"/>
              <w:spacing w:after="0" w:line="240" w:lineRule="auto"/>
              <w:ind w:left="90"/>
              <w:contextualSpacing/>
              <w:rPr>
                <w:rFonts w:cs="Tahoma"/>
                <w:bCs/>
                <w:szCs w:val="24"/>
              </w:rPr>
            </w:pPr>
            <w:r w:rsidRPr="00EA6B30">
              <w:rPr>
                <w:rFonts w:cs="Tahoma"/>
                <w:bCs/>
                <w:szCs w:val="24"/>
              </w:rPr>
              <w:t>Restore any heat reclaim, floating suction pressure, floating head pressure and defrost functionality. Reset the minimum condensing temperature setpoint to the value documented in Step 6</w:t>
            </w:r>
            <w:r w:rsidR="00907D4D">
              <w:rPr>
                <w:rFonts w:cs="Tahoma"/>
                <w:bCs/>
                <w:szCs w:val="24"/>
              </w:rPr>
              <w:t>.</w:t>
            </w:r>
          </w:p>
        </w:tc>
        <w:tc>
          <w:tcPr>
            <w:tcW w:w="2070" w:type="dxa"/>
            <w:vAlign w:val="center"/>
          </w:tcPr>
          <w:p w14:paraId="5D37A47E" w14:textId="77777777" w:rsidR="00441C71" w:rsidRDefault="00441C71" w:rsidP="00441C71">
            <w:pPr>
              <w:autoSpaceDE w:val="0"/>
              <w:autoSpaceDN w:val="0"/>
              <w:adjustRightInd w:val="0"/>
              <w:spacing w:after="0" w:line="240" w:lineRule="auto"/>
              <w:ind w:left="90"/>
              <w:contextualSpacing/>
              <w:jc w:val="center"/>
              <w:rPr>
                <w:rFonts w:eastAsia="Tahoma" w:cs="Tahoma"/>
              </w:rPr>
            </w:pPr>
            <w:r w:rsidRPr="21D895A9">
              <w:rPr>
                <w:rFonts w:eastAsia="Tahoma" w:cs="Tahoma"/>
              </w:rPr>
              <w:t>NA</w:t>
            </w:r>
            <w:r>
              <w:rPr>
                <w:rFonts w:eastAsia="Tahoma" w:cs="Tahoma"/>
              </w:rPr>
              <w:t>7</w:t>
            </w:r>
            <w:r w:rsidRPr="21D895A9">
              <w:rPr>
                <w:rFonts w:eastAsia="Tahoma" w:cs="Tahoma"/>
              </w:rPr>
              <w:t>.1</w:t>
            </w:r>
            <w:r>
              <w:rPr>
                <w:rFonts w:eastAsia="Tahoma" w:cs="Tahoma"/>
              </w:rPr>
              <w:t>0</w:t>
            </w:r>
            <w:r w:rsidRPr="21D895A9">
              <w:rPr>
                <w:rFonts w:eastAsia="Tahoma" w:cs="Tahoma"/>
              </w:rPr>
              <w:t>.</w:t>
            </w:r>
            <w:r>
              <w:rPr>
                <w:rFonts w:eastAsia="Tahoma" w:cs="Tahoma"/>
              </w:rPr>
              <w:t>3</w:t>
            </w:r>
            <w:r w:rsidRPr="21D895A9">
              <w:rPr>
                <w:rFonts w:eastAsia="Tahoma" w:cs="Tahoma"/>
              </w:rPr>
              <w:t>.</w:t>
            </w:r>
            <w:r>
              <w:rPr>
                <w:rFonts w:eastAsia="Tahoma" w:cs="Tahoma"/>
              </w:rPr>
              <w:t xml:space="preserve">3.2 </w:t>
            </w:r>
          </w:p>
          <w:p w14:paraId="0E0B27A8" w14:textId="27BD13AB" w:rsidR="00441C71" w:rsidRPr="00EA6B30" w:rsidRDefault="00441C71" w:rsidP="00441C71">
            <w:pPr>
              <w:autoSpaceDE w:val="0"/>
              <w:autoSpaceDN w:val="0"/>
              <w:adjustRightInd w:val="0"/>
              <w:spacing w:after="0" w:line="240" w:lineRule="auto"/>
              <w:ind w:left="90"/>
              <w:contextualSpacing/>
              <w:jc w:val="center"/>
              <w:rPr>
                <w:rFonts w:cs="Tahoma"/>
                <w:bCs/>
                <w:szCs w:val="24"/>
              </w:rPr>
            </w:pPr>
            <w:r>
              <w:rPr>
                <w:rFonts w:eastAsia="Tahoma" w:cs="Tahoma"/>
              </w:rPr>
              <w:t>Step 8</w:t>
            </w:r>
          </w:p>
        </w:tc>
      </w:tr>
      <w:tr w:rsidR="00441C71" w:rsidRPr="00D508CB" w14:paraId="50981940" w14:textId="7120B9EE" w:rsidTr="00364343">
        <w:trPr>
          <w:cantSplit/>
          <w:trHeight w:val="249"/>
        </w:trPr>
        <w:tc>
          <w:tcPr>
            <w:tcW w:w="915" w:type="dxa"/>
            <w:vAlign w:val="center"/>
          </w:tcPr>
          <w:p w14:paraId="4E32CB35" w14:textId="0C10AC82" w:rsidR="00441C71"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9</w:t>
            </w:r>
            <w:r w:rsidR="002E5D7E">
              <w:rPr>
                <w:rFonts w:cs="Tahoma"/>
                <w:bCs/>
                <w:szCs w:val="24"/>
              </w:rPr>
              <w:t>.0</w:t>
            </w:r>
          </w:p>
        </w:tc>
        <w:tc>
          <w:tcPr>
            <w:tcW w:w="2410" w:type="dxa"/>
            <w:vAlign w:val="center"/>
          </w:tcPr>
          <w:p w14:paraId="364A6C2D" w14:textId="77777777"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Pass</w:t>
            </w:r>
          </w:p>
          <w:p w14:paraId="0DAA7E1C" w14:textId="6024D6BC"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F252E">
              <w:rPr>
                <w:rFonts w:cs="Tahoma"/>
                <w:bCs/>
                <w:szCs w:val="24"/>
              </w:rPr>
            </w:r>
            <w:r w:rsidR="003F252E">
              <w:rPr>
                <w:rFonts w:cs="Tahoma"/>
                <w:bCs/>
                <w:szCs w:val="24"/>
              </w:rPr>
              <w:fldChar w:fldCharType="separate"/>
            </w:r>
            <w:r>
              <w:rPr>
                <w:rFonts w:cs="Tahoma"/>
                <w:bCs/>
                <w:szCs w:val="24"/>
              </w:rPr>
              <w:fldChar w:fldCharType="end"/>
            </w:r>
            <w:r>
              <w:rPr>
                <w:rFonts w:cs="Tahoma"/>
                <w:bCs/>
                <w:szCs w:val="24"/>
              </w:rPr>
              <w:t xml:space="preserve"> Fail</w:t>
            </w:r>
          </w:p>
        </w:tc>
        <w:tc>
          <w:tcPr>
            <w:tcW w:w="5310" w:type="dxa"/>
            <w:vAlign w:val="center"/>
          </w:tcPr>
          <w:p w14:paraId="0C948337" w14:textId="32C92666" w:rsidR="00441C71" w:rsidRDefault="00441C71" w:rsidP="00441C71">
            <w:pPr>
              <w:autoSpaceDE w:val="0"/>
              <w:autoSpaceDN w:val="0"/>
              <w:adjustRightInd w:val="0"/>
              <w:spacing w:after="0" w:line="240" w:lineRule="auto"/>
              <w:ind w:left="90"/>
              <w:contextualSpacing/>
              <w:rPr>
                <w:rFonts w:cs="Tahoma"/>
                <w:bCs/>
                <w:szCs w:val="24"/>
              </w:rPr>
            </w:pPr>
            <w:r>
              <w:rPr>
                <w:rFonts w:cs="Tahoma"/>
                <w:bCs/>
                <w:szCs w:val="24"/>
              </w:rPr>
              <w:t xml:space="preserve">Check </w:t>
            </w:r>
            <w:r w:rsidR="00907D4D">
              <w:rPr>
                <w:rFonts w:cs="Tahoma"/>
                <w:bCs/>
                <w:szCs w:val="24"/>
              </w:rPr>
              <w:t>“</w:t>
            </w:r>
            <w:r>
              <w:rPr>
                <w:rFonts w:cs="Tahoma"/>
                <w:bCs/>
                <w:szCs w:val="24"/>
              </w:rPr>
              <w:t>Pass</w:t>
            </w:r>
            <w:r w:rsidR="00907D4D">
              <w:rPr>
                <w:rFonts w:cs="Tahoma"/>
                <w:bCs/>
                <w:szCs w:val="24"/>
              </w:rPr>
              <w:t>”</w:t>
            </w:r>
            <w:r>
              <w:rPr>
                <w:rFonts w:cs="Tahoma"/>
                <w:bCs/>
                <w:szCs w:val="24"/>
              </w:rPr>
              <w:t xml:space="preserve"> if </w:t>
            </w:r>
            <w:r w:rsidR="00907D4D">
              <w:rPr>
                <w:rFonts w:cs="Tahoma"/>
                <w:bCs/>
                <w:szCs w:val="24"/>
              </w:rPr>
              <w:t xml:space="preserve">all </w:t>
            </w:r>
            <w:r>
              <w:rPr>
                <w:rFonts w:cs="Tahoma"/>
                <w:bCs/>
                <w:szCs w:val="24"/>
              </w:rPr>
              <w:t xml:space="preserve">Functional Test </w:t>
            </w:r>
            <w:r w:rsidR="00907D4D">
              <w:rPr>
                <w:rFonts w:cs="Tahoma"/>
                <w:bCs/>
                <w:szCs w:val="24"/>
              </w:rPr>
              <w:t xml:space="preserve">results </w:t>
            </w:r>
            <w:r>
              <w:rPr>
                <w:rFonts w:cs="Tahoma"/>
                <w:bCs/>
                <w:szCs w:val="24"/>
              </w:rPr>
              <w:t>compl</w:t>
            </w:r>
            <w:r w:rsidR="00907D4D">
              <w:rPr>
                <w:rFonts w:cs="Tahoma"/>
                <w:bCs/>
                <w:szCs w:val="24"/>
              </w:rPr>
              <w:t>y with requirements.</w:t>
            </w:r>
          </w:p>
        </w:tc>
        <w:tc>
          <w:tcPr>
            <w:tcW w:w="2070" w:type="dxa"/>
            <w:vAlign w:val="center"/>
          </w:tcPr>
          <w:p w14:paraId="0F89D540" w14:textId="3C165568" w:rsidR="00441C71" w:rsidRPr="00BA5DBC" w:rsidRDefault="00441C71" w:rsidP="00441C71">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A85116">
      <w:pPr>
        <w:spacing w:after="0" w:line="240" w:lineRule="auto"/>
        <w:ind w:left="90"/>
        <w:contextualSpacing/>
      </w:pPr>
    </w:p>
    <w:p w14:paraId="69BDA036" w14:textId="77777777" w:rsidR="00BF7330" w:rsidRDefault="00BF7330" w:rsidP="004942EE">
      <w:pPr>
        <w:spacing w:after="0" w:line="240" w:lineRule="auto"/>
        <w:contextualSpacing/>
        <w:rPr>
          <w:rFonts w:cs="Tahoma"/>
          <w:szCs w:val="24"/>
        </w:rPr>
        <w:sectPr w:rsidR="00BF7330" w:rsidSect="00364343">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471"/>
        <w:tblOverlap w:val="never"/>
        <w:tblW w:w="14485" w:type="dxa"/>
        <w:tblLook w:val="04A0" w:firstRow="1" w:lastRow="0" w:firstColumn="1" w:lastColumn="0" w:noHBand="0" w:noVBand="1"/>
      </w:tblPr>
      <w:tblGrid>
        <w:gridCol w:w="11605"/>
        <w:gridCol w:w="2880"/>
      </w:tblGrid>
      <w:tr w:rsidR="005C2794" w:rsidRPr="001D3BBE" w14:paraId="6E4DC934" w14:textId="77777777" w:rsidTr="00364343">
        <w:trPr>
          <w:cantSplit/>
          <w:tblHeader/>
        </w:trPr>
        <w:tc>
          <w:tcPr>
            <w:tcW w:w="11605" w:type="dxa"/>
            <w:vAlign w:val="bottom"/>
          </w:tcPr>
          <w:p w14:paraId="63075C0E" w14:textId="51A839FD" w:rsidR="005C2794" w:rsidRPr="001D3BBE" w:rsidRDefault="005C2794" w:rsidP="00BB3E84">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BB3E84">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364343">
        <w:trPr>
          <w:cantSplit/>
        </w:trPr>
        <w:tc>
          <w:tcPr>
            <w:tcW w:w="11605" w:type="dxa"/>
          </w:tcPr>
          <w:p w14:paraId="38D87EB1" w14:textId="77777777" w:rsidR="005C2794" w:rsidRPr="001D3BBE" w:rsidRDefault="005C2794" w:rsidP="00BB3E84">
            <w:pPr>
              <w:spacing w:after="0" w:line="240" w:lineRule="auto"/>
              <w:contextualSpacing/>
              <w:rPr>
                <w:rFonts w:cs="Tahoma"/>
                <w:b/>
                <w:bCs/>
                <w:szCs w:val="24"/>
              </w:rPr>
            </w:pPr>
            <w:r w:rsidRPr="001D3BBE">
              <w:rPr>
                <w:rFonts w:cs="Tahoma"/>
                <w:b/>
                <w:bCs/>
                <w:szCs w:val="24"/>
              </w:rPr>
              <w:t>Document Author</w:t>
            </w:r>
          </w:p>
          <w:p w14:paraId="392CBD83" w14:textId="2BF5FD34" w:rsidR="005C2794" w:rsidRPr="001D3BBE" w:rsidRDefault="00C2499A" w:rsidP="00BB3E84">
            <w:pPr>
              <w:spacing w:after="0" w:line="240" w:lineRule="auto"/>
              <w:contextualSpacing/>
              <w:rPr>
                <w:rFonts w:cs="Tahoma"/>
                <w:szCs w:val="24"/>
              </w:rPr>
            </w:pPr>
            <w:r>
              <w:rPr>
                <w:rFonts w:cs="Tahoma"/>
                <w:szCs w:val="24"/>
              </w:rPr>
              <w:t xml:space="preserve">I </w:t>
            </w:r>
            <w:r w:rsidR="00C2665D">
              <w:rPr>
                <w:rFonts w:cs="Tahoma"/>
                <w:szCs w:val="24"/>
              </w:rPr>
              <w:t xml:space="preserve">assert </w:t>
            </w:r>
            <w:r>
              <w:rPr>
                <w:rFonts w:cs="Tahoma"/>
                <w:szCs w:val="24"/>
              </w:rPr>
              <w:t>that this Certificate of Acceptance documentation is accurate and complete.</w:t>
            </w:r>
          </w:p>
        </w:tc>
        <w:tc>
          <w:tcPr>
            <w:tcW w:w="2880" w:type="dxa"/>
            <w:vAlign w:val="center"/>
          </w:tcPr>
          <w:p w14:paraId="54834BC2" w14:textId="023E4C5D" w:rsidR="005C2794" w:rsidRPr="001D3BBE" w:rsidRDefault="00A44E86" w:rsidP="00BB3E84">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BB3E84">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BB3E84">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BB3E84">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364343">
        <w:trPr>
          <w:cantSplit/>
        </w:trPr>
        <w:tc>
          <w:tcPr>
            <w:tcW w:w="11605" w:type="dxa"/>
          </w:tcPr>
          <w:p w14:paraId="6FE34FC7" w14:textId="4298F0A9" w:rsidR="005C2794" w:rsidRPr="001D3BBE" w:rsidRDefault="005C2794" w:rsidP="00BB3E84">
            <w:pPr>
              <w:spacing w:after="0" w:line="240" w:lineRule="auto"/>
              <w:contextualSpacing/>
              <w:rPr>
                <w:rFonts w:cs="Tahoma"/>
                <w:b/>
                <w:bCs/>
                <w:szCs w:val="24"/>
              </w:rPr>
            </w:pPr>
            <w:r w:rsidRPr="001D3BBE">
              <w:rPr>
                <w:rFonts w:cs="Tahoma"/>
                <w:b/>
                <w:bCs/>
                <w:szCs w:val="24"/>
              </w:rPr>
              <w:t>Field Technician</w:t>
            </w:r>
          </w:p>
          <w:p w14:paraId="54430CF6" w14:textId="27BF45BE" w:rsidR="005C2794" w:rsidRPr="001D3BBE" w:rsidRDefault="005C2794" w:rsidP="00BB3E84">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0F727C66" w:rsidR="005C2794" w:rsidRPr="001D3BBE" w:rsidRDefault="005C2794" w:rsidP="00BB3E84">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9112CC"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5B331A4F" w14:textId="77777777" w:rsidR="00306290" w:rsidRPr="00C33018" w:rsidRDefault="00306290"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2854215" w14:textId="77777777" w:rsidR="00306290" w:rsidRPr="00C33018" w:rsidRDefault="00306290"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D45035B" w14:textId="77777777" w:rsidR="00306290" w:rsidRPr="00C33018" w:rsidRDefault="00306290" w:rsidP="00BB3E84">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3B9EB132" w14:textId="77777777" w:rsidR="00306290" w:rsidRPr="00C33018" w:rsidRDefault="00306290"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52009DA9" w14:textId="77777777" w:rsidR="00306290" w:rsidRPr="00C33018" w:rsidRDefault="00306290"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7CAD35B5" w14:textId="77777777" w:rsidR="00306290" w:rsidRPr="00C33018" w:rsidRDefault="00306290" w:rsidP="00BB3E84">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1BF24E60" w:rsidR="005C2794" w:rsidRPr="001D3BBE" w:rsidRDefault="00306290"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364343">
        <w:trPr>
          <w:cantSplit/>
        </w:trPr>
        <w:tc>
          <w:tcPr>
            <w:tcW w:w="11605" w:type="dxa"/>
          </w:tcPr>
          <w:p w14:paraId="2AD23433" w14:textId="77777777" w:rsidR="005C2794" w:rsidRPr="001D3BBE" w:rsidRDefault="005C2794" w:rsidP="00BB3E84">
            <w:pPr>
              <w:spacing w:after="0" w:line="240" w:lineRule="auto"/>
              <w:contextualSpacing/>
              <w:rPr>
                <w:rFonts w:cs="Tahoma"/>
                <w:b/>
                <w:bCs/>
                <w:szCs w:val="24"/>
              </w:rPr>
            </w:pPr>
            <w:r w:rsidRPr="001D3BBE">
              <w:rPr>
                <w:rFonts w:cs="Tahoma"/>
                <w:b/>
                <w:bCs/>
                <w:szCs w:val="24"/>
              </w:rPr>
              <w:t>Responsible Person</w:t>
            </w:r>
          </w:p>
          <w:p w14:paraId="27EB8E95" w14:textId="77777777" w:rsidR="009112CC" w:rsidRPr="009112CC" w:rsidRDefault="009112CC" w:rsidP="00BB3E84">
            <w:pPr>
              <w:spacing w:after="0" w:line="240" w:lineRule="auto"/>
              <w:ind w:left="72"/>
              <w:rPr>
                <w:rFonts w:cs="Tahoma"/>
                <w:szCs w:val="24"/>
              </w:rPr>
            </w:pPr>
            <w:r w:rsidRPr="009112CC">
              <w:rPr>
                <w:rFonts w:cs="Tahoma"/>
                <w:szCs w:val="24"/>
              </w:rPr>
              <w:t>I assert the following under penalty of perjury, under the laws of the State of California:</w:t>
            </w:r>
          </w:p>
          <w:p w14:paraId="58DA7413" w14:textId="0B559D90" w:rsidR="005C2794" w:rsidRPr="001D3BBE" w:rsidRDefault="009112CC" w:rsidP="00BB3E84">
            <w:pPr>
              <w:spacing w:after="0" w:line="240" w:lineRule="auto"/>
              <w:ind w:left="72"/>
              <w:rPr>
                <w:rFonts w:cs="Tahoma"/>
                <w:szCs w:val="24"/>
              </w:rPr>
            </w:pPr>
            <w:r w:rsidRPr="009112CC">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6C578756" w14:textId="77777777" w:rsidR="00BC55EA" w:rsidRPr="00C33018" w:rsidRDefault="00BC55EA"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74EFD32B" w14:textId="77777777" w:rsidR="00BC55EA" w:rsidRPr="00C33018" w:rsidRDefault="00BC55EA"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F850C3D" w14:textId="77777777" w:rsidR="00BC55EA" w:rsidRPr="00C33018" w:rsidRDefault="00BC55EA" w:rsidP="00BB3E84">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1E333E21" w14:textId="77777777" w:rsidR="00BC55EA" w:rsidRPr="00C33018" w:rsidRDefault="00BC55EA"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2EE333C8" w14:textId="77777777" w:rsidR="00BC55EA" w:rsidRPr="00C33018" w:rsidRDefault="00BC55EA"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5D46578C" w14:textId="77777777" w:rsidR="00BC55EA" w:rsidRPr="00C33018" w:rsidRDefault="00BC55EA"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E99722B" w14:textId="77777777" w:rsidR="00BC55EA" w:rsidRPr="00C33018" w:rsidRDefault="00BC55EA" w:rsidP="00BB3E8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BB3E84">
            <w:pPr>
              <w:spacing w:after="0" w:line="240" w:lineRule="auto"/>
              <w:contextualSpacing/>
              <w:rPr>
                <w:rFonts w:cs="Tahoma"/>
                <w:szCs w:val="24"/>
              </w:rPr>
            </w:pPr>
          </w:p>
        </w:tc>
      </w:tr>
    </w:tbl>
    <w:p w14:paraId="296D523B" w14:textId="77777777" w:rsidR="00923FE7" w:rsidRPr="00D508CB" w:rsidRDefault="00923FE7" w:rsidP="00A85116">
      <w:pPr>
        <w:spacing w:after="0" w:line="240" w:lineRule="auto"/>
        <w:contextualSpacing/>
        <w:rPr>
          <w:rFonts w:cs="Tahoma"/>
          <w:szCs w:val="24"/>
        </w:rPr>
      </w:pPr>
    </w:p>
    <w:sectPr w:rsidR="00923FE7" w:rsidRPr="00D508CB" w:rsidSect="00364343">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A3DE7" w14:textId="77777777" w:rsidR="00295C78" w:rsidRDefault="00295C78" w:rsidP="006D39A2">
      <w:pPr>
        <w:spacing w:after="0" w:line="240" w:lineRule="auto"/>
      </w:pPr>
      <w:r>
        <w:separator/>
      </w:r>
    </w:p>
  </w:endnote>
  <w:endnote w:type="continuationSeparator" w:id="0">
    <w:p w14:paraId="6FC54036" w14:textId="77777777" w:rsidR="00295C78" w:rsidRDefault="00295C78" w:rsidP="006D39A2">
      <w:pPr>
        <w:spacing w:after="0" w:line="240" w:lineRule="auto"/>
      </w:pPr>
      <w:r>
        <w:continuationSeparator/>
      </w:r>
    </w:p>
  </w:endnote>
  <w:endnote w:type="continuationNotice" w:id="1">
    <w:p w14:paraId="3156F364" w14:textId="77777777" w:rsidR="00295C78" w:rsidRDefault="00295C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F741" w14:textId="77777777" w:rsidR="00456220" w:rsidRDefault="004562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98218F7"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605256">
      <w:rPr>
        <w:rFonts w:cs="Tahoma"/>
        <w:szCs w:val="24"/>
      </w:rPr>
      <w:t>January 1,</w:t>
    </w:r>
    <w:r w:rsidR="00A85116">
      <w:rPr>
        <w:rFonts w:cs="Tahoma"/>
        <w:szCs w:val="24"/>
      </w:rPr>
      <w:t xml:space="preserve"> 202</w:t>
    </w:r>
    <w:r w:rsidR="00E80BE1">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B637E" w14:textId="77777777" w:rsidR="00456220" w:rsidRDefault="004562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BCBF1" w14:textId="77777777" w:rsidR="00295C78" w:rsidRDefault="00295C78" w:rsidP="006D39A2">
      <w:pPr>
        <w:spacing w:after="0" w:line="240" w:lineRule="auto"/>
      </w:pPr>
      <w:r>
        <w:separator/>
      </w:r>
    </w:p>
  </w:footnote>
  <w:footnote w:type="continuationSeparator" w:id="0">
    <w:p w14:paraId="0F9E07E2" w14:textId="77777777" w:rsidR="00295C78" w:rsidRDefault="00295C78" w:rsidP="006D39A2">
      <w:pPr>
        <w:spacing w:after="0" w:line="240" w:lineRule="auto"/>
      </w:pPr>
      <w:r>
        <w:continuationSeparator/>
      </w:r>
    </w:p>
  </w:footnote>
  <w:footnote w:type="continuationNotice" w:id="1">
    <w:p w14:paraId="0A3CDDAD" w14:textId="77777777" w:rsidR="00295C78" w:rsidRDefault="00295C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CD2D1" w14:textId="313CA10D" w:rsidR="00456220" w:rsidRDefault="003F252E">
    <w:pPr>
      <w:pStyle w:val="Header"/>
    </w:pPr>
    <w:r>
      <w:rPr>
        <w:noProof/>
      </w:rPr>
      <w:pict w14:anchorId="4E5F1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666391" o:spid="_x0000_s614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E6F2ED4" w:rsidR="009A48B5" w:rsidRPr="00D508CB" w:rsidRDefault="003F252E" w:rsidP="00A432B2">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435491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666392" o:spid="_x0000_s614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v:shape>
      </w:pict>
    </w:r>
    <w:r w:rsidR="00E80BE1">
      <w:rPr>
        <w:noProof/>
      </w:rPr>
      <w:drawing>
        <wp:anchor distT="0" distB="0" distL="114300" distR="114300" simplePos="0" relativeHeight="251659264" behindDoc="1" locked="0" layoutInCell="1" allowOverlap="1" wp14:anchorId="1A6C3299" wp14:editId="7EC6D938">
          <wp:simplePos x="0" y="0"/>
          <wp:positionH relativeFrom="column">
            <wp:posOffset>-98311</wp:posOffset>
          </wp:positionH>
          <wp:positionV relativeFrom="paragraph">
            <wp:posOffset>-142710</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A85116">
      <w:rPr>
        <w:rFonts w:eastAsia="Times New Roman" w:cs="Tahoma"/>
        <w:b/>
        <w:szCs w:val="24"/>
      </w:rPr>
      <w:t>ADIABATIC CONDENSERS</w:t>
    </w:r>
    <w:r w:rsidR="009A48B5">
      <w:rPr>
        <w:rFonts w:eastAsia="Times New Roman" w:cs="Tahoma"/>
        <w:szCs w:val="24"/>
      </w:rPr>
      <w:tab/>
      <w:t>20</w:t>
    </w:r>
    <w:r w:rsidR="00AB3C2E">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A85116">
      <w:rPr>
        <w:rFonts w:eastAsia="Times New Roman" w:cs="Tahoma"/>
        <w:szCs w:val="24"/>
      </w:rPr>
      <w:t>PRC-16-F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61DD4" w14:textId="0F2725B4" w:rsidR="00456220" w:rsidRDefault="003F252E">
    <w:pPr>
      <w:pStyle w:val="Header"/>
    </w:pPr>
    <w:r>
      <w:rPr>
        <w:noProof/>
      </w:rPr>
      <w:pict w14:anchorId="1E1E65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666390" o:spid="_x0000_s614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368482137">
    <w:abstractNumId w:val="8"/>
  </w:num>
  <w:num w:numId="2" w16cid:durableId="1150709671">
    <w:abstractNumId w:val="13"/>
  </w:num>
  <w:num w:numId="3" w16cid:durableId="184635522">
    <w:abstractNumId w:val="5"/>
  </w:num>
  <w:num w:numId="4" w16cid:durableId="119611539">
    <w:abstractNumId w:val="2"/>
  </w:num>
  <w:num w:numId="5" w16cid:durableId="198513311">
    <w:abstractNumId w:val="15"/>
  </w:num>
  <w:num w:numId="6" w16cid:durableId="1498809073">
    <w:abstractNumId w:val="16"/>
  </w:num>
  <w:num w:numId="7" w16cid:durableId="1709183552">
    <w:abstractNumId w:val="18"/>
  </w:num>
  <w:num w:numId="8" w16cid:durableId="89549157">
    <w:abstractNumId w:val="17"/>
  </w:num>
  <w:num w:numId="9" w16cid:durableId="720713545">
    <w:abstractNumId w:val="6"/>
  </w:num>
  <w:num w:numId="10" w16cid:durableId="897858627">
    <w:abstractNumId w:val="19"/>
  </w:num>
  <w:num w:numId="11" w16cid:durableId="424882326">
    <w:abstractNumId w:val="9"/>
  </w:num>
  <w:num w:numId="12" w16cid:durableId="1756853210">
    <w:abstractNumId w:val="14"/>
  </w:num>
  <w:num w:numId="13" w16cid:durableId="322589638">
    <w:abstractNumId w:val="12"/>
  </w:num>
  <w:num w:numId="14" w16cid:durableId="1469394408">
    <w:abstractNumId w:val="4"/>
  </w:num>
  <w:num w:numId="15" w16cid:durableId="1579679785">
    <w:abstractNumId w:val="0"/>
  </w:num>
  <w:num w:numId="16" w16cid:durableId="1471091600">
    <w:abstractNumId w:val="22"/>
  </w:num>
  <w:num w:numId="17" w16cid:durableId="1498569159">
    <w:abstractNumId w:val="20"/>
  </w:num>
  <w:num w:numId="18" w16cid:durableId="996617883">
    <w:abstractNumId w:val="3"/>
  </w:num>
  <w:num w:numId="19" w16cid:durableId="1593005932">
    <w:abstractNumId w:val="7"/>
  </w:num>
  <w:num w:numId="20" w16cid:durableId="474109343">
    <w:abstractNumId w:val="10"/>
  </w:num>
  <w:num w:numId="21" w16cid:durableId="232980534">
    <w:abstractNumId w:val="1"/>
  </w:num>
  <w:num w:numId="22" w16cid:durableId="1961493142">
    <w:abstractNumId w:val="23"/>
  </w:num>
  <w:num w:numId="23" w16cid:durableId="1452018466">
    <w:abstractNumId w:val="21"/>
  </w:num>
  <w:num w:numId="24" w16cid:durableId="17505448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4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58D"/>
    <w:rsid w:val="00012EAC"/>
    <w:rsid w:val="00013C68"/>
    <w:rsid w:val="00015C84"/>
    <w:rsid w:val="00016749"/>
    <w:rsid w:val="00016D46"/>
    <w:rsid w:val="00017B4D"/>
    <w:rsid w:val="00020C99"/>
    <w:rsid w:val="00024AFB"/>
    <w:rsid w:val="00025223"/>
    <w:rsid w:val="00025A81"/>
    <w:rsid w:val="00025C1C"/>
    <w:rsid w:val="00025EC8"/>
    <w:rsid w:val="00030FB5"/>
    <w:rsid w:val="00031A2B"/>
    <w:rsid w:val="00032E01"/>
    <w:rsid w:val="00033770"/>
    <w:rsid w:val="0003526D"/>
    <w:rsid w:val="0004213E"/>
    <w:rsid w:val="0004258A"/>
    <w:rsid w:val="0004284E"/>
    <w:rsid w:val="00047422"/>
    <w:rsid w:val="0005092D"/>
    <w:rsid w:val="00051A83"/>
    <w:rsid w:val="000521CE"/>
    <w:rsid w:val="00053A66"/>
    <w:rsid w:val="00056EFC"/>
    <w:rsid w:val="000734A3"/>
    <w:rsid w:val="000762FA"/>
    <w:rsid w:val="0007697D"/>
    <w:rsid w:val="00076AC1"/>
    <w:rsid w:val="00083B77"/>
    <w:rsid w:val="00083E1C"/>
    <w:rsid w:val="00086DC5"/>
    <w:rsid w:val="000962B6"/>
    <w:rsid w:val="00097858"/>
    <w:rsid w:val="000A22C1"/>
    <w:rsid w:val="000A2BCF"/>
    <w:rsid w:val="000B0D31"/>
    <w:rsid w:val="000B1DC9"/>
    <w:rsid w:val="000B3495"/>
    <w:rsid w:val="000B5AD7"/>
    <w:rsid w:val="000C0748"/>
    <w:rsid w:val="000C3272"/>
    <w:rsid w:val="000C412C"/>
    <w:rsid w:val="000C4C94"/>
    <w:rsid w:val="000C4E8A"/>
    <w:rsid w:val="000E1571"/>
    <w:rsid w:val="000E3192"/>
    <w:rsid w:val="000E4044"/>
    <w:rsid w:val="000F3B84"/>
    <w:rsid w:val="0010246E"/>
    <w:rsid w:val="001028B2"/>
    <w:rsid w:val="00102A9D"/>
    <w:rsid w:val="00104DB5"/>
    <w:rsid w:val="0010653D"/>
    <w:rsid w:val="001069A9"/>
    <w:rsid w:val="001154E8"/>
    <w:rsid w:val="00121BBE"/>
    <w:rsid w:val="00124A08"/>
    <w:rsid w:val="00127E27"/>
    <w:rsid w:val="001315D4"/>
    <w:rsid w:val="00136C61"/>
    <w:rsid w:val="00140FFC"/>
    <w:rsid w:val="001429C5"/>
    <w:rsid w:val="00142E96"/>
    <w:rsid w:val="0014330A"/>
    <w:rsid w:val="001462B5"/>
    <w:rsid w:val="00151565"/>
    <w:rsid w:val="00157D52"/>
    <w:rsid w:val="00157FBD"/>
    <w:rsid w:val="00160D6D"/>
    <w:rsid w:val="00166136"/>
    <w:rsid w:val="00166BC3"/>
    <w:rsid w:val="00172108"/>
    <w:rsid w:val="0017650C"/>
    <w:rsid w:val="00176C5A"/>
    <w:rsid w:val="00177F50"/>
    <w:rsid w:val="00182340"/>
    <w:rsid w:val="00182624"/>
    <w:rsid w:val="00186A7A"/>
    <w:rsid w:val="00190062"/>
    <w:rsid w:val="001933F3"/>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0275"/>
    <w:rsid w:val="001E1665"/>
    <w:rsid w:val="001E5CD5"/>
    <w:rsid w:val="001E5EE7"/>
    <w:rsid w:val="001F2087"/>
    <w:rsid w:val="001F285A"/>
    <w:rsid w:val="001F4203"/>
    <w:rsid w:val="001F42EF"/>
    <w:rsid w:val="001F783D"/>
    <w:rsid w:val="00201395"/>
    <w:rsid w:val="0020191B"/>
    <w:rsid w:val="0020275F"/>
    <w:rsid w:val="0020345E"/>
    <w:rsid w:val="00203FC8"/>
    <w:rsid w:val="0020595F"/>
    <w:rsid w:val="00207D19"/>
    <w:rsid w:val="00210DF6"/>
    <w:rsid w:val="0021209C"/>
    <w:rsid w:val="002120EB"/>
    <w:rsid w:val="0021289D"/>
    <w:rsid w:val="00213D14"/>
    <w:rsid w:val="0021663A"/>
    <w:rsid w:val="00216E8A"/>
    <w:rsid w:val="00224962"/>
    <w:rsid w:val="00230484"/>
    <w:rsid w:val="002332E7"/>
    <w:rsid w:val="00235126"/>
    <w:rsid w:val="00235463"/>
    <w:rsid w:val="00236DAE"/>
    <w:rsid w:val="0024609A"/>
    <w:rsid w:val="00250331"/>
    <w:rsid w:val="002537CF"/>
    <w:rsid w:val="00254683"/>
    <w:rsid w:val="00266205"/>
    <w:rsid w:val="002730F7"/>
    <w:rsid w:val="00280646"/>
    <w:rsid w:val="00282E31"/>
    <w:rsid w:val="00283CE7"/>
    <w:rsid w:val="00285258"/>
    <w:rsid w:val="0029128D"/>
    <w:rsid w:val="00291ECE"/>
    <w:rsid w:val="00294E2C"/>
    <w:rsid w:val="00295C78"/>
    <w:rsid w:val="00296BDA"/>
    <w:rsid w:val="002A757C"/>
    <w:rsid w:val="002B3E8B"/>
    <w:rsid w:val="002B4B9A"/>
    <w:rsid w:val="002B59F4"/>
    <w:rsid w:val="002B79BF"/>
    <w:rsid w:val="002C16F5"/>
    <w:rsid w:val="002C17B6"/>
    <w:rsid w:val="002C6B84"/>
    <w:rsid w:val="002D069A"/>
    <w:rsid w:val="002D7756"/>
    <w:rsid w:val="002D7E00"/>
    <w:rsid w:val="002E106F"/>
    <w:rsid w:val="002E149E"/>
    <w:rsid w:val="002E157F"/>
    <w:rsid w:val="002E3EF1"/>
    <w:rsid w:val="002E5D7E"/>
    <w:rsid w:val="002E6E51"/>
    <w:rsid w:val="002F55D9"/>
    <w:rsid w:val="003021C4"/>
    <w:rsid w:val="00306180"/>
    <w:rsid w:val="00306290"/>
    <w:rsid w:val="003128C9"/>
    <w:rsid w:val="00314E1C"/>
    <w:rsid w:val="0031511A"/>
    <w:rsid w:val="003212EC"/>
    <w:rsid w:val="00322FB2"/>
    <w:rsid w:val="00323830"/>
    <w:rsid w:val="0032525C"/>
    <w:rsid w:val="0033175E"/>
    <w:rsid w:val="003365EB"/>
    <w:rsid w:val="003379D2"/>
    <w:rsid w:val="0034254E"/>
    <w:rsid w:val="0035044B"/>
    <w:rsid w:val="00351787"/>
    <w:rsid w:val="0035288D"/>
    <w:rsid w:val="00354987"/>
    <w:rsid w:val="003564BB"/>
    <w:rsid w:val="00362128"/>
    <w:rsid w:val="00364343"/>
    <w:rsid w:val="00365CB9"/>
    <w:rsid w:val="0037058F"/>
    <w:rsid w:val="003705A8"/>
    <w:rsid w:val="00370DF4"/>
    <w:rsid w:val="003723DC"/>
    <w:rsid w:val="00377034"/>
    <w:rsid w:val="00385784"/>
    <w:rsid w:val="00386887"/>
    <w:rsid w:val="00387B60"/>
    <w:rsid w:val="0039273E"/>
    <w:rsid w:val="00395EF1"/>
    <w:rsid w:val="0039711A"/>
    <w:rsid w:val="003A2B5D"/>
    <w:rsid w:val="003A2C69"/>
    <w:rsid w:val="003A4B4F"/>
    <w:rsid w:val="003B19EF"/>
    <w:rsid w:val="003B1BB9"/>
    <w:rsid w:val="003C4220"/>
    <w:rsid w:val="003C4AD7"/>
    <w:rsid w:val="003C5A58"/>
    <w:rsid w:val="003D089F"/>
    <w:rsid w:val="003D1225"/>
    <w:rsid w:val="003D5135"/>
    <w:rsid w:val="003D6444"/>
    <w:rsid w:val="003E007E"/>
    <w:rsid w:val="003E2603"/>
    <w:rsid w:val="003E39F4"/>
    <w:rsid w:val="003E482B"/>
    <w:rsid w:val="003F252E"/>
    <w:rsid w:val="003F3C05"/>
    <w:rsid w:val="003F3E83"/>
    <w:rsid w:val="003F5DA5"/>
    <w:rsid w:val="003F6463"/>
    <w:rsid w:val="00400E78"/>
    <w:rsid w:val="00401133"/>
    <w:rsid w:val="00410D52"/>
    <w:rsid w:val="00421197"/>
    <w:rsid w:val="00424A14"/>
    <w:rsid w:val="0042602C"/>
    <w:rsid w:val="00432C83"/>
    <w:rsid w:val="00436BC4"/>
    <w:rsid w:val="00436F09"/>
    <w:rsid w:val="00436F6E"/>
    <w:rsid w:val="00441C71"/>
    <w:rsid w:val="004425F7"/>
    <w:rsid w:val="0044314D"/>
    <w:rsid w:val="00445A27"/>
    <w:rsid w:val="00454654"/>
    <w:rsid w:val="00456220"/>
    <w:rsid w:val="00457249"/>
    <w:rsid w:val="004618E0"/>
    <w:rsid w:val="00463606"/>
    <w:rsid w:val="004641E8"/>
    <w:rsid w:val="00464A9B"/>
    <w:rsid w:val="004675F9"/>
    <w:rsid w:val="00472499"/>
    <w:rsid w:val="004773BF"/>
    <w:rsid w:val="00486770"/>
    <w:rsid w:val="004942EE"/>
    <w:rsid w:val="00494986"/>
    <w:rsid w:val="00495D50"/>
    <w:rsid w:val="004A4BB0"/>
    <w:rsid w:val="004A5CFE"/>
    <w:rsid w:val="004A6001"/>
    <w:rsid w:val="004C37B3"/>
    <w:rsid w:val="004C37FA"/>
    <w:rsid w:val="004C5A52"/>
    <w:rsid w:val="004D05A6"/>
    <w:rsid w:val="004E1458"/>
    <w:rsid w:val="004E44E6"/>
    <w:rsid w:val="004F00B2"/>
    <w:rsid w:val="004F121E"/>
    <w:rsid w:val="004F3687"/>
    <w:rsid w:val="004F3E28"/>
    <w:rsid w:val="004F52FF"/>
    <w:rsid w:val="004F56A4"/>
    <w:rsid w:val="004F68F6"/>
    <w:rsid w:val="00503C7F"/>
    <w:rsid w:val="00504055"/>
    <w:rsid w:val="00505040"/>
    <w:rsid w:val="00511EE1"/>
    <w:rsid w:val="005129B7"/>
    <w:rsid w:val="00522280"/>
    <w:rsid w:val="00523A43"/>
    <w:rsid w:val="00533482"/>
    <w:rsid w:val="00534827"/>
    <w:rsid w:val="00535642"/>
    <w:rsid w:val="00535D13"/>
    <w:rsid w:val="00536796"/>
    <w:rsid w:val="00541A07"/>
    <w:rsid w:val="0055076A"/>
    <w:rsid w:val="005514B5"/>
    <w:rsid w:val="00551E86"/>
    <w:rsid w:val="005532CA"/>
    <w:rsid w:val="00560417"/>
    <w:rsid w:val="005630E8"/>
    <w:rsid w:val="00564C54"/>
    <w:rsid w:val="00566207"/>
    <w:rsid w:val="00570E17"/>
    <w:rsid w:val="005735D1"/>
    <w:rsid w:val="005748FE"/>
    <w:rsid w:val="00581D9F"/>
    <w:rsid w:val="00584F95"/>
    <w:rsid w:val="005858C6"/>
    <w:rsid w:val="00586FB9"/>
    <w:rsid w:val="00587F0E"/>
    <w:rsid w:val="005903DE"/>
    <w:rsid w:val="00592176"/>
    <w:rsid w:val="005921F3"/>
    <w:rsid w:val="005965D7"/>
    <w:rsid w:val="00596A2E"/>
    <w:rsid w:val="00596AF1"/>
    <w:rsid w:val="005A1601"/>
    <w:rsid w:val="005A41C6"/>
    <w:rsid w:val="005A79A1"/>
    <w:rsid w:val="005A7CC6"/>
    <w:rsid w:val="005B0A0F"/>
    <w:rsid w:val="005B0C3C"/>
    <w:rsid w:val="005B7E99"/>
    <w:rsid w:val="005C1CE3"/>
    <w:rsid w:val="005C2794"/>
    <w:rsid w:val="005C30C9"/>
    <w:rsid w:val="005C368E"/>
    <w:rsid w:val="005C3A15"/>
    <w:rsid w:val="005C73B8"/>
    <w:rsid w:val="005C7C8E"/>
    <w:rsid w:val="005E142D"/>
    <w:rsid w:val="005E430D"/>
    <w:rsid w:val="005E5A42"/>
    <w:rsid w:val="005E7748"/>
    <w:rsid w:val="005F031B"/>
    <w:rsid w:val="005F1A73"/>
    <w:rsid w:val="005F2200"/>
    <w:rsid w:val="005F5003"/>
    <w:rsid w:val="00601F9D"/>
    <w:rsid w:val="0060287B"/>
    <w:rsid w:val="00605256"/>
    <w:rsid w:val="00606A24"/>
    <w:rsid w:val="00606D87"/>
    <w:rsid w:val="0061113B"/>
    <w:rsid w:val="00613622"/>
    <w:rsid w:val="00613F2A"/>
    <w:rsid w:val="00614DC1"/>
    <w:rsid w:val="0061692E"/>
    <w:rsid w:val="006212A1"/>
    <w:rsid w:val="00623144"/>
    <w:rsid w:val="00624BD1"/>
    <w:rsid w:val="00627024"/>
    <w:rsid w:val="00637AA6"/>
    <w:rsid w:val="00643B06"/>
    <w:rsid w:val="006441A0"/>
    <w:rsid w:val="00647925"/>
    <w:rsid w:val="006562AC"/>
    <w:rsid w:val="00660D2B"/>
    <w:rsid w:val="00661B74"/>
    <w:rsid w:val="00662E77"/>
    <w:rsid w:val="00664163"/>
    <w:rsid w:val="006732DD"/>
    <w:rsid w:val="00673A06"/>
    <w:rsid w:val="00673E54"/>
    <w:rsid w:val="00674789"/>
    <w:rsid w:val="006813F6"/>
    <w:rsid w:val="00681572"/>
    <w:rsid w:val="00681EBB"/>
    <w:rsid w:val="0068397B"/>
    <w:rsid w:val="00684E9B"/>
    <w:rsid w:val="0068754A"/>
    <w:rsid w:val="00690BFB"/>
    <w:rsid w:val="00690C69"/>
    <w:rsid w:val="00691018"/>
    <w:rsid w:val="006911EA"/>
    <w:rsid w:val="00697617"/>
    <w:rsid w:val="006A0954"/>
    <w:rsid w:val="006A14EC"/>
    <w:rsid w:val="006A25FD"/>
    <w:rsid w:val="006B04D5"/>
    <w:rsid w:val="006B4579"/>
    <w:rsid w:val="006B481F"/>
    <w:rsid w:val="006B4DF3"/>
    <w:rsid w:val="006B6F94"/>
    <w:rsid w:val="006C5258"/>
    <w:rsid w:val="006D0333"/>
    <w:rsid w:val="006D2415"/>
    <w:rsid w:val="006D39A2"/>
    <w:rsid w:val="006D504E"/>
    <w:rsid w:val="006D5AB4"/>
    <w:rsid w:val="006D5F06"/>
    <w:rsid w:val="006D76EF"/>
    <w:rsid w:val="006E138D"/>
    <w:rsid w:val="006E13C1"/>
    <w:rsid w:val="006E212F"/>
    <w:rsid w:val="006E61B5"/>
    <w:rsid w:val="006E64FE"/>
    <w:rsid w:val="006F4424"/>
    <w:rsid w:val="007013EC"/>
    <w:rsid w:val="00701D41"/>
    <w:rsid w:val="00702873"/>
    <w:rsid w:val="00702DCC"/>
    <w:rsid w:val="007069BA"/>
    <w:rsid w:val="007079FB"/>
    <w:rsid w:val="00710154"/>
    <w:rsid w:val="00712AE8"/>
    <w:rsid w:val="00716DCB"/>
    <w:rsid w:val="007207E8"/>
    <w:rsid w:val="00725740"/>
    <w:rsid w:val="00725A17"/>
    <w:rsid w:val="00725B82"/>
    <w:rsid w:val="00726CCB"/>
    <w:rsid w:val="00727408"/>
    <w:rsid w:val="007275FF"/>
    <w:rsid w:val="007310A3"/>
    <w:rsid w:val="007416DE"/>
    <w:rsid w:val="00742FA1"/>
    <w:rsid w:val="00743830"/>
    <w:rsid w:val="00744FD3"/>
    <w:rsid w:val="00747496"/>
    <w:rsid w:val="00750AFB"/>
    <w:rsid w:val="00751CB2"/>
    <w:rsid w:val="00754237"/>
    <w:rsid w:val="00754291"/>
    <w:rsid w:val="00754F59"/>
    <w:rsid w:val="007565CC"/>
    <w:rsid w:val="007600CF"/>
    <w:rsid w:val="00761B81"/>
    <w:rsid w:val="007631E5"/>
    <w:rsid w:val="00770665"/>
    <w:rsid w:val="00772EE3"/>
    <w:rsid w:val="00773FF8"/>
    <w:rsid w:val="00775F31"/>
    <w:rsid w:val="007774B1"/>
    <w:rsid w:val="007774E4"/>
    <w:rsid w:val="00787C1D"/>
    <w:rsid w:val="00793877"/>
    <w:rsid w:val="00793DA3"/>
    <w:rsid w:val="00794A40"/>
    <w:rsid w:val="00797632"/>
    <w:rsid w:val="007A2C5A"/>
    <w:rsid w:val="007A3647"/>
    <w:rsid w:val="007A3F0A"/>
    <w:rsid w:val="007A618E"/>
    <w:rsid w:val="007A6DA5"/>
    <w:rsid w:val="007A6FF4"/>
    <w:rsid w:val="007B19EE"/>
    <w:rsid w:val="007B5BD9"/>
    <w:rsid w:val="007B75F0"/>
    <w:rsid w:val="007C1AB4"/>
    <w:rsid w:val="007C473F"/>
    <w:rsid w:val="007C47C4"/>
    <w:rsid w:val="007C600B"/>
    <w:rsid w:val="007D18D0"/>
    <w:rsid w:val="007D24DE"/>
    <w:rsid w:val="007D49C9"/>
    <w:rsid w:val="007D5A2B"/>
    <w:rsid w:val="007F01D0"/>
    <w:rsid w:val="007F02E0"/>
    <w:rsid w:val="007F1EC6"/>
    <w:rsid w:val="007F31D5"/>
    <w:rsid w:val="007F598E"/>
    <w:rsid w:val="00811247"/>
    <w:rsid w:val="008114D5"/>
    <w:rsid w:val="00817AFC"/>
    <w:rsid w:val="00820102"/>
    <w:rsid w:val="00824562"/>
    <w:rsid w:val="00831E76"/>
    <w:rsid w:val="00832B33"/>
    <w:rsid w:val="00832F4E"/>
    <w:rsid w:val="00834CDC"/>
    <w:rsid w:val="008355D8"/>
    <w:rsid w:val="0083606A"/>
    <w:rsid w:val="00837616"/>
    <w:rsid w:val="00841742"/>
    <w:rsid w:val="008456D0"/>
    <w:rsid w:val="0084789B"/>
    <w:rsid w:val="00853262"/>
    <w:rsid w:val="008559D3"/>
    <w:rsid w:val="00862302"/>
    <w:rsid w:val="00863890"/>
    <w:rsid w:val="00866EBE"/>
    <w:rsid w:val="00883C59"/>
    <w:rsid w:val="00890486"/>
    <w:rsid w:val="008906D8"/>
    <w:rsid w:val="00890FD7"/>
    <w:rsid w:val="00897590"/>
    <w:rsid w:val="008A09C2"/>
    <w:rsid w:val="008A2952"/>
    <w:rsid w:val="008B2E57"/>
    <w:rsid w:val="008B5159"/>
    <w:rsid w:val="008C16A7"/>
    <w:rsid w:val="008C2175"/>
    <w:rsid w:val="008C40D8"/>
    <w:rsid w:val="008C4434"/>
    <w:rsid w:val="008C577C"/>
    <w:rsid w:val="008D0125"/>
    <w:rsid w:val="008D0B20"/>
    <w:rsid w:val="008D13BB"/>
    <w:rsid w:val="008D27A1"/>
    <w:rsid w:val="008D406F"/>
    <w:rsid w:val="008D6D11"/>
    <w:rsid w:val="008D6D95"/>
    <w:rsid w:val="008D6E6E"/>
    <w:rsid w:val="008D7D55"/>
    <w:rsid w:val="008E00AD"/>
    <w:rsid w:val="008E20D7"/>
    <w:rsid w:val="008E29DE"/>
    <w:rsid w:val="008E405E"/>
    <w:rsid w:val="008E4E04"/>
    <w:rsid w:val="008F0AA0"/>
    <w:rsid w:val="008F2699"/>
    <w:rsid w:val="008F3BDA"/>
    <w:rsid w:val="008F720B"/>
    <w:rsid w:val="0090267D"/>
    <w:rsid w:val="00903E2B"/>
    <w:rsid w:val="009079B7"/>
    <w:rsid w:val="00907D4D"/>
    <w:rsid w:val="009112CC"/>
    <w:rsid w:val="0091271E"/>
    <w:rsid w:val="00912C47"/>
    <w:rsid w:val="00914140"/>
    <w:rsid w:val="009151EB"/>
    <w:rsid w:val="00916AF7"/>
    <w:rsid w:val="00917D8E"/>
    <w:rsid w:val="009216F5"/>
    <w:rsid w:val="00922DA1"/>
    <w:rsid w:val="00923214"/>
    <w:rsid w:val="00923FE7"/>
    <w:rsid w:val="00924000"/>
    <w:rsid w:val="009249C1"/>
    <w:rsid w:val="009362E1"/>
    <w:rsid w:val="00936B27"/>
    <w:rsid w:val="009465AD"/>
    <w:rsid w:val="00956C62"/>
    <w:rsid w:val="00961440"/>
    <w:rsid w:val="00965F88"/>
    <w:rsid w:val="00967D26"/>
    <w:rsid w:val="00972497"/>
    <w:rsid w:val="00972513"/>
    <w:rsid w:val="00972916"/>
    <w:rsid w:val="00972F9F"/>
    <w:rsid w:val="00974632"/>
    <w:rsid w:val="0097663B"/>
    <w:rsid w:val="009837D1"/>
    <w:rsid w:val="0098520D"/>
    <w:rsid w:val="00986A75"/>
    <w:rsid w:val="00987B36"/>
    <w:rsid w:val="00987BC3"/>
    <w:rsid w:val="00992188"/>
    <w:rsid w:val="0099281D"/>
    <w:rsid w:val="009933D3"/>
    <w:rsid w:val="009A48B5"/>
    <w:rsid w:val="009A5E54"/>
    <w:rsid w:val="009B3611"/>
    <w:rsid w:val="009B5875"/>
    <w:rsid w:val="009C06C2"/>
    <w:rsid w:val="009C2EDE"/>
    <w:rsid w:val="009C45BD"/>
    <w:rsid w:val="009C5613"/>
    <w:rsid w:val="009C5B03"/>
    <w:rsid w:val="009C5D71"/>
    <w:rsid w:val="009C63E6"/>
    <w:rsid w:val="009C7A9F"/>
    <w:rsid w:val="009D05CB"/>
    <w:rsid w:val="009D0623"/>
    <w:rsid w:val="009E3205"/>
    <w:rsid w:val="009E32B0"/>
    <w:rsid w:val="009E62CC"/>
    <w:rsid w:val="009E73E5"/>
    <w:rsid w:val="009F7D29"/>
    <w:rsid w:val="00A02B27"/>
    <w:rsid w:val="00A05CF4"/>
    <w:rsid w:val="00A07710"/>
    <w:rsid w:val="00A105C3"/>
    <w:rsid w:val="00A1107B"/>
    <w:rsid w:val="00A17596"/>
    <w:rsid w:val="00A201AE"/>
    <w:rsid w:val="00A22D08"/>
    <w:rsid w:val="00A26D92"/>
    <w:rsid w:val="00A30A63"/>
    <w:rsid w:val="00A321C5"/>
    <w:rsid w:val="00A3682E"/>
    <w:rsid w:val="00A36C9C"/>
    <w:rsid w:val="00A37DF8"/>
    <w:rsid w:val="00A40BFD"/>
    <w:rsid w:val="00A420AA"/>
    <w:rsid w:val="00A432B2"/>
    <w:rsid w:val="00A4336C"/>
    <w:rsid w:val="00A44E86"/>
    <w:rsid w:val="00A44FA9"/>
    <w:rsid w:val="00A47436"/>
    <w:rsid w:val="00A525E3"/>
    <w:rsid w:val="00A52F04"/>
    <w:rsid w:val="00A531A0"/>
    <w:rsid w:val="00A5397A"/>
    <w:rsid w:val="00A54C30"/>
    <w:rsid w:val="00A55C56"/>
    <w:rsid w:val="00A573F2"/>
    <w:rsid w:val="00A6157B"/>
    <w:rsid w:val="00A66794"/>
    <w:rsid w:val="00A72C7C"/>
    <w:rsid w:val="00A77F06"/>
    <w:rsid w:val="00A80CD7"/>
    <w:rsid w:val="00A81F2D"/>
    <w:rsid w:val="00A82408"/>
    <w:rsid w:val="00A84F9F"/>
    <w:rsid w:val="00A85116"/>
    <w:rsid w:val="00A863BF"/>
    <w:rsid w:val="00A9045B"/>
    <w:rsid w:val="00A924B6"/>
    <w:rsid w:val="00A9331D"/>
    <w:rsid w:val="00A94072"/>
    <w:rsid w:val="00A94B8D"/>
    <w:rsid w:val="00A94F34"/>
    <w:rsid w:val="00A9542B"/>
    <w:rsid w:val="00A96EF5"/>
    <w:rsid w:val="00A97183"/>
    <w:rsid w:val="00AA2FC9"/>
    <w:rsid w:val="00AA5BB5"/>
    <w:rsid w:val="00AA7D2E"/>
    <w:rsid w:val="00AB0657"/>
    <w:rsid w:val="00AB31EB"/>
    <w:rsid w:val="00AB3C2E"/>
    <w:rsid w:val="00AC1D15"/>
    <w:rsid w:val="00AC359D"/>
    <w:rsid w:val="00AC3D49"/>
    <w:rsid w:val="00AD3B7D"/>
    <w:rsid w:val="00AD53EB"/>
    <w:rsid w:val="00AD6D8C"/>
    <w:rsid w:val="00AE08AC"/>
    <w:rsid w:val="00AE1132"/>
    <w:rsid w:val="00AE3260"/>
    <w:rsid w:val="00AF6B95"/>
    <w:rsid w:val="00B027F3"/>
    <w:rsid w:val="00B06560"/>
    <w:rsid w:val="00B12879"/>
    <w:rsid w:val="00B152C4"/>
    <w:rsid w:val="00B166C6"/>
    <w:rsid w:val="00B248EB"/>
    <w:rsid w:val="00B24BA2"/>
    <w:rsid w:val="00B2596C"/>
    <w:rsid w:val="00B32271"/>
    <w:rsid w:val="00B34D26"/>
    <w:rsid w:val="00B37262"/>
    <w:rsid w:val="00B40250"/>
    <w:rsid w:val="00B41294"/>
    <w:rsid w:val="00B435D1"/>
    <w:rsid w:val="00B47172"/>
    <w:rsid w:val="00B50135"/>
    <w:rsid w:val="00B51912"/>
    <w:rsid w:val="00B54653"/>
    <w:rsid w:val="00B555AB"/>
    <w:rsid w:val="00B610B5"/>
    <w:rsid w:val="00B80531"/>
    <w:rsid w:val="00B80748"/>
    <w:rsid w:val="00B80FF7"/>
    <w:rsid w:val="00B820B3"/>
    <w:rsid w:val="00B83CBE"/>
    <w:rsid w:val="00B87726"/>
    <w:rsid w:val="00B921A6"/>
    <w:rsid w:val="00B922AD"/>
    <w:rsid w:val="00B93122"/>
    <w:rsid w:val="00B95F91"/>
    <w:rsid w:val="00B9745C"/>
    <w:rsid w:val="00BA309B"/>
    <w:rsid w:val="00BA3E76"/>
    <w:rsid w:val="00BA5DBC"/>
    <w:rsid w:val="00BB0561"/>
    <w:rsid w:val="00BB3E84"/>
    <w:rsid w:val="00BB4A37"/>
    <w:rsid w:val="00BB4A4B"/>
    <w:rsid w:val="00BB4FED"/>
    <w:rsid w:val="00BB5DFF"/>
    <w:rsid w:val="00BB79F1"/>
    <w:rsid w:val="00BC2F11"/>
    <w:rsid w:val="00BC460A"/>
    <w:rsid w:val="00BC55EA"/>
    <w:rsid w:val="00BC6F1B"/>
    <w:rsid w:val="00BC71B1"/>
    <w:rsid w:val="00BD4B0E"/>
    <w:rsid w:val="00BD72DF"/>
    <w:rsid w:val="00BD7442"/>
    <w:rsid w:val="00BE22AE"/>
    <w:rsid w:val="00BE2F52"/>
    <w:rsid w:val="00BE3411"/>
    <w:rsid w:val="00BF4E25"/>
    <w:rsid w:val="00BF61A7"/>
    <w:rsid w:val="00BF7330"/>
    <w:rsid w:val="00C03D8B"/>
    <w:rsid w:val="00C0400D"/>
    <w:rsid w:val="00C12A53"/>
    <w:rsid w:val="00C13869"/>
    <w:rsid w:val="00C16C91"/>
    <w:rsid w:val="00C17826"/>
    <w:rsid w:val="00C21FA7"/>
    <w:rsid w:val="00C2499A"/>
    <w:rsid w:val="00C25D5E"/>
    <w:rsid w:val="00C2665D"/>
    <w:rsid w:val="00C372E0"/>
    <w:rsid w:val="00C37ABD"/>
    <w:rsid w:val="00C41E98"/>
    <w:rsid w:val="00C45EC2"/>
    <w:rsid w:val="00C45F51"/>
    <w:rsid w:val="00C47F81"/>
    <w:rsid w:val="00C53641"/>
    <w:rsid w:val="00C55867"/>
    <w:rsid w:val="00C60284"/>
    <w:rsid w:val="00C63817"/>
    <w:rsid w:val="00C63FEE"/>
    <w:rsid w:val="00C80483"/>
    <w:rsid w:val="00C80DF6"/>
    <w:rsid w:val="00C90382"/>
    <w:rsid w:val="00C947A3"/>
    <w:rsid w:val="00C976C7"/>
    <w:rsid w:val="00CA0EC6"/>
    <w:rsid w:val="00CA107C"/>
    <w:rsid w:val="00CA361B"/>
    <w:rsid w:val="00CA6D6C"/>
    <w:rsid w:val="00CB1288"/>
    <w:rsid w:val="00CB13E8"/>
    <w:rsid w:val="00CB4AD7"/>
    <w:rsid w:val="00CB7590"/>
    <w:rsid w:val="00CC09DB"/>
    <w:rsid w:val="00CC1EA9"/>
    <w:rsid w:val="00CC47B6"/>
    <w:rsid w:val="00CC7135"/>
    <w:rsid w:val="00CC7C64"/>
    <w:rsid w:val="00CD45AC"/>
    <w:rsid w:val="00CE1668"/>
    <w:rsid w:val="00CE4CB9"/>
    <w:rsid w:val="00CE7F05"/>
    <w:rsid w:val="00CF0230"/>
    <w:rsid w:val="00CF6866"/>
    <w:rsid w:val="00CF7DEE"/>
    <w:rsid w:val="00D024FE"/>
    <w:rsid w:val="00D02D86"/>
    <w:rsid w:val="00D033AD"/>
    <w:rsid w:val="00D041AA"/>
    <w:rsid w:val="00D06E83"/>
    <w:rsid w:val="00D11FEE"/>
    <w:rsid w:val="00D12481"/>
    <w:rsid w:val="00D23950"/>
    <w:rsid w:val="00D23E31"/>
    <w:rsid w:val="00D26A38"/>
    <w:rsid w:val="00D3128A"/>
    <w:rsid w:val="00D32170"/>
    <w:rsid w:val="00D332A9"/>
    <w:rsid w:val="00D339ED"/>
    <w:rsid w:val="00D33F0C"/>
    <w:rsid w:val="00D34D99"/>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415"/>
    <w:rsid w:val="00D83848"/>
    <w:rsid w:val="00D853B2"/>
    <w:rsid w:val="00D908FF"/>
    <w:rsid w:val="00D92077"/>
    <w:rsid w:val="00D9220C"/>
    <w:rsid w:val="00D956D4"/>
    <w:rsid w:val="00DA4F1B"/>
    <w:rsid w:val="00DA6837"/>
    <w:rsid w:val="00DB2DF2"/>
    <w:rsid w:val="00DB3237"/>
    <w:rsid w:val="00DC51A0"/>
    <w:rsid w:val="00DD0CC2"/>
    <w:rsid w:val="00DD37D7"/>
    <w:rsid w:val="00DD7621"/>
    <w:rsid w:val="00DE0DD4"/>
    <w:rsid w:val="00DE41C2"/>
    <w:rsid w:val="00DE56C1"/>
    <w:rsid w:val="00DE56D1"/>
    <w:rsid w:val="00DE7E44"/>
    <w:rsid w:val="00DF3B44"/>
    <w:rsid w:val="00DF6C97"/>
    <w:rsid w:val="00DF7580"/>
    <w:rsid w:val="00E01A67"/>
    <w:rsid w:val="00E0234D"/>
    <w:rsid w:val="00E03038"/>
    <w:rsid w:val="00E04F98"/>
    <w:rsid w:val="00E05BF0"/>
    <w:rsid w:val="00E11B98"/>
    <w:rsid w:val="00E1241A"/>
    <w:rsid w:val="00E15046"/>
    <w:rsid w:val="00E20142"/>
    <w:rsid w:val="00E20697"/>
    <w:rsid w:val="00E21B88"/>
    <w:rsid w:val="00E237C9"/>
    <w:rsid w:val="00E26B25"/>
    <w:rsid w:val="00E34086"/>
    <w:rsid w:val="00E34DC3"/>
    <w:rsid w:val="00E407D7"/>
    <w:rsid w:val="00E436F0"/>
    <w:rsid w:val="00E456DA"/>
    <w:rsid w:val="00E47652"/>
    <w:rsid w:val="00E50ED6"/>
    <w:rsid w:val="00E53DC1"/>
    <w:rsid w:val="00E5401F"/>
    <w:rsid w:val="00E572ED"/>
    <w:rsid w:val="00E62225"/>
    <w:rsid w:val="00E62E8E"/>
    <w:rsid w:val="00E6437A"/>
    <w:rsid w:val="00E65FA5"/>
    <w:rsid w:val="00E6607F"/>
    <w:rsid w:val="00E6660C"/>
    <w:rsid w:val="00E713D3"/>
    <w:rsid w:val="00E71E1A"/>
    <w:rsid w:val="00E73B9C"/>
    <w:rsid w:val="00E7406D"/>
    <w:rsid w:val="00E7642B"/>
    <w:rsid w:val="00E80BE1"/>
    <w:rsid w:val="00E83E5C"/>
    <w:rsid w:val="00E92619"/>
    <w:rsid w:val="00E929DD"/>
    <w:rsid w:val="00E94DCE"/>
    <w:rsid w:val="00EA541C"/>
    <w:rsid w:val="00EA6990"/>
    <w:rsid w:val="00EA6B30"/>
    <w:rsid w:val="00EB68F6"/>
    <w:rsid w:val="00EC0EB3"/>
    <w:rsid w:val="00ED2315"/>
    <w:rsid w:val="00ED2C6B"/>
    <w:rsid w:val="00ED4B83"/>
    <w:rsid w:val="00ED798B"/>
    <w:rsid w:val="00EE0DAD"/>
    <w:rsid w:val="00EE0DF9"/>
    <w:rsid w:val="00EE2AFA"/>
    <w:rsid w:val="00EE2E96"/>
    <w:rsid w:val="00EE3069"/>
    <w:rsid w:val="00EE46B4"/>
    <w:rsid w:val="00EE590A"/>
    <w:rsid w:val="00EE5959"/>
    <w:rsid w:val="00EF04ED"/>
    <w:rsid w:val="00EF4FBA"/>
    <w:rsid w:val="00EF74CC"/>
    <w:rsid w:val="00F00FC2"/>
    <w:rsid w:val="00F0283A"/>
    <w:rsid w:val="00F0402F"/>
    <w:rsid w:val="00F076F0"/>
    <w:rsid w:val="00F07E81"/>
    <w:rsid w:val="00F11D34"/>
    <w:rsid w:val="00F12581"/>
    <w:rsid w:val="00F12C72"/>
    <w:rsid w:val="00F13A50"/>
    <w:rsid w:val="00F15628"/>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2434"/>
    <w:rsid w:val="00F75C1C"/>
    <w:rsid w:val="00F76000"/>
    <w:rsid w:val="00F82F45"/>
    <w:rsid w:val="00F83D59"/>
    <w:rsid w:val="00F86E28"/>
    <w:rsid w:val="00F92BDF"/>
    <w:rsid w:val="00F959B8"/>
    <w:rsid w:val="00F97C1A"/>
    <w:rsid w:val="00FA102E"/>
    <w:rsid w:val="00FB40C7"/>
    <w:rsid w:val="00FB5EC9"/>
    <w:rsid w:val="00FC0A17"/>
    <w:rsid w:val="00FC35BB"/>
    <w:rsid w:val="00FD14F3"/>
    <w:rsid w:val="00FD1636"/>
    <w:rsid w:val="00FD3D98"/>
    <w:rsid w:val="00FE1521"/>
    <w:rsid w:val="00FE232D"/>
    <w:rsid w:val="00FE2397"/>
    <w:rsid w:val="00FE5BF9"/>
    <w:rsid w:val="00FE5CF6"/>
    <w:rsid w:val="00FF298D"/>
    <w:rsid w:val="00FF7E8B"/>
    <w:rsid w:val="1F4931A0"/>
    <w:rsid w:val="2869FE46"/>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07C960D7-1D22-4536-97C2-948D3C33A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schemas.microsoft.com/office/infopath/2007/PartnerControls"/>
    <ds:schemaRef ds:uri="http://schemas.microsoft.com/office/2006/documentManagement/types"/>
    <ds:schemaRef ds:uri="5067c814-4b34-462c-a21d-c185ff6548d2"/>
    <ds:schemaRef ds:uri="http://purl.org/dc/elements/1.1/"/>
    <ds:schemaRef ds:uri="http://schemas.openxmlformats.org/package/2006/metadata/core-properties"/>
    <ds:schemaRef ds:uri="http://schemas.microsoft.com/office/2006/metadata/properties"/>
    <ds:schemaRef ds:uri="785685f2-c2e1-4352-89aa-3faca8eaba52"/>
    <ds:schemaRef ds:uri="http://www.w3.org/XML/1998/namespac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2129</Words>
  <Characters>12140</Characters>
  <Application>Microsoft Office Word</Application>
  <DocSecurity>8</DocSecurity>
  <Lines>101</Lines>
  <Paragraphs>28</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2021-12-16T16:47:00Z</dcterms:created>
  <dcterms:modified xsi:type="dcterms:W3CDTF">2022-08-04T21:53:00Z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16509800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