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41648" w14:textId="4D0557CF" w:rsidR="00FE38E5" w:rsidRPr="00C214FF" w:rsidRDefault="00C214FF" w:rsidP="00C214FF">
      <w:pPr>
        <w:spacing w:after="0"/>
        <w:jc w:val="center"/>
        <w:rPr>
          <w:sz w:val="48"/>
          <w:szCs w:val="48"/>
        </w:rPr>
      </w:pPr>
      <w:r w:rsidRPr="00C214FF">
        <w:rPr>
          <w:sz w:val="48"/>
          <w:szCs w:val="48"/>
        </w:rPr>
        <w:t>C.A.L Corp</w:t>
      </w:r>
      <w:r>
        <w:rPr>
          <w:sz w:val="48"/>
          <w:szCs w:val="48"/>
        </w:rPr>
        <w:t xml:space="preserve"> LLC.</w:t>
      </w:r>
    </w:p>
    <w:p w14:paraId="6994095B" w14:textId="48474F83" w:rsidR="00C214FF" w:rsidRDefault="0008335E" w:rsidP="00C214FF">
      <w:pPr>
        <w:spacing w:after="0"/>
        <w:jc w:val="center"/>
      </w:pPr>
      <w:r>
        <w:t xml:space="preserve">Providing Detailed </w:t>
      </w:r>
      <w:r w:rsidR="00C214FF">
        <w:t xml:space="preserve">Data Analysis </w:t>
      </w:r>
      <w:proofErr w:type="gramStart"/>
      <w:r>
        <w:t>For</w:t>
      </w:r>
      <w:proofErr w:type="gramEnd"/>
      <w:r>
        <w:t xml:space="preserve"> Over Seven Days.</w:t>
      </w:r>
    </w:p>
    <w:p w14:paraId="18780CD9" w14:textId="22107655" w:rsidR="00C214FF" w:rsidRPr="00C214FF" w:rsidRDefault="00C214FF" w:rsidP="00C214FF">
      <w:pPr>
        <w:spacing w:after="0"/>
        <w:jc w:val="center"/>
        <w:rPr>
          <w:b/>
          <w:bCs/>
          <w:u w:val="single"/>
        </w:rPr>
      </w:pPr>
    </w:p>
    <w:p w14:paraId="7BA8AFBB" w14:textId="25F95F2C" w:rsidR="00C214FF" w:rsidRPr="00C214FF" w:rsidRDefault="00C214FF" w:rsidP="00C214FF">
      <w:pPr>
        <w:spacing w:after="0"/>
        <w:rPr>
          <w:b/>
          <w:bCs/>
          <w:u w:val="single"/>
        </w:rPr>
      </w:pPr>
      <w:r w:rsidRPr="00C214FF">
        <w:rPr>
          <w:b/>
          <w:bCs/>
          <w:u w:val="single"/>
        </w:rPr>
        <w:t>Summary:</w:t>
      </w:r>
    </w:p>
    <w:p w14:paraId="6CA67846" w14:textId="4E576DE9" w:rsidR="00C214FF" w:rsidRDefault="00C214FF" w:rsidP="00C214FF">
      <w:pPr>
        <w:spacing w:after="0"/>
      </w:pPr>
      <w:r>
        <w:t xml:space="preserve">Kickstarter is a crowd source fundraising tool.  It came to prominence after the 2008 global economic downturn.  During this period, governments of the world put regulations in place to keep banks solvent.  These regulations required banks to maintain high levels of liquidity, limiting investment </w:t>
      </w:r>
      <w:r w:rsidR="0008335E">
        <w:t>money</w:t>
      </w:r>
      <w:r>
        <w:t xml:space="preserve"> banks and other traditional lending institutions had at their disposal.   The governments also regulated the type of investments these lending groups could acquire.  This eliminated unsecured loans, seen as “high risk.”  by regulators and were all but banned in the US until the banks repaid their bailout funds provided by the federal government.  For the stated causes, and an unwellness of lenders to release their cash for fear of further liquidity regulations meant people were looking for other means of funding their projects.   </w:t>
      </w:r>
    </w:p>
    <w:p w14:paraId="407C0774" w14:textId="7C64353B" w:rsidR="00C214FF" w:rsidRDefault="00C214FF" w:rsidP="00C214FF">
      <w:pPr>
        <w:spacing w:after="0"/>
      </w:pPr>
    </w:p>
    <w:p w14:paraId="1C0C5352" w14:textId="4064F1B1" w:rsidR="00C214FF" w:rsidRDefault="00C214FF" w:rsidP="00C214FF">
      <w:pPr>
        <w:spacing w:after="0"/>
      </w:pPr>
      <w:r>
        <w:t>In this analysis, we will attempt to answer three questions.</w:t>
      </w:r>
    </w:p>
    <w:p w14:paraId="36EA93C4" w14:textId="6EC3C89E" w:rsidR="00C214FF" w:rsidRPr="00C214FF" w:rsidRDefault="00C214FF" w:rsidP="00C214FF">
      <w:pPr>
        <w:pStyle w:val="ListParagraph"/>
        <w:numPr>
          <w:ilvl w:val="0"/>
          <w:numId w:val="1"/>
        </w:numPr>
        <w:spacing w:after="0"/>
        <w:rPr>
          <w:b/>
          <w:bCs/>
        </w:rPr>
      </w:pPr>
      <w:r w:rsidRPr="00C214FF">
        <w:rPr>
          <w:b/>
          <w:bCs/>
        </w:rPr>
        <w:t>Given the provided data, what are three conclusions we can draw about Kickstarter Campaigns?</w:t>
      </w:r>
    </w:p>
    <w:p w14:paraId="10A888F9" w14:textId="59DE8AA5" w:rsidR="00C214FF" w:rsidRPr="00C214FF" w:rsidRDefault="00C214FF" w:rsidP="00C214FF">
      <w:pPr>
        <w:pStyle w:val="ListParagraph"/>
        <w:numPr>
          <w:ilvl w:val="0"/>
          <w:numId w:val="1"/>
        </w:numPr>
        <w:spacing w:after="0"/>
        <w:rPr>
          <w:b/>
          <w:bCs/>
        </w:rPr>
      </w:pPr>
      <w:r w:rsidRPr="00C214FF">
        <w:rPr>
          <w:b/>
          <w:bCs/>
        </w:rPr>
        <w:t xml:space="preserve">What are some of the limitations of this </w:t>
      </w:r>
      <w:proofErr w:type="gramStart"/>
      <w:r w:rsidRPr="00C214FF">
        <w:rPr>
          <w:b/>
          <w:bCs/>
        </w:rPr>
        <w:t>dataset</w:t>
      </w:r>
      <w:proofErr w:type="gramEnd"/>
    </w:p>
    <w:p w14:paraId="344E038A" w14:textId="429496C4" w:rsidR="00C214FF" w:rsidRDefault="00C214FF" w:rsidP="00C214FF">
      <w:pPr>
        <w:pStyle w:val="ListParagraph"/>
        <w:numPr>
          <w:ilvl w:val="0"/>
          <w:numId w:val="1"/>
        </w:numPr>
        <w:spacing w:after="0"/>
        <w:rPr>
          <w:b/>
          <w:bCs/>
        </w:rPr>
      </w:pPr>
      <w:r w:rsidRPr="00C214FF">
        <w:rPr>
          <w:b/>
          <w:bCs/>
        </w:rPr>
        <w:t xml:space="preserve">What are some other possible tables and graphs that we could create? </w:t>
      </w:r>
    </w:p>
    <w:p w14:paraId="2DB00D1A" w14:textId="56455B64" w:rsidR="00C214FF" w:rsidRPr="00C214FF" w:rsidRDefault="00C214FF" w:rsidP="00C214FF">
      <w:pPr>
        <w:spacing w:after="0"/>
        <w:rPr>
          <w:b/>
          <w:bCs/>
        </w:rPr>
      </w:pPr>
    </w:p>
    <w:p w14:paraId="755087FE" w14:textId="62C671FD" w:rsidR="00C214FF" w:rsidRDefault="00C214FF" w:rsidP="00C214FF">
      <w:pPr>
        <w:spacing w:after="0"/>
      </w:pPr>
    </w:p>
    <w:p w14:paraId="603385D1" w14:textId="2C2A30BF" w:rsidR="00C214FF" w:rsidRDefault="00C214FF" w:rsidP="00C214FF">
      <w:pPr>
        <w:spacing w:after="0"/>
      </w:pPr>
      <w:r>
        <w:t>Question 1:  Given the provided data, what are three conclusions we can draw about Kickstarter Campaigns?</w:t>
      </w:r>
    </w:p>
    <w:p w14:paraId="06843649" w14:textId="128FEB4A" w:rsidR="006C7D55" w:rsidRDefault="00CB70F4" w:rsidP="006C7D55">
      <w:pPr>
        <w:pStyle w:val="ListParagraph"/>
        <w:numPr>
          <w:ilvl w:val="0"/>
          <w:numId w:val="3"/>
        </w:numPr>
        <w:spacing w:after="0"/>
      </w:pPr>
      <w:r>
        <w:rPr>
          <w:noProof/>
        </w:rPr>
        <w:drawing>
          <wp:anchor distT="0" distB="0" distL="114300" distR="114300" simplePos="0" relativeHeight="251658240" behindDoc="0" locked="0" layoutInCell="1" allowOverlap="1" wp14:anchorId="13BB9CBF" wp14:editId="2AAC4C99">
            <wp:simplePos x="0" y="0"/>
            <wp:positionH relativeFrom="margin">
              <wp:posOffset>3180715</wp:posOffset>
            </wp:positionH>
            <wp:positionV relativeFrom="paragraph">
              <wp:posOffset>751840</wp:posOffset>
            </wp:positionV>
            <wp:extent cx="3095625" cy="2428875"/>
            <wp:effectExtent l="0" t="0" r="9525" b="9525"/>
            <wp:wrapSquare wrapText="bothSides"/>
            <wp:docPr id="1" name="Chart 1">
              <a:extLst xmlns:a="http://schemas.openxmlformats.org/drawingml/2006/main">
                <a:ext uri="{FF2B5EF4-FFF2-40B4-BE49-F238E27FC236}">
                  <a16:creationId xmlns:a16="http://schemas.microsoft.com/office/drawing/2014/main" id="{F63AF54B-BE5C-4558-907E-BDCB8CF99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6C7D55">
        <w:t xml:space="preserve">More theatre groups use </w:t>
      </w:r>
      <w:r w:rsidR="00941DF3">
        <w:t>Kickstarter</w:t>
      </w:r>
      <w:r w:rsidR="006C7D55">
        <w:t xml:space="preserve"> funding </w:t>
      </w:r>
      <w:proofErr w:type="gramStart"/>
      <w:r w:rsidR="006C7D55">
        <w:t>as a means to</w:t>
      </w:r>
      <w:proofErr w:type="gramEnd"/>
      <w:r w:rsidR="006C7D55">
        <w:t xml:space="preserve"> rais</w:t>
      </w:r>
      <w:r w:rsidR="00E74E4A">
        <w:t>e</w:t>
      </w:r>
      <w:r w:rsidR="006C7D55">
        <w:t xml:space="preserve"> capital</w:t>
      </w:r>
      <w:r w:rsidR="00941DF3">
        <w:t xml:space="preserve"> w</w:t>
      </w:r>
      <w:r w:rsidR="006C7D55">
        <w:t xml:space="preserve">ith </w:t>
      </w:r>
      <w:r w:rsidR="006C7D55" w:rsidRPr="006C7D55">
        <w:rPr>
          <w:b/>
          <w:bCs/>
        </w:rPr>
        <w:t>33.86%</w:t>
      </w:r>
      <w:r w:rsidR="006C7D55">
        <w:t xml:space="preserve"> of our sample data </w:t>
      </w:r>
      <w:r w:rsidR="00941DF3">
        <w:t>c</w:t>
      </w:r>
      <w:r w:rsidR="006C7D55">
        <w:t xml:space="preserve">omprised of Theatre projects.  Theater also has the </w:t>
      </w:r>
      <w:r>
        <w:t xml:space="preserve">Second </w:t>
      </w:r>
      <w:r w:rsidR="006C7D55">
        <w:t>highest rate of success with their projects</w:t>
      </w:r>
      <w:r w:rsidR="00941DF3">
        <w:t>,</w:t>
      </w:r>
      <w:r w:rsidR="006C7D55">
        <w:t xml:space="preserve"> with </w:t>
      </w:r>
      <w:r w:rsidR="006C7D55" w:rsidRPr="006C7D55">
        <w:rPr>
          <w:b/>
          <w:bCs/>
        </w:rPr>
        <w:t>60.23%</w:t>
      </w:r>
      <w:r w:rsidR="006C7D55">
        <w:t xml:space="preserve"> of the project succeeding.</w:t>
      </w:r>
      <w:r>
        <w:t xml:space="preserve">  Music Being first with </w:t>
      </w:r>
      <w:r w:rsidRPr="00CB70F4">
        <w:rPr>
          <w:b/>
          <w:bCs/>
        </w:rPr>
        <w:t>77.14%</w:t>
      </w:r>
      <w:r>
        <w:t xml:space="preserve"> of music project</w:t>
      </w:r>
      <w:r w:rsidR="00444D76">
        <w:t>s reaching or exceeding their goal</w:t>
      </w:r>
    </w:p>
    <w:p w14:paraId="36DDC42B" w14:textId="0ABBF2DF" w:rsidR="00CB70F4" w:rsidRDefault="00CB70F4" w:rsidP="00CB70F4">
      <w:pPr>
        <w:spacing w:after="0"/>
        <w:ind w:left="720"/>
      </w:pPr>
    </w:p>
    <w:p w14:paraId="3BD380D6" w14:textId="1AE3917A" w:rsidR="00CB70F4" w:rsidRDefault="00CB70F4" w:rsidP="00CB70F4">
      <w:pPr>
        <w:spacing w:after="0"/>
        <w:ind w:left="720"/>
      </w:pPr>
      <w:r>
        <w:t>Music and Theatre also have the smalle</w:t>
      </w:r>
      <w:r w:rsidR="00941DF3">
        <w:t>st</w:t>
      </w:r>
      <w:r>
        <w:t xml:space="preserve"> average </w:t>
      </w:r>
      <w:proofErr w:type="gramStart"/>
      <w:r>
        <w:t xml:space="preserve">goals  </w:t>
      </w:r>
      <w:r w:rsidR="00444D76">
        <w:t>W</w:t>
      </w:r>
      <w:r>
        <w:t>ith</w:t>
      </w:r>
      <w:proofErr w:type="gramEnd"/>
      <w:r>
        <w:t xml:space="preserve"> the average goal </w:t>
      </w:r>
      <w:r w:rsidR="00444D76">
        <w:t>for</w:t>
      </w:r>
      <w:r>
        <w:t xml:space="preserve"> musica</w:t>
      </w:r>
      <w:r w:rsidR="00941DF3">
        <w:t>l</w:t>
      </w:r>
      <w:r>
        <w:t xml:space="preserve"> $4,695 and Theatre at $5,300</w:t>
      </w:r>
      <w:r w:rsidR="00444D76">
        <w:t xml:space="preserve"> per project.</w:t>
      </w:r>
      <w:r w:rsidR="00444D76" w:rsidRPr="00444D76">
        <w:rPr>
          <w:noProof/>
        </w:rPr>
        <w:t xml:space="preserve"> </w:t>
      </w:r>
    </w:p>
    <w:p w14:paraId="7C0856DF" w14:textId="650C0601" w:rsidR="00B4713D" w:rsidRDefault="00B4713D" w:rsidP="00E74E4A">
      <w:pPr>
        <w:pStyle w:val="ListParagraph"/>
        <w:spacing w:after="0"/>
      </w:pPr>
    </w:p>
    <w:p w14:paraId="06B503CE" w14:textId="5D74B137" w:rsidR="00E74E4A" w:rsidRDefault="00444D76" w:rsidP="00E74E4A">
      <w:pPr>
        <w:pStyle w:val="ListParagraph"/>
        <w:spacing w:after="0"/>
      </w:pPr>
      <w:r>
        <w:rPr>
          <w:noProof/>
        </w:rPr>
        <w:drawing>
          <wp:anchor distT="0" distB="0" distL="114300" distR="114300" simplePos="0" relativeHeight="251659264" behindDoc="0" locked="0" layoutInCell="1" allowOverlap="1" wp14:anchorId="03722ABA" wp14:editId="534E904B">
            <wp:simplePos x="0" y="0"/>
            <wp:positionH relativeFrom="margin">
              <wp:align>left</wp:align>
            </wp:positionH>
            <wp:positionV relativeFrom="paragraph">
              <wp:posOffset>8255</wp:posOffset>
            </wp:positionV>
            <wp:extent cx="2857500" cy="2333625"/>
            <wp:effectExtent l="0" t="0" r="0" b="9525"/>
            <wp:wrapNone/>
            <wp:docPr id="2" name="Chart 2">
              <a:extLst xmlns:a="http://schemas.openxmlformats.org/drawingml/2006/main">
                <a:ext uri="{FF2B5EF4-FFF2-40B4-BE49-F238E27FC236}">
                  <a16:creationId xmlns:a16="http://schemas.microsoft.com/office/drawing/2014/main" id="{DE82FF02-1EB0-4238-83FE-BD2A781AE2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1639F060" w14:textId="47C74DD8" w:rsidR="00E74E4A" w:rsidRDefault="00E74E4A" w:rsidP="00E74E4A">
      <w:pPr>
        <w:pStyle w:val="ListParagraph"/>
        <w:spacing w:after="0"/>
      </w:pPr>
    </w:p>
    <w:p w14:paraId="44022F6F" w14:textId="22E2989B" w:rsidR="00E74E4A" w:rsidRDefault="00E74E4A" w:rsidP="00E74E4A">
      <w:pPr>
        <w:pStyle w:val="ListParagraph"/>
        <w:spacing w:after="0"/>
      </w:pPr>
    </w:p>
    <w:p w14:paraId="6A053FA2" w14:textId="66671512" w:rsidR="00E74E4A" w:rsidRDefault="00E74E4A" w:rsidP="00E74E4A">
      <w:pPr>
        <w:pStyle w:val="ListParagraph"/>
        <w:spacing w:after="0"/>
      </w:pPr>
    </w:p>
    <w:p w14:paraId="1BA050F9" w14:textId="704F167A" w:rsidR="00E74E4A" w:rsidRDefault="00E74E4A" w:rsidP="00E74E4A">
      <w:pPr>
        <w:pStyle w:val="ListParagraph"/>
        <w:spacing w:after="0"/>
      </w:pPr>
    </w:p>
    <w:p w14:paraId="251E451A" w14:textId="154DB6D0" w:rsidR="00E74E4A" w:rsidRDefault="00E74E4A" w:rsidP="00E74E4A">
      <w:pPr>
        <w:pStyle w:val="ListParagraph"/>
        <w:spacing w:after="0"/>
      </w:pPr>
    </w:p>
    <w:p w14:paraId="616AFE29" w14:textId="60A5585D" w:rsidR="00E74E4A" w:rsidRDefault="00E74E4A" w:rsidP="00E74E4A">
      <w:pPr>
        <w:pStyle w:val="ListParagraph"/>
        <w:spacing w:after="0"/>
      </w:pPr>
    </w:p>
    <w:p w14:paraId="423BD016" w14:textId="0BAAAFD7" w:rsidR="00E74E4A" w:rsidRDefault="00E74E4A" w:rsidP="00E74E4A">
      <w:pPr>
        <w:pStyle w:val="ListParagraph"/>
        <w:spacing w:after="0"/>
      </w:pPr>
    </w:p>
    <w:p w14:paraId="2E288866" w14:textId="64057ADB" w:rsidR="00E74E4A" w:rsidRDefault="00E74E4A" w:rsidP="00E74E4A">
      <w:pPr>
        <w:pStyle w:val="ListParagraph"/>
        <w:spacing w:after="0"/>
      </w:pPr>
    </w:p>
    <w:p w14:paraId="4147208A" w14:textId="60B82712" w:rsidR="00E74E4A" w:rsidRDefault="00E74E4A" w:rsidP="00E74E4A">
      <w:pPr>
        <w:pStyle w:val="ListParagraph"/>
        <w:spacing w:after="0"/>
      </w:pPr>
    </w:p>
    <w:p w14:paraId="13BFCEAF" w14:textId="4068CDB1" w:rsidR="00E74E4A" w:rsidRDefault="00E74E4A" w:rsidP="00E74E4A">
      <w:pPr>
        <w:pStyle w:val="ListParagraph"/>
        <w:spacing w:after="0"/>
      </w:pPr>
    </w:p>
    <w:p w14:paraId="0FA7C909" w14:textId="32D8078E" w:rsidR="00E74E4A" w:rsidRDefault="00E74E4A" w:rsidP="00E74E4A">
      <w:pPr>
        <w:pStyle w:val="ListParagraph"/>
        <w:spacing w:after="0"/>
      </w:pPr>
    </w:p>
    <w:p w14:paraId="24A6AFA6" w14:textId="29AD3DB6" w:rsidR="00E74E4A" w:rsidRDefault="00E74E4A" w:rsidP="00E74E4A">
      <w:pPr>
        <w:pStyle w:val="ListParagraph"/>
        <w:spacing w:after="0"/>
      </w:pPr>
    </w:p>
    <w:p w14:paraId="762530C0" w14:textId="0BCC3A74" w:rsidR="00E74E4A" w:rsidRDefault="00E74E4A" w:rsidP="00E74E4A">
      <w:pPr>
        <w:pStyle w:val="ListParagraph"/>
        <w:spacing w:after="0"/>
      </w:pPr>
    </w:p>
    <w:p w14:paraId="44A68591" w14:textId="0910248B" w:rsidR="00266B18" w:rsidRDefault="00266B18" w:rsidP="00266B18"/>
    <w:p w14:paraId="4B56AE67" w14:textId="0C773235" w:rsidR="00CB70F4" w:rsidRDefault="00941DF3" w:rsidP="00266B18">
      <w:r>
        <w:rPr>
          <w:noProof/>
        </w:rPr>
        <w:drawing>
          <wp:anchor distT="0" distB="0" distL="114300" distR="114300" simplePos="0" relativeHeight="251661312" behindDoc="0" locked="0" layoutInCell="1" allowOverlap="1" wp14:anchorId="42AE57F8" wp14:editId="6FAA15EF">
            <wp:simplePos x="0" y="0"/>
            <wp:positionH relativeFrom="margin">
              <wp:align>left</wp:align>
            </wp:positionH>
            <wp:positionV relativeFrom="paragraph">
              <wp:posOffset>2992120</wp:posOffset>
            </wp:positionV>
            <wp:extent cx="6162675" cy="2381250"/>
            <wp:effectExtent l="0" t="0" r="9525" b="0"/>
            <wp:wrapThrough wrapText="bothSides">
              <wp:wrapPolygon edited="0">
                <wp:start x="0" y="0"/>
                <wp:lineTo x="0" y="21427"/>
                <wp:lineTo x="21567" y="21427"/>
                <wp:lineTo x="21567" y="0"/>
                <wp:lineTo x="0" y="0"/>
              </wp:wrapPolygon>
            </wp:wrapThrough>
            <wp:docPr id="4" name="Chart 4">
              <a:extLst xmlns:a="http://schemas.openxmlformats.org/drawingml/2006/main">
                <a:ext uri="{FF2B5EF4-FFF2-40B4-BE49-F238E27FC236}">
                  <a16:creationId xmlns:a16="http://schemas.microsoft.com/office/drawing/2014/main" id="{83B942C3-00A9-4888-A34E-F50472B2BC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CB70F4">
        <w:t xml:space="preserve">2 </w:t>
      </w:r>
      <w:proofErr w:type="gramStart"/>
      <w:r w:rsidR="00CB70F4">
        <w:t xml:space="preserve">- </w:t>
      </w:r>
      <w:r w:rsidR="00444D76">
        <w:t xml:space="preserve"> Hist</w:t>
      </w:r>
      <w:r>
        <w:t>or</w:t>
      </w:r>
      <w:r w:rsidR="00444D76">
        <w:t>ically</w:t>
      </w:r>
      <w:proofErr w:type="gramEnd"/>
      <w:r w:rsidR="00444D76">
        <w:t xml:space="preserve"> the best month to launch a </w:t>
      </w:r>
      <w:r>
        <w:t>suc</w:t>
      </w:r>
      <w:r w:rsidR="00444D76">
        <w:t xml:space="preserve">cessful campaign is in </w:t>
      </w:r>
      <w:r w:rsidR="006C5D31">
        <w:t>Feb or M</w:t>
      </w:r>
      <w:r w:rsidR="00444D76">
        <w:t>ay</w:t>
      </w:r>
      <w:r>
        <w:t>,</w:t>
      </w:r>
      <w:r w:rsidR="00444D76">
        <w:t xml:space="preserve"> and the worst month is in December.      </w:t>
      </w:r>
      <w:r w:rsidR="00444D76">
        <w:rPr>
          <w:noProof/>
        </w:rPr>
        <w:drawing>
          <wp:anchor distT="0" distB="0" distL="114300" distR="114300" simplePos="0" relativeHeight="251660288" behindDoc="0" locked="0" layoutInCell="1" allowOverlap="1" wp14:anchorId="6257FB5C" wp14:editId="406DA323">
            <wp:simplePos x="0" y="0"/>
            <wp:positionH relativeFrom="column">
              <wp:posOffset>0</wp:posOffset>
            </wp:positionH>
            <wp:positionV relativeFrom="paragraph">
              <wp:posOffset>391795</wp:posOffset>
            </wp:positionV>
            <wp:extent cx="6200775" cy="2371725"/>
            <wp:effectExtent l="0" t="0" r="9525" b="9525"/>
            <wp:wrapThrough wrapText="bothSides">
              <wp:wrapPolygon edited="0">
                <wp:start x="0" y="0"/>
                <wp:lineTo x="0" y="21513"/>
                <wp:lineTo x="21567" y="21513"/>
                <wp:lineTo x="21567" y="0"/>
                <wp:lineTo x="0" y="0"/>
              </wp:wrapPolygon>
            </wp:wrapThrough>
            <wp:docPr id="3" name="Chart 3">
              <a:extLst xmlns:a="http://schemas.openxmlformats.org/drawingml/2006/main">
                <a:ext uri="{FF2B5EF4-FFF2-40B4-BE49-F238E27FC236}">
                  <a16:creationId xmlns:a16="http://schemas.microsoft.com/office/drawing/2014/main" id="{8280BAE1-27D9-4628-B218-849D8086F9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53CDC909" w14:textId="18A63770" w:rsidR="00941DF3" w:rsidRPr="00941DF3" w:rsidRDefault="00941DF3" w:rsidP="00941DF3"/>
    <w:p w14:paraId="3BA97D02" w14:textId="702D8DD7" w:rsidR="00941DF3" w:rsidRPr="00941DF3" w:rsidRDefault="00941DF3" w:rsidP="00941DF3"/>
    <w:p w14:paraId="1EA76253" w14:textId="11DBA0C3" w:rsidR="00941DF3" w:rsidRDefault="00941DF3" w:rsidP="00941DF3">
      <w:pPr>
        <w:tabs>
          <w:tab w:val="left" w:pos="1155"/>
        </w:tabs>
      </w:pPr>
      <w:r>
        <w:t xml:space="preserve">3 – Projects that engage their backers succeed and the ones that don’t fail.     For a successful project, the average # of backers was </w:t>
      </w:r>
      <w:proofErr w:type="gramStart"/>
      <w:r>
        <w:t>194.42  while</w:t>
      </w:r>
      <w:proofErr w:type="gramEnd"/>
      <w:r>
        <w:t xml:space="preserve"> the failed projects had average backers of 17.71</w:t>
      </w:r>
    </w:p>
    <w:p w14:paraId="6E321112" w14:textId="74E42A06" w:rsidR="003B4E96" w:rsidRDefault="003B4E96" w:rsidP="003B4E96">
      <w:pPr>
        <w:tabs>
          <w:tab w:val="left" w:pos="1155"/>
        </w:tabs>
      </w:pPr>
    </w:p>
    <w:p w14:paraId="705FF52A" w14:textId="77777777" w:rsidR="003B4E96" w:rsidRPr="00C214FF" w:rsidRDefault="003B4E96" w:rsidP="003B4E96">
      <w:pPr>
        <w:pStyle w:val="ListParagraph"/>
        <w:numPr>
          <w:ilvl w:val="0"/>
          <w:numId w:val="4"/>
        </w:numPr>
        <w:spacing w:after="0"/>
        <w:rPr>
          <w:b/>
          <w:bCs/>
        </w:rPr>
      </w:pPr>
      <w:r>
        <w:t xml:space="preserve">Question 2:  </w:t>
      </w:r>
      <w:r w:rsidRPr="00C214FF">
        <w:rPr>
          <w:b/>
          <w:bCs/>
        </w:rPr>
        <w:t>What are some of the limitations of this dataset</w:t>
      </w:r>
    </w:p>
    <w:p w14:paraId="702D23BC" w14:textId="26335B3C" w:rsidR="003B4E96" w:rsidRDefault="003B4E96" w:rsidP="003B4E96">
      <w:pPr>
        <w:tabs>
          <w:tab w:val="left" w:pos="1155"/>
        </w:tabs>
      </w:pPr>
      <w:r>
        <w:t xml:space="preserve">The data only tells us the who and not the why or how.   Every category had its successes and failures what is missing is the how.   How did the project engage with the backers?  What are the perks of donating?  What </w:t>
      </w:r>
      <w:r>
        <w:lastRenderedPageBreak/>
        <w:t xml:space="preserve">was the compelling story?  Did the winner have better financial data to back up their need, or did they tell a better tale?     What I would have lite to see in the data are several perks that came with donations either as a count of quantitatively as a dollar value.  How many people viewed their project v. how many people donated, this would give us an idea of what projects had a more compelling reason to pledge.   </w:t>
      </w:r>
    </w:p>
    <w:p w14:paraId="4D2AF0A6" w14:textId="5BE7BE1E" w:rsidR="003B4E96" w:rsidRDefault="003B4E96" w:rsidP="003B4E96">
      <w:pPr>
        <w:tabs>
          <w:tab w:val="left" w:pos="1155"/>
        </w:tabs>
      </w:pPr>
      <w:r>
        <w:t>Was our data representative of the kickstart community?   I think not.  Journalism only had 24 representative projects, but currently, on Kickstarter, there are over 5,300, and the theater has only twice that at 11,700 projects for a ratio of 1:2.</w:t>
      </w:r>
      <w:proofErr w:type="gramStart"/>
      <w:r>
        <w:t>2  Our</w:t>
      </w:r>
      <w:proofErr w:type="gramEnd"/>
      <w:r>
        <w:t xml:space="preserve"> sample data is 24 v. 1100 or a ratio of 1:45 Approx.</w:t>
      </w:r>
    </w:p>
    <w:p w14:paraId="5F730613" w14:textId="5ABD00F6" w:rsidR="003B4E96" w:rsidRDefault="003B4E96" w:rsidP="003B4E96">
      <w:pPr>
        <w:tabs>
          <w:tab w:val="left" w:pos="1155"/>
        </w:tabs>
      </w:pPr>
    </w:p>
    <w:p w14:paraId="38ADA586" w14:textId="77777777" w:rsidR="003B4E96" w:rsidRDefault="003B4E96" w:rsidP="003B4E96">
      <w:pPr>
        <w:pStyle w:val="ListParagraph"/>
        <w:numPr>
          <w:ilvl w:val="0"/>
          <w:numId w:val="5"/>
        </w:numPr>
        <w:spacing w:after="0"/>
        <w:rPr>
          <w:b/>
          <w:bCs/>
        </w:rPr>
      </w:pPr>
      <w:r>
        <w:t xml:space="preserve">Question 3 - </w:t>
      </w:r>
      <w:r w:rsidRPr="00C214FF">
        <w:rPr>
          <w:b/>
          <w:bCs/>
        </w:rPr>
        <w:t xml:space="preserve">What are some other possible tables and graphs that we could create? </w:t>
      </w:r>
    </w:p>
    <w:p w14:paraId="1FDAB316" w14:textId="0A4608AF" w:rsidR="003B4E96" w:rsidRDefault="003B4E96" w:rsidP="003B4E96">
      <w:pPr>
        <w:pStyle w:val="ListParagraph"/>
        <w:numPr>
          <w:ilvl w:val="0"/>
          <w:numId w:val="6"/>
        </w:numPr>
        <w:tabs>
          <w:tab w:val="left" w:pos="1155"/>
        </w:tabs>
      </w:pPr>
      <w:r>
        <w:t>Staff pick:   if the staff picked your project did your chances of success increase</w:t>
      </w:r>
    </w:p>
    <w:p w14:paraId="110FCCE0" w14:textId="5EF0A2D8" w:rsidR="003B4E96" w:rsidRDefault="003B4E96" w:rsidP="003B4E96">
      <w:pPr>
        <w:pStyle w:val="ListParagraph"/>
        <w:numPr>
          <w:ilvl w:val="0"/>
          <w:numId w:val="6"/>
        </w:numPr>
        <w:tabs>
          <w:tab w:val="left" w:pos="1155"/>
        </w:tabs>
      </w:pPr>
      <w:r>
        <w:t xml:space="preserve">Did the date the project ended have an impact on the outcome:  a graph </w:t>
      </w:r>
      <w:proofErr w:type="gramStart"/>
      <w:r>
        <w:t>similar to</w:t>
      </w:r>
      <w:proofErr w:type="gramEnd"/>
      <w:r>
        <w:t xml:space="preserve"> the one for the beginning of the project for comparison would be useful.</w:t>
      </w:r>
    </w:p>
    <w:p w14:paraId="2BE93EA7" w14:textId="5D8D966C" w:rsidR="003B4E96" w:rsidRDefault="003B4E96" w:rsidP="003B4E96">
      <w:pPr>
        <w:pStyle w:val="ListParagraph"/>
        <w:numPr>
          <w:ilvl w:val="0"/>
          <w:numId w:val="6"/>
        </w:numPr>
        <w:tabs>
          <w:tab w:val="left" w:pos="1155"/>
        </w:tabs>
      </w:pPr>
      <w:r>
        <w:t>Goals to success (I included this one) did the goal size affect the outcome</w:t>
      </w:r>
    </w:p>
    <w:p w14:paraId="1BD0850E" w14:textId="0EF682D6" w:rsidR="003B4E96" w:rsidRDefault="003B4E96" w:rsidP="003B4E96">
      <w:pPr>
        <w:tabs>
          <w:tab w:val="left" w:pos="1155"/>
        </w:tabs>
        <w:ind w:left="360"/>
      </w:pPr>
    </w:p>
    <w:p w14:paraId="2206001F" w14:textId="69FF3A23" w:rsidR="003B4E96" w:rsidRPr="00DD7798" w:rsidRDefault="003B4E96" w:rsidP="003B4E96">
      <w:pPr>
        <w:tabs>
          <w:tab w:val="left" w:pos="1155"/>
        </w:tabs>
        <w:ind w:left="360"/>
        <w:rPr>
          <w:b/>
          <w:bCs/>
        </w:rPr>
      </w:pPr>
      <w:r w:rsidRPr="00DD7798">
        <w:rPr>
          <w:b/>
          <w:bCs/>
        </w:rPr>
        <w:t xml:space="preserve">Conclusion:   </w:t>
      </w:r>
    </w:p>
    <w:p w14:paraId="7F664513" w14:textId="565AC683" w:rsidR="00DD7798" w:rsidRPr="00941DF3" w:rsidRDefault="00DD7798" w:rsidP="003B4E96">
      <w:pPr>
        <w:tabs>
          <w:tab w:val="left" w:pos="1155"/>
        </w:tabs>
        <w:ind w:left="360"/>
      </w:pPr>
      <w:r>
        <w:t xml:space="preserve"> To achieve the best possible outcome with Kickstarter.  You should be a musician looking for less than $5,000 in funding, starting your campaign in May.    You will need an average of 190 backers each contributing $27 to your campaign. </w:t>
      </w:r>
      <w:bookmarkStart w:id="0" w:name="_GoBack"/>
      <w:bookmarkEnd w:id="0"/>
    </w:p>
    <w:p w14:paraId="73E4FCA3" w14:textId="32BCEB7B" w:rsidR="00941DF3" w:rsidRPr="00941DF3" w:rsidRDefault="00941DF3" w:rsidP="00941DF3"/>
    <w:p w14:paraId="14A2A7AD" w14:textId="3F075118" w:rsidR="00941DF3" w:rsidRPr="00941DF3" w:rsidRDefault="00941DF3" w:rsidP="00941DF3"/>
    <w:p w14:paraId="16BED6DE" w14:textId="3245D1A0" w:rsidR="00941DF3" w:rsidRPr="00941DF3" w:rsidRDefault="00941DF3" w:rsidP="00941DF3"/>
    <w:p w14:paraId="3B87ABD6" w14:textId="5ED7F9DF" w:rsidR="00941DF3" w:rsidRPr="00941DF3" w:rsidRDefault="00941DF3" w:rsidP="00941DF3"/>
    <w:p w14:paraId="1E99C4A5" w14:textId="0C199F3F" w:rsidR="00941DF3" w:rsidRPr="00941DF3" w:rsidRDefault="00941DF3" w:rsidP="00941DF3"/>
    <w:p w14:paraId="4DFEFB4B" w14:textId="49FB4A0E" w:rsidR="00941DF3" w:rsidRPr="00941DF3" w:rsidRDefault="00941DF3" w:rsidP="00941DF3"/>
    <w:p w14:paraId="4854E4CF" w14:textId="7BDABE59" w:rsidR="00941DF3" w:rsidRPr="00941DF3" w:rsidRDefault="00941DF3" w:rsidP="00941DF3"/>
    <w:p w14:paraId="11C564C8" w14:textId="5CB7F74A" w:rsidR="00941DF3" w:rsidRPr="00941DF3" w:rsidRDefault="00941DF3" w:rsidP="00941DF3"/>
    <w:p w14:paraId="1896B949" w14:textId="694EF278" w:rsidR="00941DF3" w:rsidRPr="00941DF3" w:rsidRDefault="00941DF3" w:rsidP="00941DF3"/>
    <w:p w14:paraId="14B8D457" w14:textId="11B6D2EB" w:rsidR="00941DF3" w:rsidRPr="00941DF3" w:rsidRDefault="00941DF3" w:rsidP="00941DF3"/>
    <w:p w14:paraId="2DC63586" w14:textId="28001957" w:rsidR="00941DF3" w:rsidRPr="00941DF3" w:rsidRDefault="00941DF3" w:rsidP="00941DF3"/>
    <w:p w14:paraId="26D8F945" w14:textId="6CDF9DA9" w:rsidR="00941DF3" w:rsidRPr="00941DF3" w:rsidRDefault="00941DF3" w:rsidP="00941DF3"/>
    <w:p w14:paraId="59B0552D" w14:textId="5CC0980E" w:rsidR="00941DF3" w:rsidRPr="00941DF3" w:rsidRDefault="00941DF3" w:rsidP="00941DF3"/>
    <w:p w14:paraId="639642D3" w14:textId="77777777" w:rsidR="00941DF3" w:rsidRPr="00941DF3" w:rsidRDefault="00941DF3" w:rsidP="00941DF3"/>
    <w:sectPr w:rsidR="00941DF3" w:rsidRPr="00941DF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5E94A" w14:textId="77777777" w:rsidR="00866E5D" w:rsidRDefault="00866E5D" w:rsidP="00C214FF">
      <w:pPr>
        <w:spacing w:after="0" w:line="240" w:lineRule="auto"/>
      </w:pPr>
      <w:r>
        <w:separator/>
      </w:r>
    </w:p>
  </w:endnote>
  <w:endnote w:type="continuationSeparator" w:id="0">
    <w:p w14:paraId="03EE00F2" w14:textId="77777777" w:rsidR="00866E5D" w:rsidRDefault="00866E5D" w:rsidP="00C21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33763" w14:textId="77777777" w:rsidR="00866E5D" w:rsidRDefault="00866E5D" w:rsidP="00C214FF">
      <w:pPr>
        <w:spacing w:after="0" w:line="240" w:lineRule="auto"/>
      </w:pPr>
      <w:r>
        <w:separator/>
      </w:r>
    </w:p>
  </w:footnote>
  <w:footnote w:type="continuationSeparator" w:id="0">
    <w:p w14:paraId="4ABC8207" w14:textId="77777777" w:rsidR="00866E5D" w:rsidRDefault="00866E5D" w:rsidP="00C21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2BCBC" w14:textId="797BE519" w:rsidR="00C214FF" w:rsidRDefault="00C214FF">
    <w:pPr>
      <w:pStyle w:val="ListParagrap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84A64"/>
    <w:multiLevelType w:val="hybridMultilevel"/>
    <w:tmpl w:val="0810C21E"/>
    <w:lvl w:ilvl="0" w:tplc="96BAF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6034BA"/>
    <w:multiLevelType w:val="hybridMultilevel"/>
    <w:tmpl w:val="C6D0C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C167F"/>
    <w:multiLevelType w:val="hybridMultilevel"/>
    <w:tmpl w:val="EE70C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21B91"/>
    <w:multiLevelType w:val="hybridMultilevel"/>
    <w:tmpl w:val="0810C21E"/>
    <w:lvl w:ilvl="0" w:tplc="96BAF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B22595"/>
    <w:multiLevelType w:val="hybridMultilevel"/>
    <w:tmpl w:val="0810C21E"/>
    <w:lvl w:ilvl="0" w:tplc="96BAF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A54B71"/>
    <w:multiLevelType w:val="hybridMultilevel"/>
    <w:tmpl w:val="C02CEE84"/>
    <w:lvl w:ilvl="0" w:tplc="E740324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wM7O0NDUyM7c0M7FQ0lEKTi0uzszPAykwqQUANhCdUywAAAA="/>
  </w:docVars>
  <w:rsids>
    <w:rsidRoot w:val="007747D8"/>
    <w:rsid w:val="0008335E"/>
    <w:rsid w:val="0018246F"/>
    <w:rsid w:val="00261ED1"/>
    <w:rsid w:val="00266B18"/>
    <w:rsid w:val="003B4E96"/>
    <w:rsid w:val="00443183"/>
    <w:rsid w:val="00444D76"/>
    <w:rsid w:val="006C5D31"/>
    <w:rsid w:val="006C7D55"/>
    <w:rsid w:val="007074EE"/>
    <w:rsid w:val="00751C2F"/>
    <w:rsid w:val="007747D8"/>
    <w:rsid w:val="00866E5D"/>
    <w:rsid w:val="00941DF3"/>
    <w:rsid w:val="00B4713D"/>
    <w:rsid w:val="00C214FF"/>
    <w:rsid w:val="00CB70F4"/>
    <w:rsid w:val="00D83662"/>
    <w:rsid w:val="00DD7798"/>
    <w:rsid w:val="00DE07F8"/>
    <w:rsid w:val="00E74E4A"/>
    <w:rsid w:val="00FE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F7EE9"/>
  <w15:chartTrackingRefBased/>
  <w15:docId w15:val="{4A1FC6DB-308B-4F05-8A61-C1C41FFE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4FF"/>
  </w:style>
  <w:style w:type="paragraph" w:styleId="Heading1">
    <w:name w:val="heading 1"/>
    <w:basedOn w:val="Normal"/>
    <w:next w:val="Normal"/>
    <w:link w:val="Heading1Char"/>
    <w:uiPriority w:val="9"/>
    <w:qFormat/>
    <w:rsid w:val="00C214F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C214FF"/>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C214FF"/>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C214F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214F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214FF"/>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214FF"/>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214F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214F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4FF"/>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C214FF"/>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C214FF"/>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C214FF"/>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214F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214F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214F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214F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214F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214FF"/>
    <w:pPr>
      <w:spacing w:line="240" w:lineRule="auto"/>
    </w:pPr>
    <w:rPr>
      <w:b/>
      <w:bCs/>
      <w:smallCaps/>
      <w:color w:val="595959" w:themeColor="text1" w:themeTint="A6"/>
    </w:rPr>
  </w:style>
  <w:style w:type="paragraph" w:styleId="Title">
    <w:name w:val="Title"/>
    <w:basedOn w:val="Normal"/>
    <w:next w:val="Normal"/>
    <w:link w:val="TitleChar"/>
    <w:uiPriority w:val="10"/>
    <w:qFormat/>
    <w:rsid w:val="00C214F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214F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214F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214FF"/>
    <w:rPr>
      <w:rFonts w:asciiTheme="majorHAnsi" w:eastAsiaTheme="majorEastAsia" w:hAnsiTheme="majorHAnsi" w:cstheme="majorBidi"/>
      <w:sz w:val="30"/>
      <w:szCs w:val="30"/>
    </w:rPr>
  </w:style>
  <w:style w:type="character" w:styleId="Strong">
    <w:name w:val="Strong"/>
    <w:basedOn w:val="DefaultParagraphFont"/>
    <w:uiPriority w:val="22"/>
    <w:qFormat/>
    <w:rsid w:val="00C214FF"/>
    <w:rPr>
      <w:b/>
      <w:bCs/>
    </w:rPr>
  </w:style>
  <w:style w:type="character" w:styleId="Emphasis">
    <w:name w:val="Emphasis"/>
    <w:basedOn w:val="DefaultParagraphFont"/>
    <w:uiPriority w:val="20"/>
    <w:qFormat/>
    <w:rsid w:val="00C214FF"/>
    <w:rPr>
      <w:i/>
      <w:iCs/>
      <w:color w:val="70AD47" w:themeColor="accent6"/>
    </w:rPr>
  </w:style>
  <w:style w:type="paragraph" w:styleId="NoSpacing">
    <w:name w:val="No Spacing"/>
    <w:uiPriority w:val="1"/>
    <w:qFormat/>
    <w:rsid w:val="00C214FF"/>
    <w:pPr>
      <w:spacing w:after="0" w:line="240" w:lineRule="auto"/>
    </w:pPr>
  </w:style>
  <w:style w:type="paragraph" w:styleId="Quote">
    <w:name w:val="Quote"/>
    <w:basedOn w:val="Normal"/>
    <w:next w:val="Normal"/>
    <w:link w:val="QuoteChar"/>
    <w:uiPriority w:val="29"/>
    <w:qFormat/>
    <w:rsid w:val="00C214F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214FF"/>
    <w:rPr>
      <w:i/>
      <w:iCs/>
      <w:color w:val="262626" w:themeColor="text1" w:themeTint="D9"/>
    </w:rPr>
  </w:style>
  <w:style w:type="paragraph" w:styleId="IntenseQuote">
    <w:name w:val="Intense Quote"/>
    <w:basedOn w:val="Normal"/>
    <w:next w:val="Normal"/>
    <w:link w:val="IntenseQuoteChar"/>
    <w:uiPriority w:val="30"/>
    <w:qFormat/>
    <w:rsid w:val="00C214F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214F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214FF"/>
    <w:rPr>
      <w:i/>
      <w:iCs/>
    </w:rPr>
  </w:style>
  <w:style w:type="character" w:styleId="IntenseEmphasis">
    <w:name w:val="Intense Emphasis"/>
    <w:basedOn w:val="DefaultParagraphFont"/>
    <w:uiPriority w:val="21"/>
    <w:qFormat/>
    <w:rsid w:val="00C214FF"/>
    <w:rPr>
      <w:b/>
      <w:bCs/>
      <w:i/>
      <w:iCs/>
    </w:rPr>
  </w:style>
  <w:style w:type="character" w:styleId="SubtleReference">
    <w:name w:val="Subtle Reference"/>
    <w:basedOn w:val="DefaultParagraphFont"/>
    <w:uiPriority w:val="31"/>
    <w:qFormat/>
    <w:rsid w:val="00C214FF"/>
    <w:rPr>
      <w:smallCaps/>
      <w:color w:val="595959" w:themeColor="text1" w:themeTint="A6"/>
    </w:rPr>
  </w:style>
  <w:style w:type="character" w:styleId="IntenseReference">
    <w:name w:val="Intense Reference"/>
    <w:basedOn w:val="DefaultParagraphFont"/>
    <w:uiPriority w:val="32"/>
    <w:qFormat/>
    <w:rsid w:val="00C214FF"/>
    <w:rPr>
      <w:b/>
      <w:bCs/>
      <w:smallCaps/>
      <w:color w:val="70AD47" w:themeColor="accent6"/>
    </w:rPr>
  </w:style>
  <w:style w:type="character" w:styleId="BookTitle">
    <w:name w:val="Book Title"/>
    <w:basedOn w:val="DefaultParagraphFont"/>
    <w:uiPriority w:val="33"/>
    <w:qFormat/>
    <w:rsid w:val="00C214FF"/>
    <w:rPr>
      <w:b/>
      <w:bCs/>
      <w:caps w:val="0"/>
      <w:smallCaps/>
      <w:spacing w:val="7"/>
      <w:sz w:val="21"/>
      <w:szCs w:val="21"/>
    </w:rPr>
  </w:style>
  <w:style w:type="paragraph" w:styleId="TOCHeading">
    <w:name w:val="TOC Heading"/>
    <w:basedOn w:val="Heading1"/>
    <w:next w:val="Normal"/>
    <w:uiPriority w:val="39"/>
    <w:semiHidden/>
    <w:unhideWhenUsed/>
    <w:qFormat/>
    <w:rsid w:val="00C214FF"/>
    <w:pPr>
      <w:outlineLvl w:val="9"/>
    </w:pPr>
  </w:style>
  <w:style w:type="paragraph" w:styleId="ListParagraph">
    <w:name w:val="List Paragraph"/>
    <w:basedOn w:val="Normal"/>
    <w:uiPriority w:val="34"/>
    <w:qFormat/>
    <w:rsid w:val="00C214FF"/>
    <w:pPr>
      <w:ind w:left="720"/>
      <w:contextualSpacing/>
    </w:pPr>
  </w:style>
  <w:style w:type="paragraph" w:styleId="FootnoteText">
    <w:name w:val="footnote text"/>
    <w:basedOn w:val="Normal"/>
    <w:link w:val="FootnoteTextChar"/>
    <w:uiPriority w:val="99"/>
    <w:semiHidden/>
    <w:unhideWhenUsed/>
    <w:rsid w:val="001824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246F"/>
    <w:rPr>
      <w:sz w:val="20"/>
      <w:szCs w:val="20"/>
    </w:rPr>
  </w:style>
  <w:style w:type="character" w:styleId="FootnoteReference">
    <w:name w:val="footnote reference"/>
    <w:basedOn w:val="DefaultParagraphFont"/>
    <w:uiPriority w:val="99"/>
    <w:semiHidden/>
    <w:unhideWhenUsed/>
    <w:rsid w:val="001824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lin\Desktop\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lin\Desktop\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alin\Desktop\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alin\Desktop\StarterBoo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a:t>
            </a:r>
            <a:r>
              <a:rPr lang="en-US" baseline="0"/>
              <a:t> Mix</a:t>
            </a:r>
            <a:endParaRPr lang="en-US"/>
          </a:p>
        </c:rich>
      </c:tx>
      <c:layout>
        <c:manualLayout>
          <c:xMode val="edge"/>
          <c:yMode val="edge"/>
          <c:x val="0.40393744531933506"/>
          <c:y val="9.259259259259258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54DB-4361-90E2-E1847980A697}"/>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54DB-4361-90E2-E1847980A697}"/>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54DB-4361-90E2-E1847980A697}"/>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54DB-4361-90E2-E1847980A697}"/>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54DB-4361-90E2-E1847980A697}"/>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54DB-4361-90E2-E1847980A697}"/>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54DB-4361-90E2-E1847980A697}"/>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54DB-4361-90E2-E1847980A697}"/>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1-54DB-4361-90E2-E1847980A697}"/>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3-54DB-4361-90E2-E1847980A6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1'!$A$26:$A$35</c:f>
              <c:strCache>
                <c:ptCount val="10"/>
                <c:pt idx="0">
                  <c:v>Funding Mix</c:v>
                </c:pt>
                <c:pt idx="1">
                  <c:v>film &amp; video</c:v>
                </c:pt>
                <c:pt idx="2">
                  <c:v>food</c:v>
                </c:pt>
                <c:pt idx="3">
                  <c:v>games</c:v>
                </c:pt>
                <c:pt idx="4">
                  <c:v>journalism</c:v>
                </c:pt>
                <c:pt idx="5">
                  <c:v>music</c:v>
                </c:pt>
                <c:pt idx="6">
                  <c:v>photography</c:v>
                </c:pt>
                <c:pt idx="7">
                  <c:v>publishing</c:v>
                </c:pt>
                <c:pt idx="8">
                  <c:v>technology</c:v>
                </c:pt>
                <c:pt idx="9">
                  <c:v>theater</c:v>
                </c:pt>
              </c:strCache>
            </c:strRef>
          </c:cat>
          <c:val>
            <c:numRef>
              <c:f>'Pivot 1'!$B$26:$B$35</c:f>
              <c:numCache>
                <c:formatCode>0.00%</c:formatCode>
                <c:ptCount val="10"/>
                <c:pt idx="1">
                  <c:v>0.12639766650461837</c:v>
                </c:pt>
                <c:pt idx="2">
                  <c:v>4.8614487117160911E-2</c:v>
                </c:pt>
                <c:pt idx="3">
                  <c:v>5.3475935828877004E-2</c:v>
                </c:pt>
                <c:pt idx="4">
                  <c:v>5.8337384540593099E-3</c:v>
                </c:pt>
                <c:pt idx="5">
                  <c:v>0.17015070491006321</c:v>
                </c:pt>
                <c:pt idx="6">
                  <c:v>5.3475935828877004E-2</c:v>
                </c:pt>
                <c:pt idx="7">
                  <c:v>5.7608167233835682E-2</c:v>
                </c:pt>
                <c:pt idx="8">
                  <c:v>0.14584346135148274</c:v>
                </c:pt>
                <c:pt idx="9">
                  <c:v>0.33859990277102575</c:v>
                </c:pt>
              </c:numCache>
            </c:numRef>
          </c:val>
          <c:extLst>
            <c:ext xmlns:c16="http://schemas.microsoft.com/office/drawing/2014/chart" uri="{C3380CC4-5D6E-409C-BE32-E72D297353CC}">
              <c16:uniqueId val="{00000014-54DB-4361-90E2-E1847980A697}"/>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Goals to Success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'Additiona Graphs'!$B$1</c:f>
              <c:strCache>
                <c:ptCount val="1"/>
                <c:pt idx="0">
                  <c:v>Average successful Goal</c:v>
                </c:pt>
              </c:strCache>
            </c:strRef>
          </c:tx>
          <c:spPr>
            <a:solidFill>
              <a:schemeClr val="accent1"/>
            </a:solidFill>
            <a:ln>
              <a:noFill/>
            </a:ln>
            <a:effectLst/>
          </c:spPr>
          <c:invertIfNegative val="0"/>
          <c:cat>
            <c:strRef>
              <c:f>'Additiona Graphs'!$A$2:$A$10</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'Additiona Graphs'!$B$2:$B$10</c:f>
              <c:numCache>
                <c:formatCode>_("$"* #,##0.00_);_("$"* \(#,##0.00\);_("$"* "-"??_);_(@_)</c:formatCode>
                <c:ptCount val="9"/>
                <c:pt idx="0">
                  <c:v>14998.25</c:v>
                </c:pt>
                <c:pt idx="1">
                  <c:v>14379.411764705883</c:v>
                </c:pt>
                <c:pt idx="2">
                  <c:v>8405.3250000000007</c:v>
                </c:pt>
                <c:pt idx="3">
                  <c:v>0</c:v>
                </c:pt>
                <c:pt idx="4">
                  <c:v>4695.8018888888892</c:v>
                </c:pt>
                <c:pt idx="5">
                  <c:v>14338.184466019418</c:v>
                </c:pt>
                <c:pt idx="6">
                  <c:v>9047.2000000000007</c:v>
                </c:pt>
                <c:pt idx="7">
                  <c:v>32129.994210526314</c:v>
                </c:pt>
                <c:pt idx="8">
                  <c:v>5300.4195470798568</c:v>
                </c:pt>
              </c:numCache>
            </c:numRef>
          </c:val>
          <c:extLst>
            <c:ext xmlns:c16="http://schemas.microsoft.com/office/drawing/2014/chart" uri="{C3380CC4-5D6E-409C-BE32-E72D297353CC}">
              <c16:uniqueId val="{00000000-CDF6-45FC-9644-988EEBA7EF14}"/>
            </c:ext>
          </c:extLst>
        </c:ser>
        <c:dLbls>
          <c:showLegendKey val="0"/>
          <c:showVal val="0"/>
          <c:showCatName val="0"/>
          <c:showSerName val="0"/>
          <c:showPercent val="0"/>
          <c:showBubbleSize val="0"/>
        </c:dLbls>
        <c:gapWidth val="219"/>
        <c:overlap val="-27"/>
        <c:axId val="674816600"/>
        <c:axId val="674808728"/>
      </c:barChart>
      <c:lineChart>
        <c:grouping val="standard"/>
        <c:varyColors val="0"/>
        <c:ser>
          <c:idx val="1"/>
          <c:order val="1"/>
          <c:tx>
            <c:strRef>
              <c:f>'Additiona Graphs'!$C$1</c:f>
              <c:strCache>
                <c:ptCount val="1"/>
                <c:pt idx="0">
                  <c:v>Success Percentage</c:v>
                </c:pt>
              </c:strCache>
            </c:strRef>
          </c:tx>
          <c:spPr>
            <a:ln w="28575" cap="rnd">
              <a:solidFill>
                <a:schemeClr val="accent2"/>
              </a:solidFill>
              <a:round/>
            </a:ln>
            <a:effectLst/>
          </c:spPr>
          <c:marker>
            <c:symbol val="none"/>
          </c:marker>
          <c:cat>
            <c:strRef>
              <c:f>'Additiona Graphs'!$A$2:$A$10</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'Additiona Graphs'!$C$2:$C$10</c:f>
              <c:numCache>
                <c:formatCode>0.00%</c:formatCode>
                <c:ptCount val="9"/>
                <c:pt idx="0">
                  <c:v>0.57692307692307687</c:v>
                </c:pt>
                <c:pt idx="1">
                  <c:v>0.17</c:v>
                </c:pt>
                <c:pt idx="2">
                  <c:v>0.36363636363636365</c:v>
                </c:pt>
                <c:pt idx="3">
                  <c:v>0</c:v>
                </c:pt>
                <c:pt idx="4">
                  <c:v>0.77142857142857146</c:v>
                </c:pt>
                <c:pt idx="5">
                  <c:v>0.4681818181818182</c:v>
                </c:pt>
                <c:pt idx="6">
                  <c:v>0.4681818181818182</c:v>
                </c:pt>
                <c:pt idx="7">
                  <c:v>0.34833333333333333</c:v>
                </c:pt>
                <c:pt idx="8">
                  <c:v>0.60229720028715006</c:v>
                </c:pt>
              </c:numCache>
            </c:numRef>
          </c:val>
          <c:smooth val="0"/>
          <c:extLst>
            <c:ext xmlns:c16="http://schemas.microsoft.com/office/drawing/2014/chart" uri="{C3380CC4-5D6E-409C-BE32-E72D297353CC}">
              <c16:uniqueId val="{00000001-CDF6-45FC-9644-988EEBA7EF14}"/>
            </c:ext>
          </c:extLst>
        </c:ser>
        <c:dLbls>
          <c:showLegendKey val="0"/>
          <c:showVal val="0"/>
          <c:showCatName val="0"/>
          <c:showSerName val="0"/>
          <c:showPercent val="0"/>
          <c:showBubbleSize val="0"/>
        </c:dLbls>
        <c:marker val="1"/>
        <c:smooth val="0"/>
        <c:axId val="674811024"/>
        <c:axId val="674811352"/>
      </c:lineChart>
      <c:catAx>
        <c:axId val="674816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808728"/>
        <c:crosses val="autoZero"/>
        <c:auto val="1"/>
        <c:lblAlgn val="ctr"/>
        <c:lblOffset val="100"/>
        <c:noMultiLvlLbl val="0"/>
      </c:catAx>
      <c:valAx>
        <c:axId val="674808728"/>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816600"/>
        <c:crosses val="autoZero"/>
        <c:crossBetween val="between"/>
      </c:valAx>
      <c:valAx>
        <c:axId val="674811352"/>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811024"/>
        <c:crosses val="max"/>
        <c:crossBetween val="between"/>
      </c:valAx>
      <c:catAx>
        <c:axId val="674811024"/>
        <c:scaling>
          <c:orientation val="minMax"/>
        </c:scaling>
        <c:delete val="1"/>
        <c:axPos val="b"/>
        <c:numFmt formatCode="General" sourceLinked="1"/>
        <c:majorTickMark val="none"/>
        <c:minorTickMark val="none"/>
        <c:tickLblPos val="nextTo"/>
        <c:crossAx val="6748113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'Pivot 3'!$B$19</c:f>
              <c:strCache>
                <c:ptCount val="1"/>
                <c:pt idx="0">
                  <c:v>Success Percentage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3'!$A$20:$A$31</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3'!$B$20:$B$31</c:f>
              <c:numCache>
                <c:formatCode>0.00%</c:formatCode>
                <c:ptCount val="12"/>
                <c:pt idx="0">
                  <c:v>0.50274725274725274</c:v>
                </c:pt>
                <c:pt idx="1">
                  <c:v>0.60298507462686568</c:v>
                </c:pt>
                <c:pt idx="2">
                  <c:v>0.56645569620253167</c:v>
                </c:pt>
                <c:pt idx="3">
                  <c:v>0.59567901234567899</c:v>
                </c:pt>
                <c:pt idx="4">
                  <c:v>0.60677083333333337</c:v>
                </c:pt>
                <c:pt idx="5">
                  <c:v>0.5489690721649485</c:v>
                </c:pt>
                <c:pt idx="6">
                  <c:v>0.4987012987012987</c:v>
                </c:pt>
                <c:pt idx="7">
                  <c:v>0.50150150150150152</c:v>
                </c:pt>
                <c:pt idx="8">
                  <c:v>0.49664429530201343</c:v>
                </c:pt>
                <c:pt idx="9">
                  <c:v>0.51977401129943501</c:v>
                </c:pt>
                <c:pt idx="10">
                  <c:v>0.54545454545454541</c:v>
                </c:pt>
                <c:pt idx="11">
                  <c:v>0.43873517786561267</c:v>
                </c:pt>
              </c:numCache>
            </c:numRef>
          </c:val>
          <c:smooth val="0"/>
          <c:extLst>
            <c:ext xmlns:c16="http://schemas.microsoft.com/office/drawing/2014/chart" uri="{C3380CC4-5D6E-409C-BE32-E72D297353CC}">
              <c16:uniqueId val="{00000000-0784-4865-8E45-963557AC15E1}"/>
            </c:ext>
          </c:extLst>
        </c:ser>
        <c:dLbls>
          <c:showLegendKey val="0"/>
          <c:showVal val="0"/>
          <c:showCatName val="0"/>
          <c:showSerName val="0"/>
          <c:showPercent val="0"/>
          <c:showBubbleSize val="0"/>
        </c:dLbls>
        <c:marker val="1"/>
        <c:smooth val="0"/>
        <c:axId val="682348808"/>
        <c:axId val="682349792"/>
      </c:lineChart>
      <c:catAx>
        <c:axId val="68234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349792"/>
        <c:crosses val="autoZero"/>
        <c:auto val="1"/>
        <c:lblAlgn val="ctr"/>
        <c:lblOffset val="100"/>
        <c:noMultiLvlLbl val="0"/>
      </c:catAx>
      <c:valAx>
        <c:axId val="682349792"/>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348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3!PivotTable5</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2.805525365667319E-2"/>
          <c:y val="8.8222629398796562E-2"/>
          <c:w val="0.82180355624561019"/>
          <c:h val="0.83349022963114139"/>
        </c:manualLayout>
      </c:layout>
      <c:lineChart>
        <c:grouping val="standard"/>
        <c:varyColors val="0"/>
        <c:ser>
          <c:idx val="0"/>
          <c:order val="0"/>
          <c:tx>
            <c:strRef>
              <c:f>'Pivot 3'!$B$4:$B$5</c:f>
              <c:strCache>
                <c:ptCount val="1"/>
                <c:pt idx="0">
                  <c:v>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'Pivot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3'!$B$6:$B$18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0-B553-4D2F-BA5F-A0B6ED04C4E2}"/>
            </c:ext>
          </c:extLst>
        </c:ser>
        <c:ser>
          <c:idx val="1"/>
          <c:order val="1"/>
          <c:tx>
            <c:strRef>
              <c:f>'Pivot 3'!$C$4:$C$5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3'!$C$6:$C$18</c:f>
              <c:numCache>
                <c:formatCode>General</c:formatCode>
                <c:ptCount val="12"/>
                <c:pt idx="0">
                  <c:v>147</c:v>
                </c:pt>
                <c:pt idx="1">
                  <c:v>106</c:v>
                </c:pt>
                <c:pt idx="2">
                  <c:v>109</c:v>
                </c:pt>
                <c:pt idx="3">
                  <c:v>104</c:v>
                </c:pt>
                <c:pt idx="4">
                  <c:v>125</c:v>
                </c:pt>
                <c:pt idx="5">
                  <c:v>148</c:v>
                </c:pt>
                <c:pt idx="6">
                  <c:v>149</c:v>
                </c:pt>
                <c:pt idx="7">
                  <c:v>134</c:v>
                </c:pt>
                <c:pt idx="8">
                  <c:v>126</c:v>
                </c:pt>
                <c:pt idx="9">
                  <c:v>150</c:v>
                </c:pt>
                <c:pt idx="10">
                  <c:v>113</c:v>
                </c:pt>
                <c:pt idx="11">
                  <c:v>119</c:v>
                </c:pt>
              </c:numCache>
            </c:numRef>
          </c:val>
          <c:smooth val="0"/>
          <c:extLst>
            <c:ext xmlns:c16="http://schemas.microsoft.com/office/drawing/2014/chart" uri="{C3380CC4-5D6E-409C-BE32-E72D297353CC}">
              <c16:uniqueId val="{00000001-B553-4D2F-BA5F-A0B6ED04C4E2}"/>
            </c:ext>
          </c:extLst>
        </c:ser>
        <c:ser>
          <c:idx val="2"/>
          <c:order val="2"/>
          <c:tx>
            <c:strRef>
              <c:f>'Pivot 3'!$D$4:$D$5</c:f>
              <c:strCache>
                <c:ptCount val="1"/>
                <c:pt idx="0">
                  <c:v>canceled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'Pivot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3'!$D$6:$D$18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2-B553-4D2F-BA5F-A0B6ED04C4E2}"/>
            </c:ext>
          </c:extLst>
        </c:ser>
        <c:dLbls>
          <c:showLegendKey val="0"/>
          <c:showVal val="0"/>
          <c:showCatName val="0"/>
          <c:showSerName val="0"/>
          <c:showPercent val="0"/>
          <c:showBubbleSize val="0"/>
        </c:dLbls>
        <c:marker val="1"/>
        <c:smooth val="0"/>
        <c:axId val="563004528"/>
        <c:axId val="563004856"/>
      </c:lineChart>
      <c:catAx>
        <c:axId val="563004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004856"/>
        <c:crosses val="autoZero"/>
        <c:auto val="1"/>
        <c:lblAlgn val="ctr"/>
        <c:lblOffset val="100"/>
        <c:noMultiLvlLbl val="0"/>
      </c:catAx>
      <c:valAx>
        <c:axId val="563004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004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AA0AE-2FAF-4DEB-9BBF-42A42D3B5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C.A.L. Corp LLC</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 Corp LLC</dc:title>
  <dc:subject/>
  <dc:creator>Charles Lindner</dc:creator>
  <cp:keywords/>
  <dc:description/>
  <cp:lastModifiedBy>Charles Lindner</cp:lastModifiedBy>
  <cp:revision>9</cp:revision>
  <dcterms:created xsi:type="dcterms:W3CDTF">2019-06-03T20:23:00Z</dcterms:created>
  <dcterms:modified xsi:type="dcterms:W3CDTF">2019-06-04T19:15:00Z</dcterms:modified>
</cp:coreProperties>
</file>