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5AE3F" w14:textId="77777777" w:rsidR="00611155" w:rsidRDefault="00611155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MASTER PLAN CANONIC</w:t>
      </w:r>
    </w:p>
    <w:p w14:paraId="097A6FB8" w14:textId="77777777" w:rsidR="00611155" w:rsidRDefault="00611155">
      <w:r>
        <w:t>TEXT FINAL NUMEROTAT</w:t>
      </w:r>
    </w:p>
    <w:p w14:paraId="391CAE9A" w14:textId="77777777" w:rsidR="00611155" w:rsidRDefault="00611155"/>
    <w:p w14:paraId="1C630BBC" w14:textId="77777777" w:rsidR="00611155" w:rsidRDefault="00611155">
      <w:r>
        <w:t>PARTEA III — BUSINESS, LEGAL &amp; SCALARE</w:t>
      </w:r>
    </w:p>
    <w:p w14:paraId="1EC5F135" w14:textId="77777777" w:rsidR="00611155" w:rsidRDefault="00611155"/>
    <w:p w14:paraId="2AC343CA" w14:textId="77777777" w:rsidR="00611155" w:rsidRDefault="00611155"/>
    <w:p w14:paraId="200C6571" w14:textId="77777777" w:rsidR="00611155" w:rsidRDefault="00611155">
      <w:r>
        <w:t>CAPITOLUL 21 — MODELUL ECONOMIC COMPLET DROPi</w:t>
      </w:r>
    </w:p>
    <w:p w14:paraId="169C575A" w14:textId="77777777" w:rsidR="00611155" w:rsidRDefault="00611155"/>
    <w:p w14:paraId="06CFCD1F" w14:textId="77777777" w:rsidR="00611155" w:rsidRDefault="00611155"/>
    <w:p w14:paraId="6CFCE54B" w14:textId="77777777" w:rsidR="00611155" w:rsidRDefault="00611155">
      <w:r>
        <w:t>21.1 Principiul fundamental al modelului economic DROPi</w:t>
      </w:r>
    </w:p>
    <w:p w14:paraId="3CF54F94" w14:textId="77777777" w:rsidR="00611155" w:rsidRDefault="00611155"/>
    <w:p w14:paraId="29FAB8CF" w14:textId="77777777" w:rsidR="00611155" w:rsidRDefault="00611155">
      <w:r>
        <w:t>Modelul economic DROPi este construit pe ideea că infrastructura controlată și conformitatea legală sunt surse de valoare economică, nu costuri pasive.</w:t>
      </w:r>
    </w:p>
    <w:p w14:paraId="1290A116" w14:textId="77777777" w:rsidR="00611155" w:rsidRDefault="00611155"/>
    <w:p w14:paraId="51809232" w14:textId="77777777" w:rsidR="00611155" w:rsidRDefault="00611155">
      <w:r>
        <w:t>Principiul de bază este:</w:t>
      </w:r>
    </w:p>
    <w:p w14:paraId="4C7573C3" w14:textId="77777777" w:rsidR="00611155" w:rsidRDefault="00611155">
      <w:r>
        <w:t>DROPi nu monetizează tehnologia în sine, ci capacitatea de a livra sigur, predictibil și legal acolo unde alte modele nu pot.</w:t>
      </w:r>
    </w:p>
    <w:p w14:paraId="50E6D362" w14:textId="77777777" w:rsidR="00611155" w:rsidRDefault="00611155"/>
    <w:p w14:paraId="424844BF" w14:textId="77777777" w:rsidR="00611155" w:rsidRDefault="00611155">
      <w:r>
        <w:t>Modelul economic este gândit pentru sustenabilitate pe termen lung, nu pentru creștere artificială pe termen scurt.</w:t>
      </w:r>
    </w:p>
    <w:p w14:paraId="69822DAC" w14:textId="77777777" w:rsidR="00611155" w:rsidRDefault="00611155"/>
    <w:p w14:paraId="421F1AF7" w14:textId="77777777" w:rsidR="00611155" w:rsidRDefault="00611155"/>
    <w:p w14:paraId="3E5A5CC2" w14:textId="77777777" w:rsidR="00611155" w:rsidRDefault="00611155">
      <w:r>
        <w:t>21.2 De ce modelul economic DROPi este diferit de modelele clasice</w:t>
      </w:r>
    </w:p>
    <w:p w14:paraId="2BA54EF3" w14:textId="77777777" w:rsidR="00611155" w:rsidRDefault="00611155"/>
    <w:p w14:paraId="7FD29D43" w14:textId="77777777" w:rsidR="00611155" w:rsidRDefault="00611155">
      <w:r>
        <w:t>Modelele clasice de livrare:</w:t>
      </w:r>
    </w:p>
    <w:p w14:paraId="4DE7FD23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Se bazează pe volum mare</w:t>
      </w:r>
    </w:p>
    <w:p w14:paraId="57E713D6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Sacrifică marja pentru creștere</w:t>
      </w:r>
    </w:p>
    <w:p w14:paraId="56F0D6B4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Externalizează riscul</w:t>
      </w:r>
    </w:p>
    <w:p w14:paraId="706988AF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Ignoră costurile de conformitate</w:t>
      </w:r>
    </w:p>
    <w:p w14:paraId="1BADA4DA" w14:textId="77777777" w:rsidR="00611155" w:rsidRDefault="00611155"/>
    <w:p w14:paraId="6F99FBA9" w14:textId="77777777" w:rsidR="00611155" w:rsidRDefault="00611155">
      <w:r>
        <w:t>Modelul DROPi:</w:t>
      </w:r>
    </w:p>
    <w:p w14:paraId="015872A4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Pornește cu volum mic, validat</w:t>
      </w:r>
    </w:p>
    <w:p w14:paraId="3932B4CD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Prioritizează marja per unitate</w:t>
      </w:r>
    </w:p>
    <w:p w14:paraId="694EF14A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Internalizează controlul</w:t>
      </w:r>
    </w:p>
    <w:p w14:paraId="148BA0DE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Tratează conformitatea ca activ economic</w:t>
      </w:r>
    </w:p>
    <w:p w14:paraId="4BA7173A" w14:textId="77777777" w:rsidR="00611155" w:rsidRDefault="00611155"/>
    <w:p w14:paraId="6432D6D9" w14:textId="77777777" w:rsidR="00611155" w:rsidRDefault="00611155">
      <w:r>
        <w:t>Această diferență permite creștere disciplinată fără pierderi structurale.</w:t>
      </w:r>
    </w:p>
    <w:p w14:paraId="0D692750" w14:textId="77777777" w:rsidR="00611155" w:rsidRDefault="00611155"/>
    <w:p w14:paraId="1615F1CB" w14:textId="77777777" w:rsidR="00611155" w:rsidRDefault="00611155"/>
    <w:p w14:paraId="62E9C865" w14:textId="77777777" w:rsidR="00611155" w:rsidRDefault="00611155">
      <w:r>
        <w:t>21.3 Unitatea economică de bază în DROPi</w:t>
      </w:r>
    </w:p>
    <w:p w14:paraId="3DB9A7C1" w14:textId="77777777" w:rsidR="00611155" w:rsidRDefault="00611155"/>
    <w:p w14:paraId="16656185" w14:textId="77777777" w:rsidR="00611155" w:rsidRDefault="00611155">
      <w:r>
        <w:t>Unitatea economică de bază este o livrare complet finalizată și validată.</w:t>
      </w:r>
    </w:p>
    <w:p w14:paraId="4A5AECF4" w14:textId="77777777" w:rsidR="00611155" w:rsidRDefault="00611155"/>
    <w:p w14:paraId="1D412AFA" w14:textId="77777777" w:rsidR="00611155" w:rsidRDefault="00611155">
      <w:r>
        <w:t>O livrare este considerată unitate economică doar dacă:</w:t>
      </w:r>
    </w:p>
    <w:p w14:paraId="681A8698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A trecut de verificările de conformitate</w:t>
      </w:r>
    </w:p>
    <w:p w14:paraId="5CAA63E3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A fost executată conform procedurilor</w:t>
      </w:r>
    </w:p>
    <w:p w14:paraId="0FC6E02C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A fost închisă cu status final (Delivered sau At DronePort)</w:t>
      </w:r>
    </w:p>
    <w:p w14:paraId="5B92B041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A generat log-uri complete</w:t>
      </w:r>
    </w:p>
    <w:p w14:paraId="25809744" w14:textId="77777777" w:rsidR="00611155" w:rsidRDefault="00611155"/>
    <w:p w14:paraId="5137C386" w14:textId="77777777" w:rsidR="00611155" w:rsidRDefault="00611155">
      <w:r>
        <w:t>Orice analiză economică pornește de la această unitate.</w:t>
      </w:r>
    </w:p>
    <w:p w14:paraId="6354D1E1" w14:textId="77777777" w:rsidR="00611155" w:rsidRDefault="00611155"/>
    <w:p w14:paraId="48049BA6" w14:textId="77777777" w:rsidR="00611155" w:rsidRDefault="00611155"/>
    <w:p w14:paraId="73D41342" w14:textId="77777777" w:rsidR="00611155" w:rsidRDefault="00611155">
      <w:r>
        <w:t>21.4 Structura generală a veniturilor</w:t>
      </w:r>
    </w:p>
    <w:p w14:paraId="29F3B0A8" w14:textId="77777777" w:rsidR="00611155" w:rsidRDefault="00611155"/>
    <w:p w14:paraId="04CCE33E" w14:textId="77777777" w:rsidR="00611155" w:rsidRDefault="00611155">
      <w:r>
        <w:t>DROPi utilizează un model multi-strat de venituri pentru a reduce dependența de o singură sursă.</w:t>
      </w:r>
    </w:p>
    <w:p w14:paraId="43367C91" w14:textId="77777777" w:rsidR="00611155" w:rsidRDefault="00611155"/>
    <w:p w14:paraId="1C55A59D" w14:textId="77777777" w:rsidR="00611155" w:rsidRDefault="00611155">
      <w:r>
        <w:t>Sursele principale de venit sunt:</w:t>
      </w:r>
    </w:p>
    <w:p w14:paraId="1CBF30D5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Taxe de livrare</w:t>
      </w:r>
    </w:p>
    <w:p w14:paraId="6DC12914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Comisioane marketplace</w:t>
      </w:r>
    </w:p>
    <w:p w14:paraId="2651CBF8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Taxe DronePort</w:t>
      </w:r>
    </w:p>
    <w:p w14:paraId="2B0AAB8F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Abonamente B2B</w:t>
      </w:r>
    </w:p>
    <w:p w14:paraId="536444D8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Revenue share din piloți</w:t>
      </w:r>
    </w:p>
    <w:p w14:paraId="48B1FFA4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Servicii de analiză și optimizare (AI Analytics)</w:t>
      </w:r>
    </w:p>
    <w:p w14:paraId="6FA90301" w14:textId="77777777" w:rsidR="00611155" w:rsidRDefault="00611155"/>
    <w:p w14:paraId="41E521B1" w14:textId="77777777" w:rsidR="00611155" w:rsidRDefault="00611155"/>
    <w:p w14:paraId="0E4A6589" w14:textId="77777777" w:rsidR="00611155" w:rsidRDefault="00611155">
      <w:r>
        <w:t>21.5 Venitul din taxe de livrare</w:t>
      </w:r>
    </w:p>
    <w:p w14:paraId="5725F144" w14:textId="77777777" w:rsidR="00611155" w:rsidRDefault="00611155"/>
    <w:p w14:paraId="65A595E4" w14:textId="77777777" w:rsidR="00611155" w:rsidRDefault="00611155">
      <w:r>
        <w:t>Taxele de livrare sunt percepute pentru execuția livrării asistate de drone.</w:t>
      </w:r>
    </w:p>
    <w:p w14:paraId="1C744404" w14:textId="77777777" w:rsidR="00611155" w:rsidRDefault="00611155"/>
    <w:p w14:paraId="33620E6B" w14:textId="77777777" w:rsidR="00611155" w:rsidRDefault="00611155">
      <w:r>
        <w:t>Structura taxei include:</w:t>
      </w:r>
    </w:p>
    <w:p w14:paraId="53CFE4DA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Taxă de bază</w:t>
      </w:r>
    </w:p>
    <w:p w14:paraId="698B720F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Taxă zonală</w:t>
      </w:r>
    </w:p>
    <w:p w14:paraId="25A394C0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Taxă de prioritate (opțional)</w:t>
      </w:r>
    </w:p>
    <w:p w14:paraId="0F8E416D" w14:textId="77777777" w:rsidR="00611155" w:rsidRDefault="00611155"/>
    <w:p w14:paraId="5F70A480" w14:textId="77777777" w:rsidR="00611155" w:rsidRDefault="00611155">
      <w:r>
        <w:t>Prețul este:</w:t>
      </w:r>
    </w:p>
    <w:p w14:paraId="7F639B49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Transparent</w:t>
      </w:r>
    </w:p>
    <w:p w14:paraId="2B494917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Explicabil</w:t>
      </w:r>
    </w:p>
    <w:p w14:paraId="3585BDB7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Corelat cu costurile reale</w:t>
      </w:r>
    </w:p>
    <w:p w14:paraId="66CBDE75" w14:textId="77777777" w:rsidR="00611155" w:rsidRDefault="00611155"/>
    <w:p w14:paraId="36222B8F" w14:textId="77777777" w:rsidR="00611155" w:rsidRDefault="00611155">
      <w:r>
        <w:t>Nu se utilizează dumping de preț sau promoții agresive.</w:t>
      </w:r>
    </w:p>
    <w:p w14:paraId="57EDECDB" w14:textId="77777777" w:rsidR="00611155" w:rsidRDefault="00611155"/>
    <w:p w14:paraId="5DA47A94" w14:textId="77777777" w:rsidR="00611155" w:rsidRDefault="00611155"/>
    <w:p w14:paraId="09FF649F" w14:textId="77777777" w:rsidR="00611155" w:rsidRDefault="00611155">
      <w:r>
        <w:t>21.6 Venitul din comisioane Marketplace</w:t>
      </w:r>
    </w:p>
    <w:p w14:paraId="25C3EDF9" w14:textId="77777777" w:rsidR="00611155" w:rsidRDefault="00611155"/>
    <w:p w14:paraId="688D2480" w14:textId="77777777" w:rsidR="00611155" w:rsidRDefault="00611155">
      <w:r>
        <w:t>Marketplace-ul DROPi generează venit prin comisioane aplicate vânzătorilor.</w:t>
      </w:r>
    </w:p>
    <w:p w14:paraId="09BE2170" w14:textId="77777777" w:rsidR="00611155" w:rsidRDefault="00611155"/>
    <w:p w14:paraId="5E157E7B" w14:textId="77777777" w:rsidR="00611155" w:rsidRDefault="00611155">
      <w:r>
        <w:t>Caracteristici:</w:t>
      </w:r>
    </w:p>
    <w:p w14:paraId="79A228BF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Comision procentual moderat</w:t>
      </w:r>
    </w:p>
    <w:p w14:paraId="5D020F16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Aplicat doar la livrări finalizate</w:t>
      </w:r>
    </w:p>
    <w:p w14:paraId="3309A7D1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Corelat cu infrastructura utilizată</w:t>
      </w:r>
    </w:p>
    <w:p w14:paraId="1477DB30" w14:textId="77777777" w:rsidR="00611155" w:rsidRDefault="00611155"/>
    <w:p w14:paraId="5520873E" w14:textId="77777777" w:rsidR="00611155" w:rsidRDefault="00611155">
      <w:r>
        <w:t>Marketplace-ul este un accelerator de volum, nu fundamentul economic principal.</w:t>
      </w:r>
    </w:p>
    <w:p w14:paraId="5BF14850" w14:textId="77777777" w:rsidR="00611155" w:rsidRDefault="00611155"/>
    <w:p w14:paraId="52700964" w14:textId="77777777" w:rsidR="00611155" w:rsidRDefault="00611155"/>
    <w:p w14:paraId="2F25237C" w14:textId="77777777" w:rsidR="00611155" w:rsidRDefault="00611155">
      <w:r>
        <w:t>21.7 Venitul generat de DronePort-uri</w:t>
      </w:r>
    </w:p>
    <w:p w14:paraId="3ECF23F0" w14:textId="77777777" w:rsidR="00611155" w:rsidRDefault="00611155"/>
    <w:p w14:paraId="2BA28A80" w14:textId="77777777" w:rsidR="00611155" w:rsidRDefault="00611155">
      <w:r>
        <w:t>DronePort-urile reprezintă una dintre cele mai importante surse de venit.</w:t>
      </w:r>
    </w:p>
    <w:p w14:paraId="15A821F3" w14:textId="77777777" w:rsidR="00611155" w:rsidRDefault="00611155"/>
    <w:p w14:paraId="6E2B2BC2" w14:textId="77777777" w:rsidR="00611155" w:rsidRDefault="00611155">
      <w:r>
        <w:t>Taxele DronePort pot fi aplicate pentru:</w:t>
      </w:r>
    </w:p>
    <w:p w14:paraId="093AB26F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Predare</w:t>
      </w:r>
    </w:p>
    <w:p w14:paraId="2BDBF0AA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Preluare</w:t>
      </w:r>
    </w:p>
    <w:p w14:paraId="2FAC8745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Stocare temporară</w:t>
      </w:r>
    </w:p>
    <w:p w14:paraId="08CE2FEC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Transfer între piloți</w:t>
      </w:r>
    </w:p>
    <w:p w14:paraId="691119A5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Utilizare infrastructură</w:t>
      </w:r>
    </w:p>
    <w:p w14:paraId="5011AF86" w14:textId="77777777" w:rsidR="00611155" w:rsidRDefault="00611155"/>
    <w:p w14:paraId="518786B0" w14:textId="77777777" w:rsidR="00611155" w:rsidRDefault="00611155">
      <w:r>
        <w:t>DronePort-ul este:</w:t>
      </w:r>
    </w:p>
    <w:p w14:paraId="5746F410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Activ fizic</w:t>
      </w:r>
    </w:p>
    <w:p w14:paraId="580DF9C1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Punct legal</w:t>
      </w:r>
    </w:p>
    <w:p w14:paraId="2B334931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Sursă de venit stabilă</w:t>
      </w:r>
    </w:p>
    <w:p w14:paraId="698B9BBD" w14:textId="77777777" w:rsidR="00611155" w:rsidRDefault="00611155"/>
    <w:p w14:paraId="2BE291AE" w14:textId="77777777" w:rsidR="00611155" w:rsidRDefault="00611155"/>
    <w:p w14:paraId="2DFB88E5" w14:textId="77777777" w:rsidR="00611155" w:rsidRDefault="00611155">
      <w:r>
        <w:t>21.8 Abonamentele B2B</w:t>
      </w:r>
    </w:p>
    <w:p w14:paraId="25BF7403" w14:textId="77777777" w:rsidR="00611155" w:rsidRDefault="00611155"/>
    <w:p w14:paraId="3CD2611F" w14:textId="77777777" w:rsidR="00611155" w:rsidRDefault="00611155">
      <w:r>
        <w:t>Companiile pot opta pentru abonamente B2B care oferă:</w:t>
      </w:r>
    </w:p>
    <w:p w14:paraId="6DE4A76B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Acces prioritar</w:t>
      </w:r>
    </w:p>
    <w:p w14:paraId="77F7A6CF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SLA</w:t>
      </w:r>
    </w:p>
    <w:p w14:paraId="72C74576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Volum garantat</w:t>
      </w:r>
    </w:p>
    <w:p w14:paraId="61C0C038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Integrare tehnică</w:t>
      </w:r>
    </w:p>
    <w:p w14:paraId="3A9B0407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Rapoarte avansate</w:t>
      </w:r>
    </w:p>
    <w:p w14:paraId="67F658A8" w14:textId="77777777" w:rsidR="00611155" w:rsidRDefault="00611155"/>
    <w:p w14:paraId="70B4163F" w14:textId="77777777" w:rsidR="00611155" w:rsidRDefault="00611155">
      <w:r>
        <w:t>Abonamentele:</w:t>
      </w:r>
    </w:p>
    <w:p w14:paraId="47C65A55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Stabilizează cashflow-ul</w:t>
      </w:r>
    </w:p>
    <w:p w14:paraId="1F845ADA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Reduc dependența de livrări ocazionale</w:t>
      </w:r>
    </w:p>
    <w:p w14:paraId="339E2D38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Cresc predictibilitatea veniturilor</w:t>
      </w:r>
    </w:p>
    <w:p w14:paraId="563996E2" w14:textId="77777777" w:rsidR="00611155" w:rsidRDefault="00611155"/>
    <w:p w14:paraId="7A5E3843" w14:textId="77777777" w:rsidR="00611155" w:rsidRDefault="00611155"/>
    <w:p w14:paraId="0BA14C38" w14:textId="77777777" w:rsidR="00611155" w:rsidRDefault="00611155">
      <w:r>
        <w:t>21.9 Revenue share din piloți</w:t>
      </w:r>
    </w:p>
    <w:p w14:paraId="45F5A6C8" w14:textId="77777777" w:rsidR="00611155" w:rsidRDefault="00611155"/>
    <w:p w14:paraId="7C0C2776" w14:textId="77777777" w:rsidR="00611155" w:rsidRDefault="00611155">
      <w:r>
        <w:t>Piloții utilizează platforma DROPi pentru acces la misiuni.</w:t>
      </w:r>
    </w:p>
    <w:p w14:paraId="7952CDC7" w14:textId="77777777" w:rsidR="00611155" w:rsidRDefault="00611155"/>
    <w:p w14:paraId="78AD4B7E" w14:textId="77777777" w:rsidR="00611155" w:rsidRDefault="00611155">
      <w:r>
        <w:t>DROPi poate percepe:</w:t>
      </w:r>
    </w:p>
    <w:p w14:paraId="2B3618E3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Un procent din valoarea misiunilor</w:t>
      </w:r>
    </w:p>
    <w:p w14:paraId="55657689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Taxe pentru servicii premium</w:t>
      </w:r>
    </w:p>
    <w:p w14:paraId="308136D8" w14:textId="77777777" w:rsidR="00611155" w:rsidRDefault="00611155"/>
    <w:p w14:paraId="6821C479" w14:textId="77777777" w:rsidR="00611155" w:rsidRDefault="00611155">
      <w:r>
        <w:t>Pilotul rămâne independent, iar DROPi nu își asumă costuri fixe de personal aeronautic.</w:t>
      </w:r>
    </w:p>
    <w:p w14:paraId="727B4526" w14:textId="77777777" w:rsidR="00611155" w:rsidRDefault="00611155"/>
    <w:p w14:paraId="7E18B1EB" w14:textId="77777777" w:rsidR="00611155" w:rsidRDefault="00611155"/>
    <w:p w14:paraId="146E92F6" w14:textId="77777777" w:rsidR="00611155" w:rsidRDefault="00611155">
      <w:r>
        <w:t>21.10 Servicii de analiză și optimizare (AI Analytics)</w:t>
      </w:r>
    </w:p>
    <w:p w14:paraId="7108B451" w14:textId="77777777" w:rsidR="00611155" w:rsidRDefault="00611155"/>
    <w:p w14:paraId="75FA762B" w14:textId="77777777" w:rsidR="00611155" w:rsidRDefault="00611155">
      <w:r>
        <w:t>DROPi oferă servicii de analiză bazate pe date agregate și anonimizate.</w:t>
      </w:r>
    </w:p>
    <w:p w14:paraId="24943B4C" w14:textId="77777777" w:rsidR="00611155" w:rsidRDefault="00611155"/>
    <w:p w14:paraId="65B386D5" w14:textId="77777777" w:rsidR="00611155" w:rsidRDefault="00611155">
      <w:r>
        <w:t>Serviciile includ:</w:t>
      </w:r>
    </w:p>
    <w:p w14:paraId="33488A5F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Rapoarte de performanță</w:t>
      </w:r>
    </w:p>
    <w:p w14:paraId="00F1350F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Predicții de cerere</w:t>
      </w:r>
    </w:p>
    <w:p w14:paraId="408D2C0F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Optimizare rute</w:t>
      </w:r>
    </w:p>
    <w:p w14:paraId="02E00A5B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Recomandări de amplasare DronePort</w:t>
      </w:r>
    </w:p>
    <w:p w14:paraId="67F9E7E6" w14:textId="77777777" w:rsidR="00611155" w:rsidRDefault="00611155"/>
    <w:p w14:paraId="79424E27" w14:textId="77777777" w:rsidR="00611155" w:rsidRDefault="00611155">
      <w:r>
        <w:t>Aceste servicii sunt oferite B2B și instituțiilor, nu utilizatorilor individuali.</w:t>
      </w:r>
    </w:p>
    <w:p w14:paraId="7FBD18B6" w14:textId="77777777" w:rsidR="00611155" w:rsidRDefault="00611155"/>
    <w:p w14:paraId="146A0990" w14:textId="77777777" w:rsidR="00611155" w:rsidRDefault="00611155"/>
    <w:p w14:paraId="42FD8E23" w14:textId="77777777" w:rsidR="00611155" w:rsidRDefault="00611155">
      <w:r>
        <w:t>21.11 Structura costurilor DROPi</w:t>
      </w:r>
    </w:p>
    <w:p w14:paraId="1442B0BB" w14:textId="77777777" w:rsidR="00611155" w:rsidRDefault="00611155"/>
    <w:p w14:paraId="5D82AB81" w14:textId="77777777" w:rsidR="00611155" w:rsidRDefault="00611155">
      <w:r>
        <w:t>Costurile DROPi sunt împărțite în costuri variabile și costuri fixe.</w:t>
      </w:r>
    </w:p>
    <w:p w14:paraId="78FA6F31" w14:textId="77777777" w:rsidR="00611155" w:rsidRDefault="00611155"/>
    <w:p w14:paraId="3A88AA41" w14:textId="77777777" w:rsidR="00611155" w:rsidRDefault="00611155">
      <w:r>
        <w:t>Costuri variabile:</w:t>
      </w:r>
    </w:p>
    <w:p w14:paraId="27F85868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Plata piloților</w:t>
      </w:r>
    </w:p>
    <w:p w14:paraId="7D644A9F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Consum baterii</w:t>
      </w:r>
    </w:p>
    <w:p w14:paraId="0B8FA27C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Utilizare DronePort</w:t>
      </w:r>
    </w:p>
    <w:p w14:paraId="2059381B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Costuri operaționale per livrare</w:t>
      </w:r>
    </w:p>
    <w:p w14:paraId="19CA1B1C" w14:textId="77777777" w:rsidR="00611155" w:rsidRDefault="00611155"/>
    <w:p w14:paraId="797EB698" w14:textId="77777777" w:rsidR="00611155" w:rsidRDefault="00611155">
      <w:r>
        <w:t>Costuri fixe:</w:t>
      </w:r>
    </w:p>
    <w:p w14:paraId="0D2FD29E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Infrastructură digitală</w:t>
      </w:r>
    </w:p>
    <w:p w14:paraId="7EAFB25D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Mentenanță DronePort</w:t>
      </w:r>
    </w:p>
    <w:p w14:paraId="355A981D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Conformitate și audit</w:t>
      </w:r>
    </w:p>
    <w:p w14:paraId="6F8A73D0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Suport operațional</w:t>
      </w:r>
    </w:p>
    <w:p w14:paraId="2D89E641" w14:textId="77777777" w:rsidR="00611155" w:rsidRDefault="00611155"/>
    <w:p w14:paraId="1E53107A" w14:textId="77777777" w:rsidR="00611155" w:rsidRDefault="00611155"/>
    <w:p w14:paraId="73ABC905" w14:textId="77777777" w:rsidR="00611155" w:rsidRDefault="00611155">
      <w:r>
        <w:t>21.12 Unit economics — validare și control</w:t>
      </w:r>
    </w:p>
    <w:p w14:paraId="204BC792" w14:textId="77777777" w:rsidR="00611155" w:rsidRDefault="00611155"/>
    <w:p w14:paraId="1633DE2B" w14:textId="77777777" w:rsidR="00611155" w:rsidRDefault="00611155">
      <w:r>
        <w:t>Pentru fiecare zonă, DROPi calculează:</w:t>
      </w:r>
    </w:p>
    <w:p w14:paraId="5EDEDEF4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Venit mediu per livrare</w:t>
      </w:r>
    </w:p>
    <w:p w14:paraId="271C0D7C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Cost mediu per livrare</w:t>
      </w:r>
    </w:p>
    <w:p w14:paraId="7A3E1586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Marjă brută</w:t>
      </w:r>
    </w:p>
    <w:p w14:paraId="3ACCC0D2" w14:textId="77777777" w:rsidR="00611155" w:rsidRDefault="00611155"/>
    <w:p w14:paraId="5C0E1DF7" w14:textId="77777777" w:rsidR="00611155" w:rsidRDefault="00611155">
      <w:r>
        <w:t>Dacă marja este negativă:</w:t>
      </w:r>
    </w:p>
    <w:p w14:paraId="24A0793B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Livrarea nu este scalată</w:t>
      </w:r>
    </w:p>
    <w:p w14:paraId="3B578082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Zona este ajustată sau oprită</w:t>
      </w:r>
    </w:p>
    <w:p w14:paraId="26E9DE49" w14:textId="77777777" w:rsidR="00611155" w:rsidRDefault="00611155"/>
    <w:p w14:paraId="75014EF0" w14:textId="77777777" w:rsidR="00611155" w:rsidRDefault="00611155">
      <w:r>
        <w:t>Unit economics pozitive sunt condiție obligatorie pentru extindere.</w:t>
      </w:r>
    </w:p>
    <w:p w14:paraId="4E3E44C6" w14:textId="77777777" w:rsidR="00611155" w:rsidRDefault="00611155"/>
    <w:p w14:paraId="45E135DF" w14:textId="77777777" w:rsidR="00611155" w:rsidRDefault="00611155"/>
    <w:p w14:paraId="6BDC92F6" w14:textId="77777777" w:rsidR="00611155" w:rsidRDefault="00611155">
      <w:r>
        <w:t>21.13 De ce modelul economic DROPi este defensibil</w:t>
      </w:r>
    </w:p>
    <w:p w14:paraId="07FED73D" w14:textId="77777777" w:rsidR="00611155" w:rsidRDefault="00611155"/>
    <w:p w14:paraId="5693F9FA" w14:textId="77777777" w:rsidR="00611155" w:rsidRDefault="00611155">
      <w:r>
        <w:t>Modelul DROPi este defensibil deoarece:</w:t>
      </w:r>
    </w:p>
    <w:p w14:paraId="05E9DC37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Combină bariere legale și fizice</w:t>
      </w:r>
    </w:p>
    <w:p w14:paraId="77B1EF23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Necesită capital și relații locale</w:t>
      </w:r>
    </w:p>
    <w:p w14:paraId="003004A9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Este dificil de replicat rapid</w:t>
      </w:r>
    </w:p>
    <w:p w14:paraId="4D2F6CEF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Generează venituri recurente</w:t>
      </w:r>
    </w:p>
    <w:p w14:paraId="2F72E6BE" w14:textId="77777777" w:rsidR="00611155" w:rsidRDefault="00611155"/>
    <w:p w14:paraId="660AC7AF" w14:textId="77777777" w:rsidR="00611155" w:rsidRDefault="00611155">
      <w:r>
        <w:t>Aceste caracteristici îl fac atractiv pentru investitori instituționali.</w:t>
      </w:r>
    </w:p>
    <w:p w14:paraId="469B7B69" w14:textId="77777777" w:rsidR="00611155" w:rsidRDefault="00611155"/>
    <w:p w14:paraId="55DA4821" w14:textId="77777777" w:rsidR="00611155" w:rsidRDefault="00611155"/>
    <w:p w14:paraId="320E03CA" w14:textId="77777777" w:rsidR="00611155" w:rsidRDefault="00611155">
      <w:r>
        <w:t>21.14 Ce NU monetizează DROPi</w:t>
      </w:r>
    </w:p>
    <w:p w14:paraId="5EB42224" w14:textId="77777777" w:rsidR="00611155" w:rsidRDefault="00611155"/>
    <w:p w14:paraId="3F8E9D0A" w14:textId="77777777" w:rsidR="00611155" w:rsidRDefault="00611155">
      <w:r>
        <w:t>DROPi NU monetizează:</w:t>
      </w:r>
    </w:p>
    <w:p w14:paraId="5D2B59EE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Date personale</w:t>
      </w:r>
    </w:p>
    <w:p w14:paraId="6325DC5F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Locații individuale</w:t>
      </w:r>
    </w:p>
    <w:p w14:paraId="3E840B58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Reclame</w:t>
      </w:r>
    </w:p>
    <w:p w14:paraId="6AB3F8D9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Profiling de utilizator</w:t>
      </w:r>
    </w:p>
    <w:p w14:paraId="155E7A6C" w14:textId="77777777" w:rsidR="00611155" w:rsidRDefault="00611155"/>
    <w:p w14:paraId="648B2FB0" w14:textId="77777777" w:rsidR="00611155" w:rsidRDefault="00611155">
      <w:r>
        <w:t>Refuzul acestor surse de venit protejează încrederea și conformitatea legală.</w:t>
      </w:r>
    </w:p>
    <w:p w14:paraId="4AB16474" w14:textId="77777777" w:rsidR="00611155" w:rsidRDefault="00611155"/>
    <w:p w14:paraId="1267971A" w14:textId="77777777" w:rsidR="00611155" w:rsidRDefault="00611155"/>
    <w:p w14:paraId="2B1C7592" w14:textId="77777777" w:rsidR="00611155" w:rsidRDefault="00611155">
      <w:r>
        <w:t>21.15 Praguri economice de decizie</w:t>
      </w:r>
    </w:p>
    <w:p w14:paraId="7DD7338F" w14:textId="77777777" w:rsidR="00611155" w:rsidRDefault="00611155"/>
    <w:p w14:paraId="43E1E6C4" w14:textId="77777777" w:rsidR="00611155" w:rsidRDefault="00611155">
      <w:r>
        <w:t>DROPi definește praguri clare pentru ajustare sau oprire:</w:t>
      </w:r>
    </w:p>
    <w:p w14:paraId="4C5EC3BF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Unit economics negative persistente</w:t>
      </w:r>
    </w:p>
    <w:p w14:paraId="6A88485B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Creștere necontrolată a costurilor</w:t>
      </w:r>
    </w:p>
    <w:p w14:paraId="094CC053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Scădere abruptă a cererii</w:t>
      </w:r>
    </w:p>
    <w:p w14:paraId="607AEDE4" w14:textId="77777777" w:rsidR="00611155" w:rsidRDefault="00611155" w:rsidP="00611155">
      <w:pPr>
        <w:pStyle w:val="Listparagraf"/>
        <w:numPr>
          <w:ilvl w:val="0"/>
          <w:numId w:val="1"/>
        </w:numPr>
      </w:pPr>
      <w:r>
        <w:t>Presiuni legale sau operaționale</w:t>
      </w:r>
    </w:p>
    <w:p w14:paraId="67053771" w14:textId="77777777" w:rsidR="00611155" w:rsidRDefault="00611155"/>
    <w:p w14:paraId="4E2CCE4E" w14:textId="77777777" w:rsidR="00611155" w:rsidRDefault="00611155">
      <w:r>
        <w:t>Depășirea pragurilor declanșează acțiuni corective imediate.</w:t>
      </w:r>
    </w:p>
    <w:p w14:paraId="27F36187" w14:textId="77777777" w:rsidR="00611155" w:rsidRDefault="00611155"/>
    <w:p w14:paraId="3EF12DB1" w14:textId="77777777" w:rsidR="00611155" w:rsidRDefault="00611155"/>
    <w:p w14:paraId="4572BB3D" w14:textId="77777777" w:rsidR="00611155" w:rsidRDefault="00611155">
      <w:r>
        <w:t>21.16 Concluzia Capitolului 21</w:t>
      </w:r>
    </w:p>
    <w:p w14:paraId="5D85E821" w14:textId="77777777" w:rsidR="00611155" w:rsidRDefault="00611155"/>
    <w:p w14:paraId="75271313" w14:textId="77777777" w:rsidR="00611155" w:rsidRDefault="00611155">
      <w:r>
        <w:t>Modelul economic DROPi este construit pentru stabilitate, control și scalare disciplinată.</w:t>
      </w:r>
    </w:p>
    <w:p w14:paraId="7713BEFA" w14:textId="77777777" w:rsidR="00611155" w:rsidRDefault="00611155"/>
    <w:p w14:paraId="4B927F6C" w14:textId="77777777" w:rsidR="00611155" w:rsidRDefault="00611155">
      <w:r>
        <w:t>Prin monetizarea infrastructurii și a conformității, DROPi creează un sistem economic sustenabil, capabil să funcționeze pe termen lung fără compromisuri periculoase.</w:t>
      </w:r>
    </w:p>
    <w:sectPr w:rsidR="00611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62A77"/>
    <w:multiLevelType w:val="hybridMultilevel"/>
    <w:tmpl w:val="7E200C54"/>
    <w:lvl w:ilvl="0" w:tplc="FFFFFFFF">
      <w:start w:val="21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648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155"/>
    <w:rsid w:val="000349B8"/>
    <w:rsid w:val="00611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34EE8A"/>
  <w15:chartTrackingRefBased/>
  <w15:docId w15:val="{1F1F3976-B22A-BE45-8775-9D092637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11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11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11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11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11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11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11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11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11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11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11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11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11155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11155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11155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11155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11155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11155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11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11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11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11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11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11155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11155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11155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11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11155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11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771</Words>
  <Characters>4473</Characters>
  <Application>Microsoft Office Word</Application>
  <DocSecurity>0</DocSecurity>
  <Lines>37</Lines>
  <Paragraphs>10</Paragraphs>
  <ScaleCrop>false</ScaleCrop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2026-01-25T20:33:00Z</dcterms:created>
  <dcterms:modified xsi:type="dcterms:W3CDTF">2026-01-25T20:33:00Z</dcterms:modified>
</cp:coreProperties>
</file>