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0050" w14:textId="77777777" w:rsidR="0011334A" w:rsidRDefault="0011334A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3A81C166" w14:textId="77777777" w:rsidR="0011334A" w:rsidRDefault="0011334A">
      <w:r>
        <w:t>TEXT FINAL NUMEROTAT</w:t>
      </w:r>
    </w:p>
    <w:p w14:paraId="1EE532B5" w14:textId="77777777" w:rsidR="0011334A" w:rsidRDefault="0011334A"/>
    <w:p w14:paraId="59D71CA0" w14:textId="77777777" w:rsidR="0011334A" w:rsidRDefault="0011334A">
      <w:r>
        <w:t>PARTEA II — PRODUS &amp; TEHNOLOGIE</w:t>
      </w:r>
    </w:p>
    <w:p w14:paraId="2C71FBEB" w14:textId="77777777" w:rsidR="0011334A" w:rsidRDefault="0011334A"/>
    <w:p w14:paraId="2BDA3F63" w14:textId="77777777" w:rsidR="0011334A" w:rsidRDefault="0011334A"/>
    <w:p w14:paraId="6EBE8AB6" w14:textId="77777777" w:rsidR="0011334A" w:rsidRDefault="0011334A">
      <w:r>
        <w:t>CAPITOLUL 14 — ARHITECTURA INFRASTRUCTURII DIGITALE DROPi</w:t>
      </w:r>
    </w:p>
    <w:p w14:paraId="1EDC487A" w14:textId="77777777" w:rsidR="0011334A" w:rsidRDefault="0011334A"/>
    <w:p w14:paraId="03D53A6E" w14:textId="77777777" w:rsidR="0011334A" w:rsidRDefault="0011334A"/>
    <w:p w14:paraId="262F33BA" w14:textId="77777777" w:rsidR="0011334A" w:rsidRDefault="0011334A">
      <w:r>
        <w:t>14.1 Principiul fundamental al infrastructurii digitale</w:t>
      </w:r>
    </w:p>
    <w:p w14:paraId="7BE02F06" w14:textId="77777777" w:rsidR="0011334A" w:rsidRDefault="0011334A"/>
    <w:p w14:paraId="6278EBD1" w14:textId="77777777" w:rsidR="0011334A" w:rsidRDefault="0011334A">
      <w:r>
        <w:t>Arhitectura infrastructurii digitale DROPi este construită pe principiul distribuției controlate, nu al centralizării excesive.</w:t>
      </w:r>
    </w:p>
    <w:p w14:paraId="53FBADAE" w14:textId="77777777" w:rsidR="0011334A" w:rsidRDefault="0011334A"/>
    <w:p w14:paraId="7942D69B" w14:textId="77777777" w:rsidR="0011334A" w:rsidRDefault="0011334A">
      <w:r>
        <w:t>Principiul de bază este:</w:t>
      </w:r>
    </w:p>
    <w:p w14:paraId="142FF5D1" w14:textId="77777777" w:rsidR="0011334A" w:rsidRDefault="0011334A">
      <w:r>
        <w:t>DROPi nu funcționează ca un sistem monolitic global, ci ca o rețea de noduri zonale coordonate de un nucleu central de reguli și standarde.</w:t>
      </w:r>
    </w:p>
    <w:p w14:paraId="0EF60FFF" w14:textId="77777777" w:rsidR="0011334A" w:rsidRDefault="0011334A"/>
    <w:p w14:paraId="10D05E8A" w14:textId="77777777" w:rsidR="0011334A" w:rsidRDefault="0011334A">
      <w:r>
        <w:t>Această abordare reduce riscul tehnic, legal și operațional și permite adaptarea locală fără fragmentarea produsului.</w:t>
      </w:r>
    </w:p>
    <w:p w14:paraId="24C790C0" w14:textId="77777777" w:rsidR="0011334A" w:rsidRDefault="0011334A"/>
    <w:p w14:paraId="1708ED92" w14:textId="77777777" w:rsidR="0011334A" w:rsidRDefault="0011334A"/>
    <w:p w14:paraId="4C8EA905" w14:textId="77777777" w:rsidR="0011334A" w:rsidRDefault="0011334A">
      <w:r>
        <w:t>14.2 Ce NU este infrastructura DROPi</w:t>
      </w:r>
    </w:p>
    <w:p w14:paraId="17F6FA63" w14:textId="77777777" w:rsidR="0011334A" w:rsidRDefault="0011334A"/>
    <w:p w14:paraId="78F06C12" w14:textId="77777777" w:rsidR="0011334A" w:rsidRDefault="0011334A">
      <w:r>
        <w:t>Infrastructura DROPi NU este:</w:t>
      </w:r>
    </w:p>
    <w:p w14:paraId="3A6EF30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Un backend global unic pentru toate datele brute</w:t>
      </w:r>
    </w:p>
    <w:p w14:paraId="4D6D995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Un centru de comandă care controlează fiecare dronă</w:t>
      </w:r>
    </w:p>
    <w:p w14:paraId="009FD9D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O bază de date centralizată cu acces nelimitat</w:t>
      </w:r>
    </w:p>
    <w:p w14:paraId="0F7430DF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Un sistem dependent de conectivitate permanentă</w:t>
      </w:r>
    </w:p>
    <w:p w14:paraId="77839DD9" w14:textId="77777777" w:rsidR="0011334A" w:rsidRDefault="0011334A"/>
    <w:p w14:paraId="0F4B7413" w14:textId="77777777" w:rsidR="0011334A" w:rsidRDefault="0011334A">
      <w:r>
        <w:t>Aceste limitări sunt deliberate și fac parte din strategia de reziliență.</w:t>
      </w:r>
    </w:p>
    <w:p w14:paraId="5CB0BDB7" w14:textId="77777777" w:rsidR="0011334A" w:rsidRDefault="0011334A"/>
    <w:p w14:paraId="036AF3E5" w14:textId="77777777" w:rsidR="0011334A" w:rsidRDefault="0011334A"/>
    <w:p w14:paraId="391B4693" w14:textId="77777777" w:rsidR="0011334A" w:rsidRDefault="0011334A">
      <w:r>
        <w:t>14.3 Straturile infrastructurii digitale</w:t>
      </w:r>
    </w:p>
    <w:p w14:paraId="666F3996" w14:textId="77777777" w:rsidR="0011334A" w:rsidRDefault="0011334A"/>
    <w:p w14:paraId="54011492" w14:textId="77777777" w:rsidR="0011334A" w:rsidRDefault="0011334A">
      <w:r>
        <w:t>Infrastructura digitală DROPi este organizată în patru straturi distincte:</w:t>
      </w:r>
    </w:p>
    <w:p w14:paraId="487F0027" w14:textId="77777777" w:rsidR="0011334A" w:rsidRDefault="0011334A"/>
    <w:p w14:paraId="4B35AD3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Stratul de interfață (site și aplicație)</w:t>
      </w:r>
    </w:p>
    <w:p w14:paraId="6542D0AC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Stratul decizional (AI asistat)</w:t>
      </w:r>
    </w:p>
    <w:p w14:paraId="4F4C517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Stratul de execuție (misiuni, DronePort-uri, piloți)</w:t>
      </w:r>
    </w:p>
    <w:p w14:paraId="3DDD38AA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Stratul de audit și conformitate (log-uri, rapoarte)</w:t>
      </w:r>
    </w:p>
    <w:p w14:paraId="6AD398B6" w14:textId="77777777" w:rsidR="0011334A" w:rsidRDefault="0011334A"/>
    <w:p w14:paraId="52967ED8" w14:textId="77777777" w:rsidR="0011334A" w:rsidRDefault="0011334A">
      <w:r>
        <w:t>Fiecare strat are responsabilități clare și nu se suprapune cu celelalte.</w:t>
      </w:r>
    </w:p>
    <w:p w14:paraId="728D008E" w14:textId="77777777" w:rsidR="0011334A" w:rsidRDefault="0011334A"/>
    <w:p w14:paraId="265B2A7E" w14:textId="77777777" w:rsidR="0011334A" w:rsidRDefault="0011334A"/>
    <w:p w14:paraId="1279F4A0" w14:textId="77777777" w:rsidR="0011334A" w:rsidRDefault="0011334A">
      <w:r>
        <w:t>14.4 Serviciile backend fundamentale</w:t>
      </w:r>
    </w:p>
    <w:p w14:paraId="6BAA5139" w14:textId="77777777" w:rsidR="0011334A" w:rsidRDefault="0011334A"/>
    <w:p w14:paraId="7FFAF343" w14:textId="77777777" w:rsidR="0011334A" w:rsidRDefault="0011334A">
      <w:r>
        <w:t>Backend-ul DROPi este compus din servicii modulare, fiecare cu rol specific.</w:t>
      </w:r>
    </w:p>
    <w:p w14:paraId="59533F69" w14:textId="77777777" w:rsidR="0011334A" w:rsidRDefault="0011334A"/>
    <w:p w14:paraId="69B4728A" w14:textId="77777777" w:rsidR="0011334A" w:rsidRDefault="0011334A">
      <w:r>
        <w:t>Servicii esențiale:</w:t>
      </w:r>
    </w:p>
    <w:p w14:paraId="4A9AF857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de autentificare și roluri</w:t>
      </w:r>
    </w:p>
    <w:p w14:paraId="3636042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de comenzi</w:t>
      </w:r>
    </w:p>
    <w:p w14:paraId="51498715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de misiuni</w:t>
      </w:r>
    </w:p>
    <w:p w14:paraId="0CD01EB4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DronePort</w:t>
      </w:r>
    </w:p>
    <w:p w14:paraId="27368C5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de conformitate</w:t>
      </w:r>
    </w:p>
    <w:p w14:paraId="72B30B92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Serviciu de log-uri și audit</w:t>
      </w:r>
    </w:p>
    <w:p w14:paraId="59CFC6B1" w14:textId="77777777" w:rsidR="0011334A" w:rsidRDefault="0011334A"/>
    <w:p w14:paraId="1306484C" w14:textId="77777777" w:rsidR="0011334A" w:rsidRDefault="0011334A">
      <w:r>
        <w:t>Separarea serviciilor permite izolarea problemelor și scalarea independentă.</w:t>
      </w:r>
    </w:p>
    <w:p w14:paraId="731056D6" w14:textId="77777777" w:rsidR="0011334A" w:rsidRDefault="0011334A"/>
    <w:p w14:paraId="54E037AB" w14:textId="77777777" w:rsidR="0011334A" w:rsidRDefault="0011334A"/>
    <w:p w14:paraId="38C47290" w14:textId="77777777" w:rsidR="0011334A" w:rsidRDefault="0011334A">
      <w:r>
        <w:t>14.5 Modelul de date (hibrid și controlat)</w:t>
      </w:r>
    </w:p>
    <w:p w14:paraId="636BD72D" w14:textId="77777777" w:rsidR="0011334A" w:rsidRDefault="0011334A"/>
    <w:p w14:paraId="3B2AC386" w14:textId="77777777" w:rsidR="0011334A" w:rsidRDefault="0011334A">
      <w:r>
        <w:t>DROPi utilizează un model de date hibrid, adaptat cerințelor de audit și conformitate.</w:t>
      </w:r>
    </w:p>
    <w:p w14:paraId="729BADEA" w14:textId="77777777" w:rsidR="0011334A" w:rsidRDefault="0011334A"/>
    <w:p w14:paraId="596BD9BA" w14:textId="77777777" w:rsidR="0011334A" w:rsidRDefault="0011334A">
      <w:r>
        <w:t>14.5.1 Date tranzacționale</w:t>
      </w:r>
    </w:p>
    <w:p w14:paraId="198C87D1" w14:textId="77777777" w:rsidR="0011334A" w:rsidRDefault="0011334A">
      <w:r>
        <w:t>– comenzi</w:t>
      </w:r>
    </w:p>
    <w:p w14:paraId="3F432F3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Statusuri</w:t>
      </w:r>
    </w:p>
    <w:p w14:paraId="0F767BF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Alocări</w:t>
      </w:r>
    </w:p>
    <w:p w14:paraId="4F7D79CF" w14:textId="77777777" w:rsidR="0011334A" w:rsidRDefault="0011334A"/>
    <w:p w14:paraId="1BB6C8F4" w14:textId="77777777" w:rsidR="0011334A" w:rsidRDefault="0011334A">
      <w:r>
        <w:t>Aceste date sunt necesare pentru funcționare zilnică.</w:t>
      </w:r>
    </w:p>
    <w:p w14:paraId="4E47E872" w14:textId="77777777" w:rsidR="0011334A" w:rsidRDefault="0011334A"/>
    <w:p w14:paraId="37AD32E8" w14:textId="77777777" w:rsidR="0011334A" w:rsidRDefault="0011334A">
      <w:r>
        <w:t>14.5.2 Date de audit (append-only)</w:t>
      </w:r>
    </w:p>
    <w:p w14:paraId="0A86D1CA" w14:textId="77777777" w:rsidR="0011334A" w:rsidRDefault="0011334A">
      <w:r>
        <w:t>– log-uri</w:t>
      </w:r>
    </w:p>
    <w:p w14:paraId="712AEE3F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Evenimente</w:t>
      </w:r>
    </w:p>
    <w:p w14:paraId="1702EC1D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Incidente</w:t>
      </w:r>
    </w:p>
    <w:p w14:paraId="6628C65C" w14:textId="77777777" w:rsidR="0011334A" w:rsidRDefault="0011334A"/>
    <w:p w14:paraId="454EAF9B" w14:textId="77777777" w:rsidR="0011334A" w:rsidRDefault="0011334A">
      <w:r>
        <w:t>Aceste date sunt imutabile și esențiale pentru conformitate.</w:t>
      </w:r>
    </w:p>
    <w:p w14:paraId="76B3B4A2" w14:textId="77777777" w:rsidR="0011334A" w:rsidRDefault="0011334A"/>
    <w:p w14:paraId="67259732" w14:textId="77777777" w:rsidR="0011334A" w:rsidRDefault="0011334A">
      <w:r>
        <w:t>14.5.3 Date analitice</w:t>
      </w:r>
    </w:p>
    <w:p w14:paraId="28264C08" w14:textId="77777777" w:rsidR="0011334A" w:rsidRDefault="0011334A">
      <w:r>
        <w:t>– statistici</w:t>
      </w:r>
    </w:p>
    <w:p w14:paraId="603F93D7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KPI</w:t>
      </w:r>
    </w:p>
    <w:p w14:paraId="02177D25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Rapoarte agregate</w:t>
      </w:r>
    </w:p>
    <w:p w14:paraId="5A28A658" w14:textId="77777777" w:rsidR="0011334A" w:rsidRDefault="0011334A"/>
    <w:p w14:paraId="648256C2" w14:textId="77777777" w:rsidR="0011334A" w:rsidRDefault="0011334A">
      <w:r>
        <w:t>Datele analitice sunt anonimizate.</w:t>
      </w:r>
    </w:p>
    <w:p w14:paraId="77474AAE" w14:textId="77777777" w:rsidR="0011334A" w:rsidRDefault="0011334A"/>
    <w:p w14:paraId="0508FF3C" w14:textId="77777777" w:rsidR="0011334A" w:rsidRDefault="0011334A"/>
    <w:p w14:paraId="4534443D" w14:textId="77777777" w:rsidR="0011334A" w:rsidRDefault="0011334A">
      <w:r>
        <w:t>14.6 Local-first, global-aggregate</w:t>
      </w:r>
    </w:p>
    <w:p w14:paraId="012AAEC8" w14:textId="77777777" w:rsidR="0011334A" w:rsidRDefault="0011334A"/>
    <w:p w14:paraId="5D7FE13B" w14:textId="77777777" w:rsidR="0011334A" w:rsidRDefault="0011334A">
      <w:r>
        <w:t>Un principiu cheie al infrastructurii DROPi este local-first.</w:t>
      </w:r>
    </w:p>
    <w:p w14:paraId="0DF08594" w14:textId="77777777" w:rsidR="0011334A" w:rsidRDefault="0011334A"/>
    <w:p w14:paraId="5F414858" w14:textId="77777777" w:rsidR="0011334A" w:rsidRDefault="0011334A">
      <w:r>
        <w:t>Aceasta înseamnă:</w:t>
      </w:r>
    </w:p>
    <w:p w14:paraId="6681400B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Datele operaționale rămân în zona în care sunt generate</w:t>
      </w:r>
    </w:p>
    <w:p w14:paraId="0782CB4E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Doar datele agregate sunt centralizate</w:t>
      </w:r>
    </w:p>
    <w:p w14:paraId="3FBE12A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Fiecare zonă poate funcționa independent</w:t>
      </w:r>
    </w:p>
    <w:p w14:paraId="79DD732A" w14:textId="77777777" w:rsidR="0011334A" w:rsidRDefault="0011334A"/>
    <w:p w14:paraId="3F9819CE" w14:textId="77777777" w:rsidR="0011334A" w:rsidRDefault="0011334A">
      <w:r>
        <w:t>Această abordare reduce riscurile legate de legislație și confidențialitate.</w:t>
      </w:r>
    </w:p>
    <w:p w14:paraId="4922BDF1" w14:textId="77777777" w:rsidR="0011334A" w:rsidRDefault="0011334A"/>
    <w:p w14:paraId="54DD92AD" w14:textId="77777777" w:rsidR="0011334A" w:rsidRDefault="0011334A"/>
    <w:p w14:paraId="5350E5AA" w14:textId="77777777" w:rsidR="0011334A" w:rsidRDefault="0011334A">
      <w:r>
        <w:t>14.7 API-uri și integrare internă</w:t>
      </w:r>
    </w:p>
    <w:p w14:paraId="61879D65" w14:textId="77777777" w:rsidR="0011334A" w:rsidRDefault="0011334A"/>
    <w:p w14:paraId="2AAE2873" w14:textId="77777777" w:rsidR="0011334A" w:rsidRDefault="0011334A">
      <w:r>
        <w:t>Toate interacțiunile dintre componente se fac prin API-uri definite clar.</w:t>
      </w:r>
    </w:p>
    <w:p w14:paraId="765287CF" w14:textId="77777777" w:rsidR="0011334A" w:rsidRDefault="0011334A"/>
    <w:p w14:paraId="57310DB4" w14:textId="77777777" w:rsidR="0011334A" w:rsidRDefault="0011334A">
      <w:r>
        <w:t>Caracteristici ale API-urilor DROPi:</w:t>
      </w:r>
    </w:p>
    <w:p w14:paraId="0FE795D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Autentificare obligatorie</w:t>
      </w:r>
    </w:p>
    <w:p w14:paraId="426B748D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Control al accesului</w:t>
      </w:r>
    </w:p>
    <w:p w14:paraId="2F632834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Limitare de rată</w:t>
      </w:r>
    </w:p>
    <w:p w14:paraId="0A0A2AB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Versionare</w:t>
      </w:r>
    </w:p>
    <w:p w14:paraId="43153719" w14:textId="77777777" w:rsidR="0011334A" w:rsidRDefault="0011334A"/>
    <w:p w14:paraId="1FEF8FA7" w14:textId="77777777" w:rsidR="0011334A" w:rsidRDefault="0011334A">
      <w:r>
        <w:t>Nu există acces direct la baze de date.</w:t>
      </w:r>
    </w:p>
    <w:p w14:paraId="4466BDC7" w14:textId="77777777" w:rsidR="0011334A" w:rsidRDefault="0011334A"/>
    <w:p w14:paraId="348B5967" w14:textId="77777777" w:rsidR="0011334A" w:rsidRDefault="0011334A"/>
    <w:p w14:paraId="60F1A3A6" w14:textId="77777777" w:rsidR="0011334A" w:rsidRDefault="0011334A">
      <w:r>
        <w:t>14.8 DronePort ca nod de margine (edge node)</w:t>
      </w:r>
    </w:p>
    <w:p w14:paraId="31201257" w14:textId="77777777" w:rsidR="0011334A" w:rsidRDefault="0011334A"/>
    <w:p w14:paraId="366C50D3" w14:textId="77777777" w:rsidR="0011334A" w:rsidRDefault="0011334A">
      <w:r>
        <w:t>DronePort-urile nu sunt clienți pasivi, ci noduri active ale infrastructurii.</w:t>
      </w:r>
    </w:p>
    <w:p w14:paraId="7465717C" w14:textId="77777777" w:rsidR="0011334A" w:rsidRDefault="0011334A"/>
    <w:p w14:paraId="72BFA325" w14:textId="77777777" w:rsidR="0011334A" w:rsidRDefault="0011334A">
      <w:r>
        <w:t>Funcții de edge:</w:t>
      </w:r>
    </w:p>
    <w:p w14:paraId="3CE2C172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Actualizare status local</w:t>
      </w:r>
    </w:p>
    <w:p w14:paraId="622407C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Buffer de date în caz de offline</w:t>
      </w:r>
    </w:p>
    <w:p w14:paraId="1B4A730C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Sincronizare ulterioară</w:t>
      </w:r>
    </w:p>
    <w:p w14:paraId="122C577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Execuție proceduri de siguranță</w:t>
      </w:r>
    </w:p>
    <w:p w14:paraId="4A2474B4" w14:textId="77777777" w:rsidR="0011334A" w:rsidRDefault="0011334A"/>
    <w:p w14:paraId="739DFC9F" w14:textId="77777777" w:rsidR="0011334A" w:rsidRDefault="0011334A">
      <w:r>
        <w:t>Această arhitectură crește reziliența sistemului.</w:t>
      </w:r>
    </w:p>
    <w:p w14:paraId="0EF15ACC" w14:textId="77777777" w:rsidR="0011334A" w:rsidRDefault="0011334A"/>
    <w:p w14:paraId="5C350153" w14:textId="77777777" w:rsidR="0011334A" w:rsidRDefault="0011334A"/>
    <w:p w14:paraId="7880B659" w14:textId="77777777" w:rsidR="0011334A" w:rsidRDefault="0011334A">
      <w:r>
        <w:t>14.9 Reziliență și continuitate operațională</w:t>
      </w:r>
    </w:p>
    <w:p w14:paraId="7CE0756E" w14:textId="77777777" w:rsidR="0011334A" w:rsidRDefault="0011334A"/>
    <w:p w14:paraId="4A05FBF7" w14:textId="77777777" w:rsidR="0011334A" w:rsidRDefault="0011334A">
      <w:r>
        <w:t>Infrastructura DROPi este proiectată să degradeze controlat, nu să se prăbușească.</w:t>
      </w:r>
    </w:p>
    <w:p w14:paraId="62A00812" w14:textId="77777777" w:rsidR="0011334A" w:rsidRDefault="0011334A"/>
    <w:p w14:paraId="30629679" w14:textId="77777777" w:rsidR="0011334A" w:rsidRDefault="0011334A">
      <w:r>
        <w:t>Scenarii gestionate:</w:t>
      </w:r>
    </w:p>
    <w:p w14:paraId="5133641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Cădere conectivitate</w:t>
      </w:r>
    </w:p>
    <w:p w14:paraId="3B92BE4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Indisponibilitate temporară a unui serviciu</w:t>
      </w:r>
    </w:p>
    <w:p w14:paraId="079AD5C2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Incidente locale</w:t>
      </w:r>
    </w:p>
    <w:p w14:paraId="5A0721C8" w14:textId="77777777" w:rsidR="0011334A" w:rsidRDefault="0011334A"/>
    <w:p w14:paraId="5EA7D93C" w14:textId="77777777" w:rsidR="0011334A" w:rsidRDefault="0011334A">
      <w:r>
        <w:t>În aceste cazuri:</w:t>
      </w:r>
    </w:p>
    <w:p w14:paraId="6845BBFE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Misiunile în curs sunt finalizate</w:t>
      </w:r>
    </w:p>
    <w:p w14:paraId="564A0060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Datele sunt sincronizate ulterior</w:t>
      </w:r>
    </w:p>
    <w:p w14:paraId="6FFD3B70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Zonele neafectate continuă să opereze</w:t>
      </w:r>
    </w:p>
    <w:p w14:paraId="60DE2C59" w14:textId="77777777" w:rsidR="0011334A" w:rsidRDefault="0011334A"/>
    <w:p w14:paraId="46584B7E" w14:textId="77777777" w:rsidR="0011334A" w:rsidRDefault="0011334A"/>
    <w:p w14:paraId="4454EF99" w14:textId="77777777" w:rsidR="0011334A" w:rsidRDefault="0011334A">
      <w:r>
        <w:t>14.10 Securitatea infrastructurii digitale</w:t>
      </w:r>
    </w:p>
    <w:p w14:paraId="09789DB9" w14:textId="77777777" w:rsidR="0011334A" w:rsidRDefault="0011334A"/>
    <w:p w14:paraId="73476D37" w14:textId="77777777" w:rsidR="0011334A" w:rsidRDefault="0011334A">
      <w:r>
        <w:t>Măsuri implementate:</w:t>
      </w:r>
    </w:p>
    <w:p w14:paraId="1635BADD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Autentificare multi-factor pentru roluri sensibile</w:t>
      </w:r>
    </w:p>
    <w:p w14:paraId="264E68B5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Criptare a comunicațiilor</w:t>
      </w:r>
    </w:p>
    <w:p w14:paraId="2913B8FA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Monitorizare acces neautorizat</w:t>
      </w:r>
    </w:p>
    <w:p w14:paraId="74AC24C3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Rotație chei de acces</w:t>
      </w:r>
    </w:p>
    <w:p w14:paraId="0B0B33CB" w14:textId="77777777" w:rsidR="0011334A" w:rsidRDefault="0011334A"/>
    <w:p w14:paraId="47CEBC40" w14:textId="77777777" w:rsidR="0011334A" w:rsidRDefault="0011334A">
      <w:r>
        <w:t>Securitatea este tratată ca infrastructură critică.</w:t>
      </w:r>
    </w:p>
    <w:p w14:paraId="6118C45B" w14:textId="77777777" w:rsidR="0011334A" w:rsidRDefault="0011334A"/>
    <w:p w14:paraId="0E31C07C" w14:textId="77777777" w:rsidR="0011334A" w:rsidRDefault="0011334A"/>
    <w:p w14:paraId="25B21E54" w14:textId="77777777" w:rsidR="0011334A" w:rsidRDefault="0011334A">
      <w:r>
        <w:t>14.11 Ce NU stochează infrastructura DROPi</w:t>
      </w:r>
    </w:p>
    <w:p w14:paraId="3D4248B8" w14:textId="77777777" w:rsidR="0011334A" w:rsidRDefault="0011334A"/>
    <w:p w14:paraId="32EC8A45" w14:textId="77777777" w:rsidR="0011334A" w:rsidRDefault="0011334A">
      <w:r>
        <w:t>DROPi NU stochează:</w:t>
      </w:r>
    </w:p>
    <w:p w14:paraId="3781413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Fluxuri video live pe termen lung</w:t>
      </w:r>
    </w:p>
    <w:p w14:paraId="74AFFE7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Date brute de localizare continuă</w:t>
      </w:r>
    </w:p>
    <w:p w14:paraId="1EC24ED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Date biometrice</w:t>
      </w:r>
    </w:p>
    <w:p w14:paraId="1F572A5B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Informații inutile pentru operare</w:t>
      </w:r>
    </w:p>
    <w:p w14:paraId="6E00AAE4" w14:textId="77777777" w:rsidR="0011334A" w:rsidRDefault="0011334A"/>
    <w:p w14:paraId="2AA8D1C2" w14:textId="77777777" w:rsidR="0011334A" w:rsidRDefault="0011334A">
      <w:r>
        <w:t>Această restricție reduce riscurile legale și de securitate.</w:t>
      </w:r>
    </w:p>
    <w:p w14:paraId="2983CCBB" w14:textId="77777777" w:rsidR="0011334A" w:rsidRDefault="0011334A"/>
    <w:p w14:paraId="4051DFD3" w14:textId="77777777" w:rsidR="0011334A" w:rsidRDefault="0011334A"/>
    <w:p w14:paraId="20047CD8" w14:textId="77777777" w:rsidR="0011334A" w:rsidRDefault="0011334A">
      <w:r>
        <w:t>14.12 Scalarea infrastructurii digitale</w:t>
      </w:r>
    </w:p>
    <w:p w14:paraId="6736201E" w14:textId="77777777" w:rsidR="0011334A" w:rsidRDefault="0011334A"/>
    <w:p w14:paraId="227AFAD6" w14:textId="77777777" w:rsidR="0011334A" w:rsidRDefault="0011334A">
      <w:r>
        <w:t>Scalarea DROPi se face prin:</w:t>
      </w:r>
    </w:p>
    <w:p w14:paraId="62F5B8B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Adăugarea de zone</w:t>
      </w:r>
    </w:p>
    <w:p w14:paraId="07BBF73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Replicarea serviciilor</w:t>
      </w:r>
    </w:p>
    <w:p w14:paraId="510784F8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Configurare, nu rescriere</w:t>
      </w:r>
    </w:p>
    <w:p w14:paraId="2884FA55" w14:textId="77777777" w:rsidR="0011334A" w:rsidRDefault="0011334A"/>
    <w:p w14:paraId="1084595C" w14:textId="77777777" w:rsidR="0011334A" w:rsidRDefault="0011334A">
      <w:r>
        <w:t>Nicio extindere nu necesită modificarea nucleului platformei.</w:t>
      </w:r>
    </w:p>
    <w:p w14:paraId="4064E707" w14:textId="77777777" w:rsidR="0011334A" w:rsidRDefault="0011334A"/>
    <w:p w14:paraId="79FFD1C1" w14:textId="77777777" w:rsidR="0011334A" w:rsidRDefault="0011334A"/>
    <w:p w14:paraId="661ECDA0" w14:textId="77777777" w:rsidR="0011334A" w:rsidRDefault="0011334A">
      <w:r>
        <w:t>14.13 Auditabilitatea infrastructurii</w:t>
      </w:r>
    </w:p>
    <w:p w14:paraId="46C35E59" w14:textId="77777777" w:rsidR="0011334A" w:rsidRDefault="0011334A"/>
    <w:p w14:paraId="50075366" w14:textId="77777777" w:rsidR="0011334A" w:rsidRDefault="0011334A">
      <w:r>
        <w:t>Toate componentele infrastructurii sunt auditabile prin:</w:t>
      </w:r>
    </w:p>
    <w:p w14:paraId="44174C71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Log-uri</w:t>
      </w:r>
    </w:p>
    <w:p w14:paraId="4CDC6377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Rapoarte</w:t>
      </w:r>
    </w:p>
    <w:p w14:paraId="3DE0B2F5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Configurații versionate</w:t>
      </w:r>
    </w:p>
    <w:p w14:paraId="703E3BF7" w14:textId="77777777" w:rsidR="0011334A" w:rsidRDefault="0011334A"/>
    <w:p w14:paraId="1E8F6034" w14:textId="77777777" w:rsidR="0011334A" w:rsidRDefault="0011334A">
      <w:r>
        <w:t>Auditabilitatea este un criteriu de design, nu o funcție adăugată ulterior.</w:t>
      </w:r>
    </w:p>
    <w:p w14:paraId="7D6A6CE6" w14:textId="77777777" w:rsidR="0011334A" w:rsidRDefault="0011334A"/>
    <w:p w14:paraId="76E0B4BA" w14:textId="77777777" w:rsidR="0011334A" w:rsidRDefault="0011334A"/>
    <w:p w14:paraId="25824978" w14:textId="77777777" w:rsidR="0011334A" w:rsidRDefault="0011334A">
      <w:r>
        <w:t>14.14 Checklist infrastructură digitală</w:t>
      </w:r>
    </w:p>
    <w:p w14:paraId="12494ADA" w14:textId="77777777" w:rsidR="0011334A" w:rsidRDefault="0011334A"/>
    <w:p w14:paraId="20C940E6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Arhitectură distribuită</w:t>
      </w:r>
    </w:p>
    <w:p w14:paraId="63CB77C4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Servicii modulare</w:t>
      </w:r>
    </w:p>
    <w:p w14:paraId="0FBE8D9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Date locale controlate</w:t>
      </w:r>
    </w:p>
    <w:p w14:paraId="1C4ACF92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Agregare centrală limitată</w:t>
      </w:r>
    </w:p>
    <w:p w14:paraId="7D09D539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API-uri securizate</w:t>
      </w:r>
    </w:p>
    <w:p w14:paraId="7D45ECF4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Noduri de margine (DronePort)</w:t>
      </w:r>
    </w:p>
    <w:p w14:paraId="7EA05994" w14:textId="77777777" w:rsidR="0011334A" w:rsidRDefault="0011334A" w:rsidP="0011334A">
      <w:pPr>
        <w:pStyle w:val="Listparagraf"/>
        <w:numPr>
          <w:ilvl w:val="0"/>
          <w:numId w:val="1"/>
        </w:numPr>
      </w:pPr>
      <w:r>
        <w:t>Mecanisme de reziliență</w:t>
      </w:r>
    </w:p>
    <w:p w14:paraId="6899763A" w14:textId="77777777" w:rsidR="0011334A" w:rsidRDefault="0011334A"/>
    <w:p w14:paraId="62598BD3" w14:textId="77777777" w:rsidR="0011334A" w:rsidRDefault="0011334A"/>
    <w:p w14:paraId="2056080E" w14:textId="77777777" w:rsidR="0011334A" w:rsidRDefault="0011334A">
      <w:r>
        <w:t>14.15 Concluzia Capitolului 14</w:t>
      </w:r>
    </w:p>
    <w:p w14:paraId="1F7FB1DE" w14:textId="77777777" w:rsidR="0011334A" w:rsidRDefault="0011334A"/>
    <w:p w14:paraId="00D74EA5" w14:textId="77777777" w:rsidR="0011334A" w:rsidRDefault="0011334A">
      <w:r>
        <w:t>Arhitectura infrastructurii digitale DROPi este construită pentru a susține operarea zonală, conformitatea legală și scalarea controlată.</w:t>
      </w:r>
    </w:p>
    <w:p w14:paraId="5EF0BDDF" w14:textId="77777777" w:rsidR="0011334A" w:rsidRDefault="0011334A"/>
    <w:p w14:paraId="54B0FB1D" w14:textId="77777777" w:rsidR="0011334A" w:rsidRDefault="0011334A">
      <w:r>
        <w:t>Prin separare clară a responsabilităților, distribuție inteligentă și audit complet, infrastructura devine un factor de protecție, nu un risc.</w:t>
      </w:r>
    </w:p>
    <w:sectPr w:rsidR="0011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69A"/>
    <w:multiLevelType w:val="hybridMultilevel"/>
    <w:tmpl w:val="4AC0260A"/>
    <w:lvl w:ilvl="0" w:tplc="FFFFFFFF">
      <w:start w:val="1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4A"/>
    <w:rsid w:val="0011334A"/>
    <w:rsid w:val="00253E9F"/>
    <w:rsid w:val="00DB4F89"/>
    <w:rsid w:val="00FB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BB9A4"/>
  <w15:chartTrackingRefBased/>
  <w15:docId w15:val="{DF5D42D1-2B69-DD42-B04E-E85AD973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1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1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1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1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1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1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1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1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1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1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1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1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1334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1334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1334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1334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1334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1334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1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1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1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1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1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1334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1334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1334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1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1334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1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2026-01-25T20:12:00Z</dcterms:created>
  <dcterms:modified xsi:type="dcterms:W3CDTF">2026-01-25T20:12:00Z</dcterms:modified>
</cp:coreProperties>
</file>