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74F0" w14:textId="77777777" w:rsidR="00AE520F" w:rsidRDefault="00AE520F">
      <w:pPr>
        <w:rPr>
          <w:lang w:val="ro-RO"/>
        </w:rPr>
      </w:pPr>
      <w:r>
        <w:rPr>
          <w:lang w:val="ro-RO"/>
        </w:rPr>
        <w:t>CONSOLIDARE FINALĂ — VOLUMUL II</w:t>
      </w:r>
    </w:p>
    <w:p w14:paraId="41812521" w14:textId="77777777" w:rsidR="00AE520F" w:rsidRDefault="00AE520F">
      <w:r>
        <w:t>DROPi — MASTER PLAN CANONIC</w:t>
      </w:r>
    </w:p>
    <w:p w14:paraId="127A4C44" w14:textId="77777777" w:rsidR="00AE520F" w:rsidRDefault="00AE520F">
      <w:r>
        <w:t>PARTEA II — PRODUS &amp; TEHNOLOGIE</w:t>
      </w:r>
    </w:p>
    <w:p w14:paraId="78CC880B" w14:textId="77777777" w:rsidR="00AE520F" w:rsidRDefault="00AE520F"/>
    <w:p w14:paraId="598C08CD" w14:textId="77777777" w:rsidR="00AE520F" w:rsidRDefault="00AE520F">
      <w:r>
        <w:t>Capitole incluse:</w:t>
      </w:r>
    </w:p>
    <w:p w14:paraId="6C3A9595" w14:textId="77777777" w:rsidR="00AE520F" w:rsidRDefault="00AE520F">
      <w:r>
        <w:t>CAP. 7 — DEZVOLTAREA SITE-ULUI DROPi</w:t>
      </w:r>
    </w:p>
    <w:p w14:paraId="1E8971A9" w14:textId="77777777" w:rsidR="00AE520F" w:rsidRDefault="00AE520F">
      <w:r>
        <w:t>CAP. 8 — DEZVOLTAREA APLICAȚIEI DROPi (CORE)</w:t>
      </w:r>
    </w:p>
    <w:p w14:paraId="19DA35E4" w14:textId="77777777" w:rsidR="00AE520F" w:rsidRDefault="00AE520F">
      <w:r>
        <w:t>CAP. 9 — INFRASTRUCTURA DRONEPORT</w:t>
      </w:r>
    </w:p>
    <w:p w14:paraId="635228F8" w14:textId="77777777" w:rsidR="00AE520F" w:rsidRDefault="00AE520F">
      <w:r>
        <w:t>CAP. 10 — AI ASISTAT (DSS)</w:t>
      </w:r>
    </w:p>
    <w:p w14:paraId="61FA9453" w14:textId="77777777" w:rsidR="00AE520F" w:rsidRDefault="00AE520F">
      <w:r>
        <w:t>CAP. 11 — LIVRARE AUTONOMĂ SUPERVIZATĂ</w:t>
      </w:r>
    </w:p>
    <w:p w14:paraId="65191302" w14:textId="77777777" w:rsidR="00AE520F" w:rsidRDefault="00AE520F">
      <w:r>
        <w:t>CAP. 12 — DATE, LOG-URI, AUDIT, GDPR</w:t>
      </w:r>
    </w:p>
    <w:p w14:paraId="0DFB3249" w14:textId="77777777" w:rsidR="00AE520F" w:rsidRDefault="00AE520F"/>
    <w:p w14:paraId="78C4C5FA" w14:textId="77777777" w:rsidR="00AE520F" w:rsidRDefault="00AE520F">
      <w:r>
        <w:t>Status: FINAL / COMPLET / CONSOLIDAT</w:t>
      </w:r>
    </w:p>
    <w:p w14:paraId="2FEBEF26" w14:textId="77777777" w:rsidR="00AE520F" w:rsidRDefault="00AE520F">
      <w:r>
        <w:t>Versiune Volum II: 2.0</w:t>
      </w:r>
    </w:p>
    <w:p w14:paraId="09424ADE" w14:textId="77777777" w:rsidR="00AE520F" w:rsidRDefault="00AE520F">
      <w:r>
        <w:t>Data: ___________________</w:t>
      </w:r>
    </w:p>
    <w:p w14:paraId="4F3ED3C1" w14:textId="77777777" w:rsidR="00AE520F" w:rsidRDefault="00AE520F"/>
    <w:p w14:paraId="384E7A4A" w14:textId="77777777" w:rsidR="00AE520F" w:rsidRDefault="00AE520F">
      <w:r>
        <w:t>────────────────────────────────────────</w:t>
      </w:r>
    </w:p>
    <w:p w14:paraId="35B6474B" w14:textId="77777777" w:rsidR="00AE520F" w:rsidRDefault="00AE520F">
      <w:r>
        <w:t>ROLUL VOLUMULUI II</w:t>
      </w:r>
    </w:p>
    <w:p w14:paraId="2CD9DCFE" w14:textId="77777777" w:rsidR="00AE520F" w:rsidRDefault="00AE520F">
      <w:r>
        <w:t>────────────────────────────────────────</w:t>
      </w:r>
    </w:p>
    <w:p w14:paraId="3CFFC075" w14:textId="77777777" w:rsidR="00AE520F" w:rsidRDefault="00AE520F"/>
    <w:p w14:paraId="3A872D95" w14:textId="77777777" w:rsidR="00AE520F" w:rsidRDefault="00AE520F">
      <w:r>
        <w:t>Volumul II definește arhitectura tehnică, operațională și de guvernanță</w:t>
      </w:r>
    </w:p>
    <w:p w14:paraId="6EEC883D" w14:textId="77777777" w:rsidR="00AE520F" w:rsidRDefault="00AE520F">
      <w:r>
        <w:t>A sistemului DROPi.</w:t>
      </w:r>
    </w:p>
    <w:p w14:paraId="03338792" w14:textId="77777777" w:rsidR="00AE520F" w:rsidRDefault="00AE520F"/>
    <w:p w14:paraId="6AE4A5CE" w14:textId="77777777" w:rsidR="00AE520F" w:rsidRDefault="00AE520F">
      <w:r>
        <w:t>El demonstrează că:</w:t>
      </w:r>
    </w:p>
    <w:p w14:paraId="60B9D1C3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Suprafața publică este separată de execuție</w:t>
      </w:r>
    </w:p>
    <w:p w14:paraId="53B11542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Execuția este controlată și supervizată</w:t>
      </w:r>
    </w:p>
    <w:p w14:paraId="4B8962A3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Infrastructura este limitată fizic</w:t>
      </w:r>
    </w:p>
    <w:p w14:paraId="7099E300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AI este asistiv, nu autonom</w:t>
      </w:r>
    </w:p>
    <w:p w14:paraId="5AA66465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Totul este auditat by design</w:t>
      </w:r>
    </w:p>
    <w:p w14:paraId="3C665806" w14:textId="77777777" w:rsidR="00AE520F" w:rsidRDefault="00AE520F"/>
    <w:p w14:paraId="3D4BB625" w14:textId="77777777" w:rsidR="00AE520F" w:rsidRDefault="00AE520F">
      <w:r>
        <w:t>Volumul II este fundamentul tehnic</w:t>
      </w:r>
    </w:p>
    <w:p w14:paraId="1C978CB9" w14:textId="77777777" w:rsidR="00AE520F" w:rsidRDefault="00AE520F">
      <w:r>
        <w:t>Pentru Volumul III (Business, Legal &amp; Scalare).</w:t>
      </w:r>
    </w:p>
    <w:p w14:paraId="7CFE6288" w14:textId="77777777" w:rsidR="00AE520F" w:rsidRDefault="00AE520F"/>
    <w:p w14:paraId="4616E6A1" w14:textId="77777777" w:rsidR="00AE520F" w:rsidRDefault="00AE520F">
      <w:r>
        <w:t>────────────────────────────────────────</w:t>
      </w:r>
    </w:p>
    <w:p w14:paraId="779A85A0" w14:textId="77777777" w:rsidR="00AE520F" w:rsidRDefault="00AE520F">
      <w:r>
        <w:t>INDEX UNIC OFICIAL — VOLUMUL II</w:t>
      </w:r>
    </w:p>
    <w:p w14:paraId="7E0554D7" w14:textId="77777777" w:rsidR="00AE520F" w:rsidRDefault="00AE520F">
      <w:r>
        <w:t>────────────────────────────────────────</w:t>
      </w:r>
    </w:p>
    <w:p w14:paraId="2D94B6C4" w14:textId="77777777" w:rsidR="00AE520F" w:rsidRDefault="00AE520F"/>
    <w:p w14:paraId="3D343E04" w14:textId="77777777" w:rsidR="00AE520F" w:rsidRDefault="00AE520F">
      <w:r>
        <w:t>CAPITOLUL 7 — DEZVOLTAREA SITE-ULUI DROPi</w:t>
      </w:r>
    </w:p>
    <w:p w14:paraId="183BFDDE" w14:textId="77777777" w:rsidR="00AE520F" w:rsidRDefault="00AE520F">
      <w:r>
        <w:t xml:space="preserve">7.1  Rolul site-ului în ecosistem  </w:t>
      </w:r>
    </w:p>
    <w:p w14:paraId="5086DC07" w14:textId="77777777" w:rsidR="00AE520F" w:rsidRDefault="00AE520F">
      <w:r>
        <w:t xml:space="preserve">7.2  Mobile-first absolut  </w:t>
      </w:r>
    </w:p>
    <w:p w14:paraId="60B3E317" w14:textId="77777777" w:rsidR="00AE520F" w:rsidRDefault="00AE520F">
      <w:r>
        <w:t xml:space="preserve">7.3  Single Source of Truth (SSOT)  </w:t>
      </w:r>
    </w:p>
    <w:p w14:paraId="701BCE6E" w14:textId="77777777" w:rsidR="00AE520F" w:rsidRDefault="00AE520F">
      <w:r>
        <w:t xml:space="preserve">7.4  Structura canonică a paginilor  </w:t>
      </w:r>
    </w:p>
    <w:p w14:paraId="75CB536F" w14:textId="77777777" w:rsidR="00AE520F" w:rsidRDefault="00AE520F">
      <w:r>
        <w:t xml:space="preserve">7.5  Sistem traduceri (i18n)  </w:t>
      </w:r>
    </w:p>
    <w:p w14:paraId="144CC4BC" w14:textId="77777777" w:rsidR="00AE520F" w:rsidRDefault="00AE520F">
      <w:r>
        <w:t xml:space="preserve">7.6  Regula „NO BREAK”  </w:t>
      </w:r>
    </w:p>
    <w:p w14:paraId="60241A11" w14:textId="77777777" w:rsidR="00AE520F" w:rsidRDefault="00AE520F">
      <w:r>
        <w:t xml:space="preserve">7.7  Versionare site  </w:t>
      </w:r>
    </w:p>
    <w:p w14:paraId="6408D9BC" w14:textId="77777777" w:rsidR="00AE520F" w:rsidRDefault="00AE520F">
      <w:r>
        <w:t xml:space="preserve">7.8  Tipuri de pagini  </w:t>
      </w:r>
    </w:p>
    <w:p w14:paraId="42960027" w14:textId="77777777" w:rsidR="00AE520F" w:rsidRDefault="00AE520F">
      <w:r>
        <w:t xml:space="preserve">7.9  Site-ul ca filtru de risc  </w:t>
      </w:r>
    </w:p>
    <w:p w14:paraId="0F909F81" w14:textId="77777777" w:rsidR="00AE520F" w:rsidRDefault="00AE520F">
      <w:r>
        <w:t xml:space="preserve">7.10 Greșeli interzise  </w:t>
      </w:r>
    </w:p>
    <w:p w14:paraId="3A43C858" w14:textId="77777777" w:rsidR="00AE520F" w:rsidRDefault="00AE520F">
      <w:r>
        <w:t xml:space="preserve">7.11 Relația site–aplicație  </w:t>
      </w:r>
    </w:p>
    <w:p w14:paraId="55699F73" w14:textId="77777777" w:rsidR="00AE520F" w:rsidRDefault="00AE520F">
      <w:r>
        <w:t xml:space="preserve">7.12 Concluzie Cap. 7  </w:t>
      </w:r>
    </w:p>
    <w:p w14:paraId="5016E38E" w14:textId="77777777" w:rsidR="00AE520F" w:rsidRDefault="00AE520F">
      <w:r>
        <w:t xml:space="preserve">7.13–7.24 Arhitectură, securitate, audit, guvernanță extinsă  </w:t>
      </w:r>
    </w:p>
    <w:p w14:paraId="1924A431" w14:textId="77777777" w:rsidR="00AE520F" w:rsidRDefault="00AE520F"/>
    <w:p w14:paraId="2DBBAAF7" w14:textId="77777777" w:rsidR="00AE520F" w:rsidRDefault="00AE520F">
      <w:r>
        <w:t>Anexe Cap. 7:</w:t>
      </w:r>
    </w:p>
    <w:p w14:paraId="139AA44B" w14:textId="77777777" w:rsidR="00AE520F" w:rsidRDefault="00AE520F">
      <w:r>
        <w:t xml:space="preserve">7.A – Mapare 7 ↔ 8  </w:t>
      </w:r>
    </w:p>
    <w:p w14:paraId="2E9D8D91" w14:textId="77777777" w:rsidR="00AE520F" w:rsidRDefault="00AE520F">
      <w:r>
        <w:t xml:space="preserve">7.B – Tabel risc legal  </w:t>
      </w:r>
    </w:p>
    <w:p w14:paraId="6D4CAF9E" w14:textId="77777777" w:rsidR="00AE520F" w:rsidRDefault="00AE520F">
      <w:r>
        <w:t xml:space="preserve">7.C – Site Incident Response  </w:t>
      </w:r>
    </w:p>
    <w:p w14:paraId="31FA263A" w14:textId="77777777" w:rsidR="00AE520F" w:rsidRDefault="00AE520F">
      <w:r>
        <w:t xml:space="preserve">7.D – QA checklist  </w:t>
      </w:r>
    </w:p>
    <w:p w14:paraId="64995336" w14:textId="77777777" w:rsidR="00AE520F" w:rsidRDefault="00AE520F">
      <w:r>
        <w:t xml:space="preserve">7.E – RACI  </w:t>
      </w:r>
    </w:p>
    <w:p w14:paraId="691A3E25" w14:textId="77777777" w:rsidR="00AE520F" w:rsidRDefault="00AE520F">
      <w:r>
        <w:t xml:space="preserve">7.F – Site Governance Charter  </w:t>
      </w:r>
    </w:p>
    <w:p w14:paraId="2ECEF120" w14:textId="77777777" w:rsidR="00AE520F" w:rsidRDefault="00AE520F">
      <w:r>
        <w:t xml:space="preserve">7.G – Public Communication Rules  </w:t>
      </w:r>
    </w:p>
    <w:p w14:paraId="540530BD" w14:textId="77777777" w:rsidR="00AE520F" w:rsidRDefault="00AE520F">
      <w:r>
        <w:t xml:space="preserve">7.H – Rollback Post-Deploy  </w:t>
      </w:r>
    </w:p>
    <w:p w14:paraId="662BB3E0" w14:textId="77777777" w:rsidR="00AE520F" w:rsidRDefault="00AE520F">
      <w:r>
        <w:t xml:space="preserve">7.I – Safe Public Statements  </w:t>
      </w:r>
    </w:p>
    <w:p w14:paraId="35A083D3" w14:textId="77777777" w:rsidR="00AE520F" w:rsidRDefault="00AE520F">
      <w:r>
        <w:t xml:space="preserve">7.J – Public Appearance Checklist  </w:t>
      </w:r>
    </w:p>
    <w:p w14:paraId="69EDFB42" w14:textId="77777777" w:rsidR="00AE520F" w:rsidRDefault="00AE520F">
      <w:r>
        <w:t xml:space="preserve">7.K – Red Lines  </w:t>
      </w:r>
    </w:p>
    <w:p w14:paraId="69CD095C" w14:textId="77777777" w:rsidR="00AE520F" w:rsidRDefault="00AE520F">
      <w:r>
        <w:t xml:space="preserve">7.L – Training Intern  </w:t>
      </w:r>
    </w:p>
    <w:p w14:paraId="79ED0E52" w14:textId="77777777" w:rsidR="00AE520F" w:rsidRDefault="00AE520F">
      <w:r>
        <w:t xml:space="preserve">7.M – Test PASS/FAIL  </w:t>
      </w:r>
    </w:p>
    <w:p w14:paraId="164B6251" w14:textId="77777777" w:rsidR="00AE520F" w:rsidRDefault="00AE520F">
      <w:r>
        <w:t xml:space="preserve">7.N – Curriculum Training  </w:t>
      </w:r>
    </w:p>
    <w:p w14:paraId="650780EF" w14:textId="77777777" w:rsidR="00AE520F" w:rsidRDefault="00AE520F">
      <w:r>
        <w:t xml:space="preserve">7.O – Communication Compliance Acknowledgement  </w:t>
      </w:r>
    </w:p>
    <w:p w14:paraId="6BEA43E9" w14:textId="77777777" w:rsidR="00AE520F" w:rsidRDefault="00AE520F"/>
    <w:p w14:paraId="153C41DA" w14:textId="77777777" w:rsidR="00AE520F" w:rsidRDefault="00AE520F">
      <w:r>
        <w:t>────────────────────────────────────────</w:t>
      </w:r>
    </w:p>
    <w:p w14:paraId="43B6F394" w14:textId="77777777" w:rsidR="00AE520F" w:rsidRDefault="00AE520F"/>
    <w:p w14:paraId="5CAB551F" w14:textId="77777777" w:rsidR="00AE520F" w:rsidRDefault="00AE520F">
      <w:r>
        <w:t>CAPITOLUL 8 — DEZVOLTAREA APLICAȚIEI DROPi (CORE)</w:t>
      </w:r>
    </w:p>
    <w:p w14:paraId="33ED76BB" w14:textId="77777777" w:rsidR="00AE520F" w:rsidRDefault="00AE520F">
      <w:r>
        <w:t xml:space="preserve">8.1  Rolul aplicației  </w:t>
      </w:r>
    </w:p>
    <w:p w14:paraId="37F0B010" w14:textId="77777777" w:rsidR="00AE520F" w:rsidRDefault="00AE520F">
      <w:r>
        <w:t xml:space="preserve">8.2  Control total, autonomie limitată  </w:t>
      </w:r>
    </w:p>
    <w:p w14:paraId="279F1E45" w14:textId="77777777" w:rsidR="00AE520F" w:rsidRDefault="00AE520F">
      <w:r>
        <w:t xml:space="preserve">8.3  Arhitectură logică  </w:t>
      </w:r>
    </w:p>
    <w:p w14:paraId="1E590959" w14:textId="77777777" w:rsidR="00AE520F" w:rsidRDefault="00AE520F">
      <w:r>
        <w:t xml:space="preserve">8.4  Roluri definite  </w:t>
      </w:r>
    </w:p>
    <w:p w14:paraId="58C84B5C" w14:textId="77777777" w:rsidR="00AE520F" w:rsidRDefault="00AE520F">
      <w:r>
        <w:t xml:space="preserve">8.5  RBAC  </w:t>
      </w:r>
    </w:p>
    <w:p w14:paraId="16FFF2D3" w14:textId="77777777" w:rsidR="00AE520F" w:rsidRDefault="00AE520F">
      <w:r>
        <w:t xml:space="preserve">8.6  Autentificare și securitate  </w:t>
      </w:r>
    </w:p>
    <w:p w14:paraId="7413396E" w14:textId="77777777" w:rsidR="00AE520F" w:rsidRDefault="00AE520F">
      <w:r>
        <w:t xml:space="preserve">8.7  Order Lifecycle  </w:t>
      </w:r>
    </w:p>
    <w:p w14:paraId="208F1451" w14:textId="77777777" w:rsidR="00AE520F" w:rsidRDefault="00AE520F">
      <w:r>
        <w:t xml:space="preserve">8.8  Control operațional  </w:t>
      </w:r>
    </w:p>
    <w:p w14:paraId="2C0B3BB9" w14:textId="77777777" w:rsidR="00AE520F" w:rsidRDefault="00AE520F">
      <w:r>
        <w:t xml:space="preserve">8.9  Supervizare umană  </w:t>
      </w:r>
    </w:p>
    <w:p w14:paraId="45FEE8F2" w14:textId="77777777" w:rsidR="00AE520F" w:rsidRDefault="00AE520F">
      <w:r>
        <w:t xml:space="preserve">8.10 Fallback &amp; intervenție  </w:t>
      </w:r>
    </w:p>
    <w:p w14:paraId="5F3B635B" w14:textId="77777777" w:rsidR="00AE520F" w:rsidRDefault="00AE520F">
      <w:r>
        <w:t xml:space="preserve">8.11 Aplicație ↔ DronePort  </w:t>
      </w:r>
    </w:p>
    <w:p w14:paraId="045F72ED" w14:textId="77777777" w:rsidR="00AE520F" w:rsidRDefault="00AE520F">
      <w:r>
        <w:t xml:space="preserve">8.12 Aplicație ↔ DSS  </w:t>
      </w:r>
    </w:p>
    <w:p w14:paraId="5CC8B1E8" w14:textId="77777777" w:rsidR="00AE520F" w:rsidRDefault="00AE520F">
      <w:r>
        <w:t xml:space="preserve">8.13 Audit &amp; logare  </w:t>
      </w:r>
    </w:p>
    <w:p w14:paraId="1A5DF9E2" w14:textId="77777777" w:rsidR="00AE520F" w:rsidRDefault="00AE520F">
      <w:r>
        <w:t xml:space="preserve">8.14 Ce NU face aplicația  </w:t>
      </w:r>
    </w:p>
    <w:p w14:paraId="22481C75" w14:textId="77777777" w:rsidR="00AE520F" w:rsidRDefault="00AE520F">
      <w:r>
        <w:t xml:space="preserve">8.15 Concluzie Cap. 8  </w:t>
      </w:r>
    </w:p>
    <w:p w14:paraId="437887AD" w14:textId="77777777" w:rsidR="00AE520F" w:rsidRDefault="00AE520F"/>
    <w:p w14:paraId="01F9C328" w14:textId="77777777" w:rsidR="00AE520F" w:rsidRDefault="00AE520F">
      <w:r>
        <w:t>Anexe Cap. 8:</w:t>
      </w:r>
    </w:p>
    <w:p w14:paraId="65C077B2" w14:textId="77777777" w:rsidR="00AE520F" w:rsidRDefault="00AE520F">
      <w:r>
        <w:t xml:space="preserve">8.A – Roluri &amp; permisiuni (RBAC)  </w:t>
      </w:r>
    </w:p>
    <w:p w14:paraId="23BCE147" w14:textId="77777777" w:rsidR="00AE520F" w:rsidRDefault="00AE520F">
      <w:r>
        <w:t xml:space="preserve">8.B – Order Lifecycle (diagramă logică)  </w:t>
      </w:r>
    </w:p>
    <w:p w14:paraId="201B23B5" w14:textId="77777777" w:rsidR="00AE520F" w:rsidRDefault="00AE520F">
      <w:r>
        <w:t xml:space="preserve">8.C – Fallback &amp; intervenție  </w:t>
      </w:r>
    </w:p>
    <w:p w14:paraId="4C359219" w14:textId="77777777" w:rsidR="00AE520F" w:rsidRDefault="00AE520F">
      <w:r>
        <w:t xml:space="preserve">8.D – Supervizare pilot (UI logic)  </w:t>
      </w:r>
    </w:p>
    <w:p w14:paraId="3E329D87" w14:textId="77777777" w:rsidR="00AE520F" w:rsidRDefault="00AE520F"/>
    <w:p w14:paraId="36D212B8" w14:textId="77777777" w:rsidR="00AE520F" w:rsidRDefault="00AE520F">
      <w:r>
        <w:t>────────────────────────────────────────</w:t>
      </w:r>
    </w:p>
    <w:p w14:paraId="3424EC0B" w14:textId="77777777" w:rsidR="00AE520F" w:rsidRDefault="00AE520F"/>
    <w:p w14:paraId="07803B9D" w14:textId="77777777" w:rsidR="00AE520F" w:rsidRDefault="00AE520F">
      <w:r>
        <w:t>CAPITOLUL 9 — INFRASTRUCTURA DRONEPORT</w:t>
      </w:r>
    </w:p>
    <w:p w14:paraId="5D7BB2CD" w14:textId="77777777" w:rsidR="00AE520F" w:rsidRDefault="00AE520F">
      <w:r>
        <w:t xml:space="preserve">9.1  Rol DronePort  </w:t>
      </w:r>
    </w:p>
    <w:p w14:paraId="6D874839" w14:textId="77777777" w:rsidR="00AE520F" w:rsidRDefault="00AE520F">
      <w:r>
        <w:t xml:space="preserve">9.2  Barieră fizică de siguranță  </w:t>
      </w:r>
    </w:p>
    <w:p w14:paraId="79EAA62B" w14:textId="77777777" w:rsidR="00AE520F" w:rsidRDefault="00AE520F">
      <w:r>
        <w:t xml:space="preserve">9.3  Control acces  </w:t>
      </w:r>
    </w:p>
    <w:p w14:paraId="39F5BC61" w14:textId="77777777" w:rsidR="00AE520F" w:rsidRDefault="00AE520F">
      <w:r>
        <w:t xml:space="preserve">9.4  Procese permise  </w:t>
      </w:r>
    </w:p>
    <w:p w14:paraId="2348995A" w14:textId="77777777" w:rsidR="00AE520F" w:rsidRDefault="00AE520F">
      <w:r>
        <w:t xml:space="preserve">9.5  Procese interzise  </w:t>
      </w:r>
    </w:p>
    <w:p w14:paraId="332FC971" w14:textId="77777777" w:rsidR="00AE520F" w:rsidRDefault="00AE520F">
      <w:r>
        <w:t xml:space="preserve">9.6  DronePort ↔ Aplicație  </w:t>
      </w:r>
    </w:p>
    <w:p w14:paraId="4B4FD349" w14:textId="77777777" w:rsidR="00AE520F" w:rsidRDefault="00AE520F">
      <w:r>
        <w:t xml:space="preserve">9.7  DronePort ↔ Pilot  </w:t>
      </w:r>
    </w:p>
    <w:p w14:paraId="50696C30" w14:textId="77777777" w:rsidR="00AE520F" w:rsidRDefault="00AE520F">
      <w:r>
        <w:t xml:space="preserve">9.8  Evenimente &amp; excepții  </w:t>
      </w:r>
    </w:p>
    <w:p w14:paraId="77685104" w14:textId="77777777" w:rsidR="00AE520F" w:rsidRDefault="00AE520F">
      <w:r>
        <w:t xml:space="preserve">9.9  Logare evenimente  </w:t>
      </w:r>
    </w:p>
    <w:p w14:paraId="77F8EFA6" w14:textId="77777777" w:rsidR="00AE520F" w:rsidRDefault="00AE520F">
      <w:r>
        <w:t xml:space="preserve">9.10 Siguranță &amp; conformitate  </w:t>
      </w:r>
    </w:p>
    <w:p w14:paraId="240EB468" w14:textId="77777777" w:rsidR="00AE520F" w:rsidRDefault="00AE520F">
      <w:r>
        <w:t xml:space="preserve">9.11 Scalabilitate  </w:t>
      </w:r>
    </w:p>
    <w:p w14:paraId="632BD26B" w14:textId="77777777" w:rsidR="00AE520F" w:rsidRDefault="00AE520F">
      <w:r>
        <w:t xml:space="preserve">9.12 Concluzie Cap. 9  </w:t>
      </w:r>
    </w:p>
    <w:p w14:paraId="23344E81" w14:textId="77777777" w:rsidR="00AE520F" w:rsidRDefault="00AE520F"/>
    <w:p w14:paraId="28B47977" w14:textId="77777777" w:rsidR="00AE520F" w:rsidRDefault="00AE520F">
      <w:r>
        <w:t>Anexe Cap. 9:</w:t>
      </w:r>
    </w:p>
    <w:p w14:paraId="2EA49276" w14:textId="77777777" w:rsidR="00AE520F" w:rsidRDefault="00AE520F">
      <w:r>
        <w:t xml:space="preserve">9.A – Evenimente DronePort &amp; logare  </w:t>
      </w:r>
    </w:p>
    <w:p w14:paraId="7A939699" w14:textId="77777777" w:rsidR="00AE520F" w:rsidRDefault="00AE520F">
      <w:r>
        <w:t xml:space="preserve">9.B – Procese permise / interzise  </w:t>
      </w:r>
    </w:p>
    <w:p w14:paraId="0B0574B4" w14:textId="77777777" w:rsidR="00AE520F" w:rsidRDefault="00AE520F"/>
    <w:p w14:paraId="6B5AE04D" w14:textId="77777777" w:rsidR="00AE520F" w:rsidRDefault="00AE520F">
      <w:r>
        <w:t>────────────────────────────────────────</w:t>
      </w:r>
    </w:p>
    <w:p w14:paraId="185BCBAF" w14:textId="77777777" w:rsidR="00AE520F" w:rsidRDefault="00AE520F"/>
    <w:p w14:paraId="14A1A6A8" w14:textId="77777777" w:rsidR="00AE520F" w:rsidRDefault="00AE520F">
      <w:r>
        <w:t>CAPITOLUL 10 — AI ASISTAT (DSS)</w:t>
      </w:r>
    </w:p>
    <w:p w14:paraId="188349B5" w14:textId="77777777" w:rsidR="00AE520F" w:rsidRDefault="00AE520F">
      <w:r>
        <w:t xml:space="preserve">10.1 Rol DSS  </w:t>
      </w:r>
    </w:p>
    <w:p w14:paraId="7FAF73F3" w14:textId="77777777" w:rsidR="00AE520F" w:rsidRDefault="00AE520F">
      <w:r>
        <w:t xml:space="preserve">10.2 Suport decizional, nu decident  </w:t>
      </w:r>
    </w:p>
    <w:p w14:paraId="09003142" w14:textId="77777777" w:rsidR="00AE520F" w:rsidRDefault="00AE520F">
      <w:r>
        <w:t xml:space="preserve">10.3 Tipuri recomandări  </w:t>
      </w:r>
    </w:p>
    <w:p w14:paraId="676E6DBE" w14:textId="77777777" w:rsidR="00AE520F" w:rsidRDefault="00AE520F">
      <w:r>
        <w:t xml:space="preserve">10.4 Limitări AI  </w:t>
      </w:r>
    </w:p>
    <w:p w14:paraId="1274F7C7" w14:textId="77777777" w:rsidR="00AE520F" w:rsidRDefault="00AE520F">
      <w:r>
        <w:t xml:space="preserve">10.5 Supervizare umană  </w:t>
      </w:r>
    </w:p>
    <w:p w14:paraId="2C525A65" w14:textId="77777777" w:rsidR="00AE520F" w:rsidRDefault="00AE520F">
      <w:r>
        <w:t xml:space="preserve">10.6 Justificabilitate  </w:t>
      </w:r>
    </w:p>
    <w:p w14:paraId="6E62AB02" w14:textId="77777777" w:rsidR="00AE520F" w:rsidRDefault="00AE520F">
      <w:r>
        <w:t xml:space="preserve">10.7 DSS ↔ Aplicație  </w:t>
      </w:r>
    </w:p>
    <w:p w14:paraId="5A474F28" w14:textId="77777777" w:rsidR="00AE520F" w:rsidRDefault="00AE520F">
      <w:r>
        <w:t xml:space="preserve">10.8 DSS ↔ Audit  </w:t>
      </w:r>
    </w:p>
    <w:p w14:paraId="7CB48CDE" w14:textId="77777777" w:rsidR="00AE520F" w:rsidRDefault="00AE520F">
      <w:r>
        <w:t xml:space="preserve">10.9 Anti-autonomie  </w:t>
      </w:r>
    </w:p>
    <w:p w14:paraId="358D0A99" w14:textId="77777777" w:rsidR="00AE520F" w:rsidRDefault="00AE520F">
      <w:r>
        <w:t xml:space="preserve">10.10 Ce NU face DSS  </w:t>
      </w:r>
    </w:p>
    <w:p w14:paraId="7EDC6346" w14:textId="77777777" w:rsidR="00AE520F" w:rsidRDefault="00AE520F">
      <w:r>
        <w:t xml:space="preserve">10.11 Concluzie Cap. 10  </w:t>
      </w:r>
    </w:p>
    <w:p w14:paraId="67D97082" w14:textId="77777777" w:rsidR="00AE520F" w:rsidRDefault="00AE520F"/>
    <w:p w14:paraId="1BBE23A4" w14:textId="77777777" w:rsidR="00AE520F" w:rsidRDefault="00AE520F">
      <w:r>
        <w:t>Anexe Cap. 10:</w:t>
      </w:r>
    </w:p>
    <w:p w14:paraId="6869FA15" w14:textId="77777777" w:rsidR="00AE520F" w:rsidRDefault="00AE520F">
      <w:r>
        <w:t xml:space="preserve">10.A – Guardrails DSS  </w:t>
      </w:r>
    </w:p>
    <w:p w14:paraId="44ABD79D" w14:textId="77777777" w:rsidR="00AE520F" w:rsidRDefault="00AE520F">
      <w:r>
        <w:t xml:space="preserve">10.B – Recomandări &amp; justificare  </w:t>
      </w:r>
    </w:p>
    <w:p w14:paraId="0F7B6FAA" w14:textId="77777777" w:rsidR="00AE520F" w:rsidRDefault="00AE520F"/>
    <w:p w14:paraId="0D778721" w14:textId="77777777" w:rsidR="00AE520F" w:rsidRDefault="00AE520F">
      <w:r>
        <w:t>────────────────────────────────────────</w:t>
      </w:r>
    </w:p>
    <w:p w14:paraId="3D87C392" w14:textId="77777777" w:rsidR="00AE520F" w:rsidRDefault="00AE520F"/>
    <w:p w14:paraId="1C6695ED" w14:textId="77777777" w:rsidR="00AE520F" w:rsidRDefault="00AE520F">
      <w:r>
        <w:t>CAPITOLUL 11 — LIVRARE AUTONOMĂ SUPERVIZATĂ</w:t>
      </w:r>
    </w:p>
    <w:p w14:paraId="26926F6E" w14:textId="77777777" w:rsidR="00AE520F" w:rsidRDefault="00AE520F">
      <w:r>
        <w:t xml:space="preserve">11.1 Definiție  </w:t>
      </w:r>
    </w:p>
    <w:p w14:paraId="5AC989A1" w14:textId="77777777" w:rsidR="00AE520F" w:rsidRDefault="00AE520F">
      <w:r>
        <w:t xml:space="preserve">11.2 Rol pilot  </w:t>
      </w:r>
    </w:p>
    <w:p w14:paraId="00B1C7F3" w14:textId="77777777" w:rsidR="00AE520F" w:rsidRDefault="00AE520F">
      <w:r>
        <w:t xml:space="preserve">11.3 Flux complet  </w:t>
      </w:r>
    </w:p>
    <w:p w14:paraId="3F505C51" w14:textId="77777777" w:rsidR="00AE520F" w:rsidRDefault="00AE520F">
      <w:r>
        <w:t xml:space="preserve">11.4 Intervenție &amp; override  </w:t>
      </w:r>
    </w:p>
    <w:p w14:paraId="08F25B42" w14:textId="77777777" w:rsidR="00AE520F" w:rsidRDefault="00AE520F">
      <w:r>
        <w:t xml:space="preserve">11.5 Fallback  </w:t>
      </w:r>
    </w:p>
    <w:p w14:paraId="54A3AB06" w14:textId="77777777" w:rsidR="00AE520F" w:rsidRDefault="00AE520F">
      <w:r>
        <w:t xml:space="preserve">11.6 Incidente  </w:t>
      </w:r>
    </w:p>
    <w:p w14:paraId="25E4D9ED" w14:textId="77777777" w:rsidR="00AE520F" w:rsidRDefault="00AE520F">
      <w:r>
        <w:t xml:space="preserve">11.7 Relație DronePort  </w:t>
      </w:r>
    </w:p>
    <w:p w14:paraId="57891D48" w14:textId="77777777" w:rsidR="00AE520F" w:rsidRDefault="00AE520F">
      <w:r>
        <w:t xml:space="preserve">11.8 Relație DSS  </w:t>
      </w:r>
    </w:p>
    <w:p w14:paraId="4235383C" w14:textId="77777777" w:rsidR="00AE520F" w:rsidRDefault="00AE520F">
      <w:r>
        <w:t xml:space="preserve">11.9 Limitări  </w:t>
      </w:r>
    </w:p>
    <w:p w14:paraId="0EBB30EA" w14:textId="77777777" w:rsidR="00AE520F" w:rsidRDefault="00AE520F">
      <w:r>
        <w:t xml:space="preserve">11.10 Ce NU este livrarea DROPi  </w:t>
      </w:r>
    </w:p>
    <w:p w14:paraId="3E502FB0" w14:textId="77777777" w:rsidR="00AE520F" w:rsidRDefault="00AE520F">
      <w:r>
        <w:t xml:space="preserve">11.11 Concluzie Cap. 11  </w:t>
      </w:r>
    </w:p>
    <w:p w14:paraId="254252FF" w14:textId="77777777" w:rsidR="00AE520F" w:rsidRDefault="00AE520F"/>
    <w:p w14:paraId="7C76D53A" w14:textId="77777777" w:rsidR="00AE520F" w:rsidRDefault="00AE520F">
      <w:r>
        <w:t>Anexe Cap. 11:</w:t>
      </w:r>
    </w:p>
    <w:p w14:paraId="75DF150B" w14:textId="77777777" w:rsidR="00AE520F" w:rsidRDefault="00AE520F">
      <w:r>
        <w:t xml:space="preserve">11.A – Scenarii intervenție pilot  </w:t>
      </w:r>
    </w:p>
    <w:p w14:paraId="0A373452" w14:textId="77777777" w:rsidR="00AE520F" w:rsidRDefault="00AE520F">
      <w:r>
        <w:t xml:space="preserve">11.B – Gestionare incidente  </w:t>
      </w:r>
    </w:p>
    <w:p w14:paraId="02DEE1DE" w14:textId="77777777" w:rsidR="00AE520F" w:rsidRDefault="00AE520F"/>
    <w:p w14:paraId="3B8BBE57" w14:textId="77777777" w:rsidR="00AE520F" w:rsidRDefault="00AE520F">
      <w:r>
        <w:t>────────────────────────────────────────</w:t>
      </w:r>
    </w:p>
    <w:p w14:paraId="7B11EE64" w14:textId="77777777" w:rsidR="00AE520F" w:rsidRDefault="00AE520F"/>
    <w:p w14:paraId="79F35A8D" w14:textId="77777777" w:rsidR="00AE520F" w:rsidRDefault="00AE520F">
      <w:r>
        <w:t>CAPITOLUL 12 — DATE, LOG-URI, AUDIT, GDPR</w:t>
      </w:r>
    </w:p>
    <w:p w14:paraId="07E5C68B" w14:textId="77777777" w:rsidR="00AE520F" w:rsidRDefault="00AE520F">
      <w:r>
        <w:t xml:space="preserve">12.1 Rol audit  </w:t>
      </w:r>
    </w:p>
    <w:p w14:paraId="14FE6497" w14:textId="77777777" w:rsidR="00AE520F" w:rsidRDefault="00AE520F">
      <w:r>
        <w:t xml:space="preserve">12.2 Totul este logat  </w:t>
      </w:r>
    </w:p>
    <w:p w14:paraId="7E65C121" w14:textId="77777777" w:rsidR="00AE520F" w:rsidRDefault="00AE520F">
      <w:r>
        <w:t xml:space="preserve">12.3 Tipuri log-uri  </w:t>
      </w:r>
    </w:p>
    <w:p w14:paraId="20AF0BBF" w14:textId="77777777" w:rsidR="00AE520F" w:rsidRDefault="00AE520F">
      <w:r>
        <w:t xml:space="preserve">12.4 Imutabilitate  </w:t>
      </w:r>
    </w:p>
    <w:p w14:paraId="7662627E" w14:textId="77777777" w:rsidR="00AE520F" w:rsidRDefault="00AE520F">
      <w:r>
        <w:t xml:space="preserve">12.5 Trasabilitate  </w:t>
      </w:r>
    </w:p>
    <w:p w14:paraId="3769803F" w14:textId="77777777" w:rsidR="00AE520F" w:rsidRDefault="00AE520F">
      <w:r>
        <w:t xml:space="preserve">12.6 Acces controlat  </w:t>
      </w:r>
    </w:p>
    <w:p w14:paraId="6569D01E" w14:textId="77777777" w:rsidR="00AE520F" w:rsidRDefault="00AE520F">
      <w:r>
        <w:t xml:space="preserve">12.7 GDPR by design  </w:t>
      </w:r>
    </w:p>
    <w:p w14:paraId="276209EF" w14:textId="77777777" w:rsidR="00AE520F" w:rsidRDefault="00AE520F">
      <w:r>
        <w:t xml:space="preserve">12.8 Drepturi utilizatori  </w:t>
      </w:r>
    </w:p>
    <w:p w14:paraId="7723D30A" w14:textId="77777777" w:rsidR="00AE520F" w:rsidRDefault="00AE520F">
      <w:r>
        <w:t xml:space="preserve">12.9 Retenție &amp; ștergere  </w:t>
      </w:r>
    </w:p>
    <w:p w14:paraId="34640FD5" w14:textId="77777777" w:rsidR="00AE520F" w:rsidRDefault="00AE520F">
      <w:r>
        <w:t xml:space="preserve">12.10 Raportare autorități  </w:t>
      </w:r>
    </w:p>
    <w:p w14:paraId="7DC0391D" w14:textId="77777777" w:rsidR="00AE520F" w:rsidRDefault="00AE520F">
      <w:r>
        <w:t xml:space="preserve">12.11 Ce NU conține auditul  </w:t>
      </w:r>
    </w:p>
    <w:p w14:paraId="525C0C76" w14:textId="77777777" w:rsidR="00AE520F" w:rsidRDefault="00AE520F">
      <w:r>
        <w:t xml:space="preserve">12.12 Concluzie Cap. 12  </w:t>
      </w:r>
    </w:p>
    <w:p w14:paraId="3056FF88" w14:textId="77777777" w:rsidR="00AE520F" w:rsidRDefault="00AE520F"/>
    <w:p w14:paraId="1495D721" w14:textId="77777777" w:rsidR="00AE520F" w:rsidRDefault="00AE520F">
      <w:r>
        <w:t>Anexe Cap. 12:</w:t>
      </w:r>
    </w:p>
    <w:p w14:paraId="536AD4D8" w14:textId="77777777" w:rsidR="00AE520F" w:rsidRDefault="00AE520F">
      <w:r>
        <w:t xml:space="preserve">12.A – Structură log-uri  </w:t>
      </w:r>
    </w:p>
    <w:p w14:paraId="447443BA" w14:textId="77777777" w:rsidR="00AE520F" w:rsidRDefault="00AE520F">
      <w:r>
        <w:t xml:space="preserve">12.B – Politică retenție date  </w:t>
      </w:r>
    </w:p>
    <w:p w14:paraId="3B570792" w14:textId="77777777" w:rsidR="00AE520F" w:rsidRDefault="00AE520F">
      <w:r>
        <w:t xml:space="preserve">12.C – Checklist GDPR  </w:t>
      </w:r>
    </w:p>
    <w:p w14:paraId="14CA2D14" w14:textId="77777777" w:rsidR="00AE520F" w:rsidRDefault="00AE520F"/>
    <w:p w14:paraId="2B302538" w14:textId="77777777" w:rsidR="00AE520F" w:rsidRDefault="00AE520F">
      <w:r>
        <w:t>────────────────────────────────────────</w:t>
      </w:r>
    </w:p>
    <w:p w14:paraId="71109DB9" w14:textId="77777777" w:rsidR="00AE520F" w:rsidRDefault="00AE520F">
      <w:r>
        <w:t>CROSS-REFERENCES CANONICE</w:t>
      </w:r>
    </w:p>
    <w:p w14:paraId="257FADE2" w14:textId="77777777" w:rsidR="00AE520F" w:rsidRDefault="00AE520F">
      <w:r>
        <w:t>────────────────────────────────────────</w:t>
      </w:r>
    </w:p>
    <w:p w14:paraId="2E3E6B54" w14:textId="77777777" w:rsidR="00AE520F" w:rsidRDefault="00AE520F"/>
    <w:p w14:paraId="2BA84025" w14:textId="77777777" w:rsidR="00AE520F" w:rsidRDefault="00AE520F">
      <w:r>
        <w:t xml:space="preserve">• Cap. 7 ↔ Cap. 8 — separație front / core  </w:t>
      </w:r>
    </w:p>
    <w:p w14:paraId="70B1A1FB" w14:textId="77777777" w:rsidR="00AE520F" w:rsidRDefault="00AE520F">
      <w:r>
        <w:t xml:space="preserve">• Cap. 8 ↔ Cap. 9 — control infrastructură  </w:t>
      </w:r>
    </w:p>
    <w:p w14:paraId="69A01284" w14:textId="77777777" w:rsidR="00AE520F" w:rsidRDefault="00AE520F">
      <w:r>
        <w:t xml:space="preserve">• Cap. 8 ↔ Cap. 10 — AI asistiv  </w:t>
      </w:r>
    </w:p>
    <w:p w14:paraId="3CF34737" w14:textId="77777777" w:rsidR="00AE520F" w:rsidRDefault="00AE520F">
      <w:r>
        <w:t xml:space="preserve">• Cap. 8 ↔ Cap. 11 — execuție supervizată  </w:t>
      </w:r>
    </w:p>
    <w:p w14:paraId="5BFFED15" w14:textId="77777777" w:rsidR="00AE520F" w:rsidRDefault="00AE520F">
      <w:r>
        <w:t xml:space="preserve">• Cap. 8–11 ↔ Cap. 12 — audit complet  </w:t>
      </w:r>
    </w:p>
    <w:p w14:paraId="0437323F" w14:textId="77777777" w:rsidR="00AE520F" w:rsidRDefault="00AE520F"/>
    <w:p w14:paraId="548F58C7" w14:textId="77777777" w:rsidR="00AE520F" w:rsidRDefault="00AE520F">
      <w:r>
        <w:t>Niciun capitol nu funcționează izolat.</w:t>
      </w:r>
    </w:p>
    <w:p w14:paraId="1A4DA57C" w14:textId="77777777" w:rsidR="00AE520F" w:rsidRDefault="00AE520F"/>
    <w:p w14:paraId="2FD23BB2" w14:textId="77777777" w:rsidR="00AE520F" w:rsidRDefault="00AE520F">
      <w:r>
        <w:t>────────────────────────────────────────</w:t>
      </w:r>
    </w:p>
    <w:p w14:paraId="2F48F79A" w14:textId="77777777" w:rsidR="00AE520F" w:rsidRDefault="00AE520F">
      <w:r>
        <w:t>DECLARAȚIE FINALĂ — VOLUMUL II</w:t>
      </w:r>
    </w:p>
    <w:p w14:paraId="1D4FA3EB" w14:textId="77777777" w:rsidR="00AE520F" w:rsidRDefault="00AE520F">
      <w:r>
        <w:t>────────────────────────────────────────</w:t>
      </w:r>
    </w:p>
    <w:p w14:paraId="1350211A" w14:textId="77777777" w:rsidR="00AE520F" w:rsidRDefault="00AE520F"/>
    <w:p w14:paraId="041294CD" w14:textId="77777777" w:rsidR="00AE520F" w:rsidRDefault="00AE520F">
      <w:r>
        <w:t>Volumul II definește un sistem DROPi:</w:t>
      </w:r>
    </w:p>
    <w:p w14:paraId="57E33258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Coerent</w:t>
      </w:r>
    </w:p>
    <w:p w14:paraId="420F4AD0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Stratificat</w:t>
      </w:r>
    </w:p>
    <w:p w14:paraId="5FB5D62B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Defensiv legal</w:t>
      </w:r>
    </w:p>
    <w:p w14:paraId="5DE609D5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Pregătit pentru audit</w:t>
      </w:r>
    </w:p>
    <w:p w14:paraId="5D1424E4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Pregătit pentru scalare</w:t>
      </w:r>
    </w:p>
    <w:p w14:paraId="68D829F9" w14:textId="77777777" w:rsidR="00AE520F" w:rsidRDefault="00AE520F"/>
    <w:p w14:paraId="47CF2BEB" w14:textId="77777777" w:rsidR="00AE520F" w:rsidRDefault="00AE520F">
      <w:r>
        <w:t>Front protejează.</w:t>
      </w:r>
    </w:p>
    <w:p w14:paraId="71D4B6E0" w14:textId="77777777" w:rsidR="00AE520F" w:rsidRDefault="00AE520F">
      <w:r>
        <w:t>Core execută.</w:t>
      </w:r>
    </w:p>
    <w:p w14:paraId="0878ADC8" w14:textId="77777777" w:rsidR="00AE520F" w:rsidRDefault="00AE520F">
      <w:r>
        <w:t>Audit dovedește.</w:t>
      </w:r>
    </w:p>
    <w:p w14:paraId="18AF959E" w14:textId="77777777" w:rsidR="00AE520F" w:rsidRDefault="00AE520F"/>
    <w:p w14:paraId="230B9E93" w14:textId="77777777" w:rsidR="00AE520F" w:rsidRDefault="00AE520F">
      <w:r>
        <w:t>────────────────────────────────────────</w:t>
      </w:r>
    </w:p>
    <w:p w14:paraId="0FCF2E85" w14:textId="77777777" w:rsidR="00AE520F" w:rsidRDefault="00AE520F">
      <w:r>
        <w:t>PREGĂTIRE PDF / PPT</w:t>
      </w:r>
    </w:p>
    <w:p w14:paraId="1A3851E0" w14:textId="77777777" w:rsidR="00AE520F" w:rsidRDefault="00AE520F">
      <w:r>
        <w:t>────────────────────────────────────────</w:t>
      </w:r>
    </w:p>
    <w:p w14:paraId="7DA9C2A2" w14:textId="77777777" w:rsidR="00AE520F" w:rsidRDefault="00AE520F"/>
    <w:p w14:paraId="749CACE5" w14:textId="77777777" w:rsidR="00AE520F" w:rsidRDefault="00AE520F">
      <w:r>
        <w:t>Volumul II este pregătit pentru:</w:t>
      </w:r>
    </w:p>
    <w:p w14:paraId="39A1CA8C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Export PDF (document oficial)</w:t>
      </w:r>
    </w:p>
    <w:p w14:paraId="0EE4325B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Export PPT (prezentare investitori / autorități)</w:t>
      </w:r>
    </w:p>
    <w:p w14:paraId="636C8A33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Citare legală</w:t>
      </w:r>
    </w:p>
    <w:p w14:paraId="55FEA8C2" w14:textId="77777777" w:rsidR="00AE520F" w:rsidRDefault="00AE520F" w:rsidP="00AE520F">
      <w:pPr>
        <w:pStyle w:val="Listparagraf"/>
        <w:numPr>
          <w:ilvl w:val="0"/>
          <w:numId w:val="1"/>
        </w:numPr>
      </w:pPr>
      <w:r>
        <w:t>Due diligence tehnic</w:t>
      </w:r>
    </w:p>
    <w:p w14:paraId="259CF956" w14:textId="77777777" w:rsidR="00AE520F" w:rsidRDefault="00AE520F"/>
    <w:p w14:paraId="12163070" w14:textId="77777777" w:rsidR="00AE520F" w:rsidRDefault="00AE520F">
      <w:r>
        <w:t>────────────────────────────────────────</w:t>
      </w:r>
    </w:p>
    <w:p w14:paraId="784CE425" w14:textId="77777777" w:rsidR="00AE520F" w:rsidRDefault="00AE520F">
      <w:r>
        <w:t>SEMNEAZĂ:</w:t>
      </w:r>
    </w:p>
    <w:p w14:paraId="38D946C5" w14:textId="77777777" w:rsidR="00AE520F" w:rsidRDefault="00AE520F">
      <w:r>
        <w:t>────────────────────────────────────────</w:t>
      </w:r>
    </w:p>
    <w:p w14:paraId="027CB9A1" w14:textId="77777777" w:rsidR="00AE520F" w:rsidRDefault="00AE520F"/>
    <w:p w14:paraId="05EA0299" w14:textId="77777777" w:rsidR="00AE520F" w:rsidRDefault="00AE520F">
      <w:r>
        <w:t>Responsabil Guvernanță DROPi:</w:t>
      </w:r>
    </w:p>
    <w:p w14:paraId="7D726865" w14:textId="77777777" w:rsidR="00AE520F" w:rsidRDefault="00AE520F">
      <w:r>
        <w:t>Nume:</w:t>
      </w:r>
    </w:p>
    <w:p w14:paraId="291BE01A" w14:textId="77777777" w:rsidR="00AE520F" w:rsidRDefault="00AE520F">
      <w:r>
        <w:t>Funcție:</w:t>
      </w:r>
    </w:p>
    <w:p w14:paraId="2D71098E" w14:textId="77777777" w:rsidR="00AE520F" w:rsidRDefault="00AE520F">
      <w:r>
        <w:t>Dată:</w:t>
      </w:r>
    </w:p>
    <w:p w14:paraId="64886AB2" w14:textId="77777777" w:rsidR="00AE520F" w:rsidRDefault="00AE520F">
      <w:r>
        <w:t>Semnătură:</w:t>
      </w:r>
    </w:p>
    <w:p w14:paraId="60720DE5" w14:textId="77777777" w:rsidR="00AE520F" w:rsidRDefault="00AE520F"/>
    <w:p w14:paraId="128C053A" w14:textId="77777777" w:rsidR="00AE520F" w:rsidRDefault="00AE520F">
      <w:r>
        <w:t>────────────────────────────────────────</w:t>
      </w:r>
    </w:p>
    <w:p w14:paraId="20B13F4A" w14:textId="77777777" w:rsidR="00AE520F" w:rsidRDefault="00AE520F">
      <w:r>
        <w:t>SFÂRȘIT CONSOLIDARE VOLUMUL II</w:t>
      </w:r>
    </w:p>
    <w:p w14:paraId="4AD5BCB8" w14:textId="77777777" w:rsidR="00AE520F" w:rsidRDefault="00AE520F">
      <w:r>
        <w:t>────────────────────────────────────────</w:t>
      </w:r>
    </w:p>
    <w:sectPr w:rsidR="00AE5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04045"/>
    <w:multiLevelType w:val="hybridMultilevel"/>
    <w:tmpl w:val="01DA7B10"/>
    <w:lvl w:ilvl="0" w:tplc="FFFFFFFF">
      <w:start w:val="9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89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0F"/>
    <w:rsid w:val="004A492C"/>
    <w:rsid w:val="00805F63"/>
    <w:rsid w:val="00AE520F"/>
    <w:rsid w:val="00E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A62C8"/>
  <w15:chartTrackingRefBased/>
  <w15:docId w15:val="{AF44718C-29C5-F848-B9C0-1B2AD9222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E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E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E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E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E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E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E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E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E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E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E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E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E520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E520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E520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E520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E520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E520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E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E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E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E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E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E520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E520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E520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E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E520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E5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805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2026-01-26T12:51:00Z</dcterms:created>
  <dcterms:modified xsi:type="dcterms:W3CDTF">2026-01-26T12:51:00Z</dcterms:modified>
</cp:coreProperties>
</file>