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C0AC" w14:textId="77777777" w:rsidR="00367036" w:rsidRDefault="00367036">
      <w:pPr>
        <w:rPr>
          <w:lang w:val="ro-RO"/>
        </w:rPr>
      </w:pPr>
      <w:r>
        <w:rPr>
          <w:lang w:val="ro-RO"/>
        </w:rPr>
        <w:t>PROCEDURĂ OFICIALĂ — SITE INCIDENT RESPONSE (SIR)</w:t>
      </w:r>
    </w:p>
    <w:p w14:paraId="6EBC2CB2" w14:textId="77777777" w:rsidR="00367036" w:rsidRDefault="00367036">
      <w:r>
        <w:t>DROPi — MASTER PLAN CANONIC</w:t>
      </w:r>
    </w:p>
    <w:p w14:paraId="440B9AEE" w14:textId="77777777" w:rsidR="00367036" w:rsidRDefault="00367036">
      <w:r>
        <w:t>Referință: Cap. 7 (Site) ↔ Cap. 8 (Aplicație)</w:t>
      </w:r>
    </w:p>
    <w:p w14:paraId="0C437674" w14:textId="77777777" w:rsidR="00367036" w:rsidRDefault="00367036"/>
    <w:p w14:paraId="1323F964" w14:textId="77777777" w:rsidR="00367036" w:rsidRDefault="00367036">
      <w:r>
        <w:t>Această procedură definește pașii obligatorii care trebuie urmați în cazul în care pe site-ul public DROPi apare accidental orice element, informație sau funcționalitate care nu este permisă conform separației canonice site–aplicație.</w:t>
      </w:r>
    </w:p>
    <w:p w14:paraId="66231C1C" w14:textId="77777777" w:rsidR="00367036" w:rsidRDefault="00367036"/>
    <w:p w14:paraId="6BFA5382" w14:textId="77777777" w:rsidR="00367036" w:rsidRDefault="00367036">
      <w:r>
        <w:t>────────────────────────────────────────</w:t>
      </w:r>
    </w:p>
    <w:p w14:paraId="7D628D4C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DEFINIȚIA INCIDENTULUI DE SITE</w:t>
      </w:r>
    </w:p>
    <w:p w14:paraId="48D38C2D" w14:textId="77777777" w:rsidR="00367036" w:rsidRDefault="00367036">
      <w:r>
        <w:t>────────────────────────────────────────</w:t>
      </w:r>
    </w:p>
    <w:p w14:paraId="76B58604" w14:textId="77777777" w:rsidR="00367036" w:rsidRDefault="00367036"/>
    <w:p w14:paraId="2CE34855" w14:textId="77777777" w:rsidR="00367036" w:rsidRDefault="00367036">
      <w:r>
        <w:t>Un „Site Incident” este orice situație în care site-ul DROPi:</w:t>
      </w:r>
    </w:p>
    <w:p w14:paraId="265AA88B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Expune informații operaționale</w:t>
      </w:r>
    </w:p>
    <w:p w14:paraId="7F0090CB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Sugerează existența unui serviciu activ</w:t>
      </w:r>
    </w:p>
    <w:p w14:paraId="53BFB3B5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Permite inițierea unei acțiuni reale</w:t>
      </w:r>
    </w:p>
    <w:p w14:paraId="7C5DF93F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Publică date sensibile sau interpretabile legal</w:t>
      </w:r>
    </w:p>
    <w:p w14:paraId="3C2FE591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Contrazice Master Planul canonic</w:t>
      </w:r>
    </w:p>
    <w:p w14:paraId="1486B2F0" w14:textId="77777777" w:rsidR="00367036" w:rsidRDefault="00367036"/>
    <w:p w14:paraId="0E8B4AB3" w14:textId="77777777" w:rsidR="00367036" w:rsidRDefault="00367036">
      <w:r>
        <w:t>Incidentul poate fi:</w:t>
      </w:r>
    </w:p>
    <w:p w14:paraId="10BD80A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Tehnic</w:t>
      </w:r>
    </w:p>
    <w:p w14:paraId="50FC84E4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De conținut</w:t>
      </w:r>
    </w:p>
    <w:p w14:paraId="028307F5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De traducere</w:t>
      </w:r>
    </w:p>
    <w:p w14:paraId="77D4EF68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De UI / UX</w:t>
      </w:r>
    </w:p>
    <w:p w14:paraId="3EF16BD5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De interpretare publică</w:t>
      </w:r>
    </w:p>
    <w:p w14:paraId="4EC2AF4F" w14:textId="77777777" w:rsidR="00367036" w:rsidRDefault="00367036"/>
    <w:p w14:paraId="1DCC36E1" w14:textId="77777777" w:rsidR="00367036" w:rsidRDefault="00367036">
      <w:r>
        <w:t>────────────────────────────────────────</w:t>
      </w:r>
    </w:p>
    <w:p w14:paraId="3E620CA9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DECLANȘAREA PROCEDURII</w:t>
      </w:r>
    </w:p>
    <w:p w14:paraId="528C8EB4" w14:textId="77777777" w:rsidR="00367036" w:rsidRDefault="00367036">
      <w:r>
        <w:t>────────────────────────────────────────</w:t>
      </w:r>
    </w:p>
    <w:p w14:paraId="754B6B06" w14:textId="77777777" w:rsidR="00367036" w:rsidRDefault="00367036"/>
    <w:p w14:paraId="6955CB00" w14:textId="77777777" w:rsidR="00367036" w:rsidRDefault="00367036">
      <w:r>
        <w:t>Procedura SIR se declanșează imediat când:</w:t>
      </w:r>
    </w:p>
    <w:p w14:paraId="1B59A894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Un membru al echipei observă incidentul</w:t>
      </w:r>
    </w:p>
    <w:p w14:paraId="59A4E69E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Un partener îl semnalează</w:t>
      </w:r>
    </w:p>
    <w:p w14:paraId="263025B9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O autoritate solicită clarificări</w:t>
      </w:r>
    </w:p>
    <w:p w14:paraId="2023FA6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Apare o reacție publică neprevăzută</w:t>
      </w:r>
    </w:p>
    <w:p w14:paraId="1F4942B7" w14:textId="77777777" w:rsidR="00367036" w:rsidRDefault="00367036"/>
    <w:p w14:paraId="58913A66" w14:textId="77777777" w:rsidR="00367036" w:rsidRDefault="00367036">
      <w:r>
        <w:t>Nu este necesară confirmare ierarhică pentru declanșare.</w:t>
      </w:r>
    </w:p>
    <w:p w14:paraId="567A45AD" w14:textId="77777777" w:rsidR="00367036" w:rsidRDefault="00367036"/>
    <w:p w14:paraId="2BCFE9E5" w14:textId="77777777" w:rsidR="00367036" w:rsidRDefault="00367036">
      <w:r>
        <w:t>────────────────────────────────────────</w:t>
      </w:r>
    </w:p>
    <w:p w14:paraId="624CCD2E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CLASIFICAREA INCIDENTULUI</w:t>
      </w:r>
    </w:p>
    <w:p w14:paraId="3768597E" w14:textId="77777777" w:rsidR="00367036" w:rsidRDefault="00367036">
      <w:r>
        <w:t>────────────────────────────────────────</w:t>
      </w:r>
    </w:p>
    <w:p w14:paraId="393E1350" w14:textId="77777777" w:rsidR="00367036" w:rsidRDefault="00367036"/>
    <w:p w14:paraId="1D77A40E" w14:textId="77777777" w:rsidR="00367036" w:rsidRDefault="00367036">
      <w:r>
        <w:t>Incidentul este clasificat în maxim 30 de minute ca:</w:t>
      </w:r>
    </w:p>
    <w:p w14:paraId="11DD6536" w14:textId="77777777" w:rsidR="00367036" w:rsidRDefault="00367036"/>
    <w:p w14:paraId="75807DF7" w14:textId="77777777" w:rsidR="00367036" w:rsidRDefault="00367036">
      <w:r>
        <w:t>SEVERITATE MEDIE:</w:t>
      </w:r>
    </w:p>
    <w:p w14:paraId="5D6D5328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Inconsistență de mesaj</w:t>
      </w:r>
    </w:p>
    <w:p w14:paraId="461C0B0F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Text ambiguu</w:t>
      </w:r>
    </w:p>
    <w:p w14:paraId="3CE11D0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KPI nepermis afișat</w:t>
      </w:r>
    </w:p>
    <w:p w14:paraId="2322B869" w14:textId="77777777" w:rsidR="00367036" w:rsidRDefault="00367036"/>
    <w:p w14:paraId="06095017" w14:textId="77777777" w:rsidR="00367036" w:rsidRDefault="00367036">
      <w:r>
        <w:t>SEVERITATE MAJORĂ:</w:t>
      </w:r>
    </w:p>
    <w:p w14:paraId="2E5241D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Element comercial</w:t>
      </w:r>
    </w:p>
    <w:p w14:paraId="24B3E95C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Simulare de serviciu</w:t>
      </w:r>
    </w:p>
    <w:p w14:paraId="250C409F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Informație operațională agregată</w:t>
      </w:r>
    </w:p>
    <w:p w14:paraId="6217D133" w14:textId="77777777" w:rsidR="00367036" w:rsidRDefault="00367036"/>
    <w:p w14:paraId="46C18FA2" w14:textId="77777777" w:rsidR="00367036" w:rsidRDefault="00367036">
      <w:r>
        <w:t>SEVERITATE CRITICĂ:</w:t>
      </w:r>
    </w:p>
    <w:p w14:paraId="0AB0083B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Control dronă</w:t>
      </w:r>
    </w:p>
    <w:p w14:paraId="1E3872C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Tracking live</w:t>
      </w:r>
    </w:p>
    <w:p w14:paraId="7697669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Date personale</w:t>
      </w:r>
    </w:p>
    <w:p w14:paraId="2946F709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Plăți</w:t>
      </w:r>
    </w:p>
    <w:p w14:paraId="227FE1D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Autonomie reală</w:t>
      </w:r>
    </w:p>
    <w:p w14:paraId="1F070F0E" w14:textId="77777777" w:rsidR="00367036" w:rsidRDefault="00367036"/>
    <w:p w14:paraId="6CD956C9" w14:textId="77777777" w:rsidR="00367036" w:rsidRDefault="00367036">
      <w:r>
        <w:t>────────────────────────────────────────</w:t>
      </w:r>
    </w:p>
    <w:p w14:paraId="68E360E4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ACȚIUNI IMEDIATE (T0–T15 MIN)</w:t>
      </w:r>
    </w:p>
    <w:p w14:paraId="7608FF0A" w14:textId="77777777" w:rsidR="00367036" w:rsidRDefault="00367036">
      <w:r>
        <w:t>────────────────────────────────────────</w:t>
      </w:r>
    </w:p>
    <w:p w14:paraId="522D1845" w14:textId="77777777" w:rsidR="00367036" w:rsidRDefault="00367036"/>
    <w:p w14:paraId="2708EFA7" w14:textId="77777777" w:rsidR="00367036" w:rsidRDefault="00367036">
      <w:r>
        <w:t>Pentru ORICE nivel de severitate:</w:t>
      </w:r>
    </w:p>
    <w:p w14:paraId="1CDE9251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izolează pagina sau componenta</w:t>
      </w:r>
    </w:p>
    <w:p w14:paraId="219FED31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dezactivează accesul public</w:t>
      </w:r>
    </w:p>
    <w:p w14:paraId="0F5B3A6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oprește cache-ul</w:t>
      </w:r>
    </w:p>
    <w:p w14:paraId="39DB8350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notează ora exactă</w:t>
      </w:r>
    </w:p>
    <w:p w14:paraId="3549795E" w14:textId="77777777" w:rsidR="00367036" w:rsidRDefault="00367036"/>
    <w:p w14:paraId="5EC1D4CD" w14:textId="77777777" w:rsidR="00367036" w:rsidRDefault="00367036">
      <w:r>
        <w:t>Pentru severitate CRITICĂ:</w:t>
      </w:r>
    </w:p>
    <w:p w14:paraId="4D0DAB84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dezactivează temporar site-ul</w:t>
      </w:r>
    </w:p>
    <w:p w14:paraId="2079C82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afișează mesaj neutru de mentenanță</w:t>
      </w:r>
    </w:p>
    <w:p w14:paraId="7AFFB0BE" w14:textId="77777777" w:rsidR="00367036" w:rsidRDefault="00367036"/>
    <w:p w14:paraId="3E2C548C" w14:textId="77777777" w:rsidR="00367036" w:rsidRDefault="00367036">
      <w:r>
        <w:t>────────────────────────────────────────</w:t>
      </w:r>
    </w:p>
    <w:p w14:paraId="45B44B83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NOTIFICARE INTERNĂ (T15–T30 MIN)</w:t>
      </w:r>
    </w:p>
    <w:p w14:paraId="30C1B376" w14:textId="77777777" w:rsidR="00367036" w:rsidRDefault="00367036">
      <w:r>
        <w:t>────────────────────────────────────────</w:t>
      </w:r>
    </w:p>
    <w:p w14:paraId="120E8BAA" w14:textId="77777777" w:rsidR="00367036" w:rsidRDefault="00367036"/>
    <w:p w14:paraId="5310AB69" w14:textId="77777777" w:rsidR="00367036" w:rsidRDefault="00367036">
      <w:r>
        <w:t>Se notifică obligatoriu:</w:t>
      </w:r>
    </w:p>
    <w:p w14:paraId="418CACE4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Responsabil Guvernanță</w:t>
      </w:r>
    </w:p>
    <w:p w14:paraId="4CD1872F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Responsabil Tehnic Site</w:t>
      </w:r>
    </w:p>
    <w:p w14:paraId="1D3C068B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Responsabil Legal / Compliance</w:t>
      </w:r>
    </w:p>
    <w:p w14:paraId="22D3CEA0" w14:textId="77777777" w:rsidR="00367036" w:rsidRDefault="00367036"/>
    <w:p w14:paraId="32AA9895" w14:textId="77777777" w:rsidR="00367036" w:rsidRDefault="00367036">
      <w:r>
        <w:t>Notificarea include:</w:t>
      </w:r>
    </w:p>
    <w:p w14:paraId="55AC5868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Descriere incident</w:t>
      </w:r>
    </w:p>
    <w:p w14:paraId="4FC8642C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URL afectat</w:t>
      </w:r>
    </w:p>
    <w:p w14:paraId="55B7D66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Tip element apărut</w:t>
      </w:r>
    </w:p>
    <w:p w14:paraId="08A844BF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Timp estimat expunere</w:t>
      </w:r>
    </w:p>
    <w:p w14:paraId="3A621061" w14:textId="77777777" w:rsidR="00367036" w:rsidRDefault="00367036"/>
    <w:p w14:paraId="5F1B2D88" w14:textId="77777777" w:rsidR="00367036" w:rsidRDefault="00367036">
      <w:r>
        <w:t>────────────────────────────────────────</w:t>
      </w:r>
    </w:p>
    <w:p w14:paraId="30AEA182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REMEDIERE TEHNICĂ (T30–T120 MIN)</w:t>
      </w:r>
    </w:p>
    <w:p w14:paraId="3676CFAB" w14:textId="77777777" w:rsidR="00367036" w:rsidRDefault="00367036">
      <w:r>
        <w:t>────────────────────────────────────────</w:t>
      </w:r>
    </w:p>
    <w:p w14:paraId="0709ABFD" w14:textId="77777777" w:rsidR="00367036" w:rsidRDefault="00367036"/>
    <w:p w14:paraId="1917CCB9" w14:textId="77777777" w:rsidR="00367036" w:rsidRDefault="00367036">
      <w:r>
        <w:t>Echipa tehnică:</w:t>
      </w:r>
    </w:p>
    <w:p w14:paraId="4115977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Elimină complet elementul</w:t>
      </w:r>
    </w:p>
    <w:p w14:paraId="745FB9C4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Verifică lipsa duplicatelor</w:t>
      </w:r>
    </w:p>
    <w:p w14:paraId="17668DBD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Validează traducerile</w:t>
      </w:r>
    </w:p>
    <w:p w14:paraId="545856F6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Rulează test de regresie minim</w:t>
      </w:r>
    </w:p>
    <w:p w14:paraId="5C0D0A42" w14:textId="77777777" w:rsidR="00367036" w:rsidRDefault="00367036"/>
    <w:p w14:paraId="7B4F7F95" w14:textId="77777777" w:rsidR="00367036" w:rsidRDefault="00367036">
      <w:r>
        <w:t>Nu sunt permise „fix-uri rapide” fără validare.</w:t>
      </w:r>
    </w:p>
    <w:p w14:paraId="33DE6FC4" w14:textId="77777777" w:rsidR="00367036" w:rsidRDefault="00367036"/>
    <w:p w14:paraId="7772769C" w14:textId="77777777" w:rsidR="00367036" w:rsidRDefault="00367036">
      <w:r>
        <w:t>────────────────────────────────────────</w:t>
      </w:r>
    </w:p>
    <w:p w14:paraId="7D3D38A7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VERIFICARE CANONICĂ</w:t>
      </w:r>
    </w:p>
    <w:p w14:paraId="30B353C8" w14:textId="77777777" w:rsidR="00367036" w:rsidRDefault="00367036">
      <w:r>
        <w:t>────────────────────────────────────────</w:t>
      </w:r>
    </w:p>
    <w:p w14:paraId="6AA1F5E5" w14:textId="77777777" w:rsidR="00367036" w:rsidRDefault="00367036"/>
    <w:p w14:paraId="62635504" w14:textId="77777777" w:rsidR="00367036" w:rsidRDefault="00367036">
      <w:r>
        <w:t>Responsabilul de guvernanță verifică:</w:t>
      </w:r>
    </w:p>
    <w:p w14:paraId="17C159D7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Alinierea cu Cap. 7</w:t>
      </w:r>
    </w:p>
    <w:p w14:paraId="6FA04958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Respectarea mapării 7 ↔ 8</w:t>
      </w:r>
    </w:p>
    <w:p w14:paraId="732AB6AB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Lipsa implicațiilor legale</w:t>
      </w:r>
    </w:p>
    <w:p w14:paraId="48AEA825" w14:textId="77777777" w:rsidR="00367036" w:rsidRDefault="00367036"/>
    <w:p w14:paraId="6F756E2D" w14:textId="77777777" w:rsidR="00367036" w:rsidRDefault="00367036">
      <w:r>
        <w:t>Dacă există dubii, conținutul rămâne offline.</w:t>
      </w:r>
    </w:p>
    <w:p w14:paraId="0710B348" w14:textId="77777777" w:rsidR="00367036" w:rsidRDefault="00367036"/>
    <w:p w14:paraId="26BA7918" w14:textId="77777777" w:rsidR="00367036" w:rsidRDefault="00367036">
      <w:r>
        <w:t>────────────────────────────────────────</w:t>
      </w:r>
    </w:p>
    <w:p w14:paraId="5AC46070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DOCUMENTAREA INCIDENTULUI</w:t>
      </w:r>
    </w:p>
    <w:p w14:paraId="3AB496E8" w14:textId="77777777" w:rsidR="00367036" w:rsidRDefault="00367036">
      <w:r>
        <w:t>────────────────────────────────────────</w:t>
      </w:r>
    </w:p>
    <w:p w14:paraId="3D0E238A" w14:textId="77777777" w:rsidR="00367036" w:rsidRDefault="00367036"/>
    <w:p w14:paraId="62763621" w14:textId="77777777" w:rsidR="00367036" w:rsidRDefault="00367036">
      <w:r>
        <w:t>Fiecare incident este documentat într-un registru intern:</w:t>
      </w:r>
    </w:p>
    <w:p w14:paraId="6C07776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ID incident</w:t>
      </w:r>
    </w:p>
    <w:p w14:paraId="757C0447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Dată și oră</w:t>
      </w:r>
    </w:p>
    <w:p w14:paraId="31BD069D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Severitate</w:t>
      </w:r>
    </w:p>
    <w:p w14:paraId="3BB3816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Cauză</w:t>
      </w:r>
    </w:p>
    <w:p w14:paraId="7077905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Durată</w:t>
      </w:r>
    </w:p>
    <w:p w14:paraId="35E8A66E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Acțiuni corective</w:t>
      </w:r>
    </w:p>
    <w:p w14:paraId="3945A18E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Persoane implicate</w:t>
      </w:r>
    </w:p>
    <w:p w14:paraId="3F538506" w14:textId="77777777" w:rsidR="00367036" w:rsidRDefault="00367036"/>
    <w:p w14:paraId="0223191D" w14:textId="77777777" w:rsidR="00367036" w:rsidRDefault="00367036">
      <w:r>
        <w:t>Documentarea este obligatorie indiferent de impact.</w:t>
      </w:r>
    </w:p>
    <w:p w14:paraId="17873086" w14:textId="77777777" w:rsidR="00367036" w:rsidRDefault="00367036"/>
    <w:p w14:paraId="385D46FF" w14:textId="77777777" w:rsidR="00367036" w:rsidRDefault="00367036">
      <w:r>
        <w:t>────────────────────────────────────────</w:t>
      </w:r>
    </w:p>
    <w:p w14:paraId="6D796599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COMUNICARE EXTERNĂ (DACĂ ESTE NECESAR)</w:t>
      </w:r>
    </w:p>
    <w:p w14:paraId="653B8AED" w14:textId="77777777" w:rsidR="00367036" w:rsidRDefault="00367036">
      <w:r>
        <w:t>────────────────────────────────────────</w:t>
      </w:r>
    </w:p>
    <w:p w14:paraId="384D98F7" w14:textId="77777777" w:rsidR="00367036" w:rsidRDefault="00367036"/>
    <w:p w14:paraId="13F200AB" w14:textId="77777777" w:rsidR="00367036" w:rsidRDefault="00367036">
      <w:r>
        <w:t>Comunicarea externă este permisă doar dacă:</w:t>
      </w:r>
    </w:p>
    <w:p w14:paraId="461057CB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Incidentul a fost vizibil public</w:t>
      </w:r>
    </w:p>
    <w:p w14:paraId="7C04DF0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A generat confuzie</w:t>
      </w:r>
    </w:p>
    <w:p w14:paraId="61EC4EE1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A fost semnalat de autorități</w:t>
      </w:r>
    </w:p>
    <w:p w14:paraId="419AF105" w14:textId="77777777" w:rsidR="00367036" w:rsidRDefault="00367036"/>
    <w:p w14:paraId="701D1A24" w14:textId="77777777" w:rsidR="00367036" w:rsidRDefault="00367036">
      <w:r>
        <w:t>Comunicarea:</w:t>
      </w:r>
    </w:p>
    <w:p w14:paraId="2780C24D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Este factuală</w:t>
      </w:r>
    </w:p>
    <w:p w14:paraId="11AADB1E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Nu promite funcționalități</w:t>
      </w:r>
    </w:p>
    <w:p w14:paraId="62A4CAE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Nu justifică excesiv</w:t>
      </w:r>
    </w:p>
    <w:p w14:paraId="6708611F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Reafirmă poziționarea canonică</w:t>
      </w:r>
    </w:p>
    <w:p w14:paraId="4782C95D" w14:textId="77777777" w:rsidR="00367036" w:rsidRDefault="00367036"/>
    <w:p w14:paraId="7F73CC39" w14:textId="77777777" w:rsidR="00367036" w:rsidRDefault="00367036">
      <w:r>
        <w:t>────────────────────────────────────────</w:t>
      </w:r>
    </w:p>
    <w:p w14:paraId="186EA5F0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MĂSURI PREVENTIVE POST-INCIDENT</w:t>
      </w:r>
    </w:p>
    <w:p w14:paraId="67E0ABFF" w14:textId="77777777" w:rsidR="00367036" w:rsidRDefault="00367036">
      <w:r>
        <w:t>────────────────────────────────────────</w:t>
      </w:r>
    </w:p>
    <w:p w14:paraId="31333E3D" w14:textId="77777777" w:rsidR="00367036" w:rsidRDefault="00367036"/>
    <w:p w14:paraId="15E77385" w14:textId="77777777" w:rsidR="00367036" w:rsidRDefault="00367036">
      <w:r>
        <w:t>După fiecare incident:</w:t>
      </w:r>
    </w:p>
    <w:p w14:paraId="6B47621F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actualizează checklist-ul de deploy</w:t>
      </w:r>
    </w:p>
    <w:p w14:paraId="2C8C30EE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ajustează regulile QA</w:t>
      </w:r>
    </w:p>
    <w:p w14:paraId="193DE312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clarifică responsabilități</w:t>
      </w:r>
    </w:p>
    <w:p w14:paraId="763CDD63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Se actualizează documentația dacă este necesar</w:t>
      </w:r>
    </w:p>
    <w:p w14:paraId="1806137B" w14:textId="77777777" w:rsidR="00367036" w:rsidRDefault="00367036"/>
    <w:p w14:paraId="3C261A8B" w14:textId="77777777" w:rsidR="00367036" w:rsidRDefault="00367036">
      <w:r>
        <w:t>Incidentul este tratat ca lecție de arhitectură.</w:t>
      </w:r>
    </w:p>
    <w:p w14:paraId="1CD51D91" w14:textId="77777777" w:rsidR="00367036" w:rsidRDefault="00367036"/>
    <w:p w14:paraId="36DBF9B3" w14:textId="77777777" w:rsidR="00367036" w:rsidRDefault="00367036">
      <w:r>
        <w:t>────────────────────────────────────────</w:t>
      </w:r>
    </w:p>
    <w:p w14:paraId="30072072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REGULA DE AUR</w:t>
      </w:r>
    </w:p>
    <w:p w14:paraId="1C7475C8" w14:textId="77777777" w:rsidR="00367036" w:rsidRDefault="00367036">
      <w:r>
        <w:t>────────────────────────────────────────</w:t>
      </w:r>
    </w:p>
    <w:p w14:paraId="3AD72E42" w14:textId="77777777" w:rsidR="00367036" w:rsidRDefault="00367036"/>
    <w:p w14:paraId="6C166115" w14:textId="77777777" w:rsidR="00367036" w:rsidRDefault="00367036">
      <w:r>
        <w:t>Dacă există îndoială dacă un element este permis pe site,</w:t>
      </w:r>
    </w:p>
    <w:p w14:paraId="31974AEE" w14:textId="77777777" w:rsidR="00367036" w:rsidRDefault="00367036">
      <w:r>
        <w:t>Atunci elementul NU este permis pe site.</w:t>
      </w:r>
    </w:p>
    <w:p w14:paraId="1422604F" w14:textId="77777777" w:rsidR="00367036" w:rsidRDefault="00367036"/>
    <w:p w14:paraId="05D573FF" w14:textId="77777777" w:rsidR="00367036" w:rsidRDefault="00367036">
      <w:r>
        <w:t>────────────────────────────────────────</w:t>
      </w:r>
    </w:p>
    <w:p w14:paraId="68CFA113" w14:textId="77777777" w:rsidR="00367036" w:rsidRDefault="00367036" w:rsidP="00367036">
      <w:pPr>
        <w:pStyle w:val="Listparagraf"/>
        <w:numPr>
          <w:ilvl w:val="0"/>
          <w:numId w:val="1"/>
        </w:numPr>
      </w:pPr>
      <w:r>
        <w:t>CONCLUZIE</w:t>
      </w:r>
    </w:p>
    <w:p w14:paraId="006352E3" w14:textId="77777777" w:rsidR="00367036" w:rsidRDefault="00367036">
      <w:r>
        <w:t>────────────────────────────────────────</w:t>
      </w:r>
    </w:p>
    <w:p w14:paraId="7D6F810A" w14:textId="77777777" w:rsidR="00367036" w:rsidRDefault="00367036"/>
    <w:p w14:paraId="39B64DC7" w14:textId="77777777" w:rsidR="00367036" w:rsidRDefault="00367036">
      <w:r>
        <w:t>Procedura Site Incident Response protejează:</w:t>
      </w:r>
    </w:p>
    <w:p w14:paraId="21D297CC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Proiectul DROPi</w:t>
      </w:r>
    </w:p>
    <w:p w14:paraId="2716320C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Echipa</w:t>
      </w:r>
    </w:p>
    <w:p w14:paraId="198AAE09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Relația cu autoritățile</w:t>
      </w:r>
    </w:p>
    <w:p w14:paraId="7843412B" w14:textId="77777777" w:rsidR="00367036" w:rsidRDefault="00367036" w:rsidP="00367036">
      <w:pPr>
        <w:pStyle w:val="Listparagraf"/>
        <w:numPr>
          <w:ilvl w:val="0"/>
          <w:numId w:val="2"/>
        </w:numPr>
      </w:pPr>
      <w:r>
        <w:t>Credibilitatea instituțională</w:t>
      </w:r>
    </w:p>
    <w:p w14:paraId="47280DC6" w14:textId="77777777" w:rsidR="00367036" w:rsidRDefault="00367036"/>
    <w:p w14:paraId="66A54835" w14:textId="77777777" w:rsidR="00367036" w:rsidRDefault="00367036">
      <w:r>
        <w:t>Aplicarea ei este obligatorie și non-negociabilă.</w:t>
      </w:r>
    </w:p>
    <w:sectPr w:rsidR="00367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D3ED5"/>
    <w:multiLevelType w:val="hybridMultilevel"/>
    <w:tmpl w:val="847038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2135B"/>
    <w:multiLevelType w:val="hybridMultilevel"/>
    <w:tmpl w:val="48428054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117791">
    <w:abstractNumId w:val="0"/>
  </w:num>
  <w:num w:numId="2" w16cid:durableId="124618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36"/>
    <w:rsid w:val="00093839"/>
    <w:rsid w:val="0036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A2638"/>
  <w15:chartTrackingRefBased/>
  <w15:docId w15:val="{8690A0F4-F730-4B46-BA80-D44166AC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67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6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67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67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67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67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67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67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67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67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67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67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6703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6703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6703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6703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6703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6703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67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6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67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67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6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6703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6703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6703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67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6703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67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2026-01-25T21:52:00Z</dcterms:created>
  <dcterms:modified xsi:type="dcterms:W3CDTF">2026-01-25T21:52:00Z</dcterms:modified>
</cp:coreProperties>
</file>