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865E" w14:textId="77777777" w:rsidR="005237BF" w:rsidRDefault="005237BF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4A5D85B6" w14:textId="77777777" w:rsidR="005237BF" w:rsidRDefault="005237BF">
      <w:r>
        <w:t>TEXT FINAL NUMEROTAT</w:t>
      </w:r>
    </w:p>
    <w:p w14:paraId="00DF6E7D" w14:textId="77777777" w:rsidR="005237BF" w:rsidRDefault="005237BF"/>
    <w:p w14:paraId="169E5CF2" w14:textId="77777777" w:rsidR="005237BF" w:rsidRDefault="005237BF">
      <w:r>
        <w:t>PARTEA III — BUSINESS, LEGAL &amp; SCALARE</w:t>
      </w:r>
    </w:p>
    <w:p w14:paraId="546077D8" w14:textId="77777777" w:rsidR="005237BF" w:rsidRDefault="005237BF"/>
    <w:p w14:paraId="13E28D33" w14:textId="77777777" w:rsidR="005237BF" w:rsidRDefault="005237BF"/>
    <w:p w14:paraId="754F92B9" w14:textId="77777777" w:rsidR="005237BF" w:rsidRDefault="005237BF">
      <w:r>
        <w:t>CAPITOLUL 24 — FRANCIZARE, OPERATORI ZONALI ȘI REPLICARE GLOBALĂ</w:t>
      </w:r>
    </w:p>
    <w:p w14:paraId="08BCC210" w14:textId="77777777" w:rsidR="005237BF" w:rsidRDefault="005237BF"/>
    <w:p w14:paraId="4C6DA738" w14:textId="77777777" w:rsidR="005237BF" w:rsidRDefault="005237BF"/>
    <w:p w14:paraId="25B4ED28" w14:textId="77777777" w:rsidR="005237BF" w:rsidRDefault="005237BF">
      <w:r>
        <w:t>24.1 Principiul fundamental al scalării DROPi</w:t>
      </w:r>
    </w:p>
    <w:p w14:paraId="28FADAE5" w14:textId="77777777" w:rsidR="005237BF" w:rsidRDefault="005237BF"/>
    <w:p w14:paraId="3AAC41FB" w14:textId="77777777" w:rsidR="005237BF" w:rsidRDefault="005237BF">
      <w:r>
        <w:t>Scalarea DROPi nu se realizează prin centralizare globală, ci prin replicare controlată a unui model validat.</w:t>
      </w:r>
    </w:p>
    <w:p w14:paraId="7D6C1C43" w14:textId="77777777" w:rsidR="005237BF" w:rsidRDefault="005237BF"/>
    <w:p w14:paraId="37852DA0" w14:textId="77777777" w:rsidR="005237BF" w:rsidRDefault="005237BF">
      <w:r>
        <w:t>Principiul de bază este:</w:t>
      </w:r>
    </w:p>
    <w:p w14:paraId="0B343390" w14:textId="77777777" w:rsidR="005237BF" w:rsidRDefault="005237BF">
      <w:r>
        <w:t>DROPi scalează prin standarde, nu prin improvizație.</w:t>
      </w:r>
    </w:p>
    <w:p w14:paraId="6CAAC605" w14:textId="77777777" w:rsidR="005237BF" w:rsidRDefault="005237BF"/>
    <w:p w14:paraId="6E7B9C2F" w14:textId="77777777" w:rsidR="005237BF" w:rsidRDefault="005237BF">
      <w:r>
        <w:t>Această abordare reduce riscul legal, financiar și operațional și permite adaptarea locală fără fragmentarea produsului.</w:t>
      </w:r>
    </w:p>
    <w:p w14:paraId="1723A658" w14:textId="77777777" w:rsidR="005237BF" w:rsidRDefault="005237BF"/>
    <w:p w14:paraId="4DB14DC4" w14:textId="77777777" w:rsidR="005237BF" w:rsidRDefault="005237BF"/>
    <w:p w14:paraId="26014334" w14:textId="77777777" w:rsidR="005237BF" w:rsidRDefault="005237BF">
      <w:r>
        <w:t>24.2 De ce DROPi NU operează direct în toate țările</w:t>
      </w:r>
    </w:p>
    <w:p w14:paraId="197BE40E" w14:textId="77777777" w:rsidR="005237BF" w:rsidRDefault="005237BF"/>
    <w:p w14:paraId="40E8AF79" w14:textId="77777777" w:rsidR="005237BF" w:rsidRDefault="005237BF">
      <w:r>
        <w:t>DROPi NU:</w:t>
      </w:r>
    </w:p>
    <w:p w14:paraId="39A08C40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Deschide entități operaționale în fiecare țară</w:t>
      </w:r>
    </w:p>
    <w:p w14:paraId="5F313E2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Angajează piloți în toate jurisdicțiile</w:t>
      </w:r>
    </w:p>
    <w:p w14:paraId="7F2B36C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Gestionează direct infrastructura fizică globală</w:t>
      </w:r>
    </w:p>
    <w:p w14:paraId="37E0BEB1" w14:textId="77777777" w:rsidR="005237BF" w:rsidRDefault="005237BF"/>
    <w:p w14:paraId="44005CB3" w14:textId="77777777" w:rsidR="005237BF" w:rsidRDefault="005237BF">
      <w:r>
        <w:t>Aceste acțiuni ar crește exponențial:</w:t>
      </w:r>
    </w:p>
    <w:p w14:paraId="5CF1150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Riscul legal</w:t>
      </w:r>
    </w:p>
    <w:p w14:paraId="27C134E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Costurile fixe</w:t>
      </w:r>
    </w:p>
    <w:p w14:paraId="3A17E0C1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Complexitatea administrativă</w:t>
      </w:r>
    </w:p>
    <w:p w14:paraId="41162D98" w14:textId="77777777" w:rsidR="005237BF" w:rsidRDefault="005237BF"/>
    <w:p w14:paraId="0AE00620" w14:textId="77777777" w:rsidR="005237BF" w:rsidRDefault="005237BF">
      <w:r>
        <w:t>În schimb, DROPi operează prin operatori zonali locali.</w:t>
      </w:r>
    </w:p>
    <w:p w14:paraId="4F57AE4D" w14:textId="77777777" w:rsidR="005237BF" w:rsidRDefault="005237BF"/>
    <w:p w14:paraId="71C68E0C" w14:textId="77777777" w:rsidR="005237BF" w:rsidRDefault="005237BF"/>
    <w:p w14:paraId="69444689" w14:textId="77777777" w:rsidR="005237BF" w:rsidRDefault="005237BF">
      <w:r>
        <w:t>24.3 Definiția Operatorului Zonal DROPi</w:t>
      </w:r>
    </w:p>
    <w:p w14:paraId="7B52F06D" w14:textId="77777777" w:rsidR="005237BF" w:rsidRDefault="005237BF"/>
    <w:p w14:paraId="37DE6CB3" w14:textId="77777777" w:rsidR="005237BF" w:rsidRDefault="005237BF">
      <w:r>
        <w:t>Un Operator Zonal DROPi este:</w:t>
      </w:r>
    </w:p>
    <w:p w14:paraId="6AFCE677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 entitate juridică locală</w:t>
      </w:r>
    </w:p>
    <w:p w14:paraId="03226276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Autorizată conform legislației locale</w:t>
      </w:r>
    </w:p>
    <w:p w14:paraId="59280CA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Responsabilă de operarea zilnică</w:t>
      </w:r>
    </w:p>
    <w:p w14:paraId="707B317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Conectată la platforma DROPi Core</w:t>
      </w:r>
    </w:p>
    <w:p w14:paraId="4124E923" w14:textId="77777777" w:rsidR="005237BF" w:rsidRDefault="005237BF"/>
    <w:p w14:paraId="4010ADD2" w14:textId="77777777" w:rsidR="005237BF" w:rsidRDefault="005237BF">
      <w:r>
        <w:t>Operatorul Zonal nu este un subcontractor informal, ci un partener contractual strict reglementat.</w:t>
      </w:r>
    </w:p>
    <w:p w14:paraId="5AE91D6A" w14:textId="77777777" w:rsidR="005237BF" w:rsidRDefault="005237BF"/>
    <w:p w14:paraId="3C1A5A54" w14:textId="77777777" w:rsidR="005237BF" w:rsidRDefault="005237BF"/>
    <w:p w14:paraId="5A0814CB" w14:textId="77777777" w:rsidR="005237BF" w:rsidRDefault="005237BF">
      <w:r>
        <w:t>24.4 Responsabilitățile Operatorului Zonal</w:t>
      </w:r>
    </w:p>
    <w:p w14:paraId="03128624" w14:textId="77777777" w:rsidR="005237BF" w:rsidRDefault="005237BF"/>
    <w:p w14:paraId="78B0D71C" w14:textId="77777777" w:rsidR="005237BF" w:rsidRDefault="005237BF">
      <w:r>
        <w:t>Operatorul Zonal este responsabil de:</w:t>
      </w:r>
    </w:p>
    <w:p w14:paraId="33394AA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Obținerea autorizațiilor locale</w:t>
      </w:r>
    </w:p>
    <w:p w14:paraId="37F2C935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Relația cu autoritățile</w:t>
      </w:r>
    </w:p>
    <w:p w14:paraId="781DC17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Operarea DronePort-urilor</w:t>
      </w:r>
    </w:p>
    <w:p w14:paraId="2894739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Recrutarea și gestionarea piloților</w:t>
      </w:r>
    </w:p>
    <w:p w14:paraId="6223FF1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Respectarea procedurilor DROPi</w:t>
      </w:r>
    </w:p>
    <w:p w14:paraId="19FED467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Raportarea incidentelor</w:t>
      </w:r>
    </w:p>
    <w:p w14:paraId="6027373A" w14:textId="77777777" w:rsidR="005237BF" w:rsidRDefault="005237BF"/>
    <w:p w14:paraId="5B7E94AB" w14:textId="77777777" w:rsidR="005237BF" w:rsidRDefault="005237BF">
      <w:r>
        <w:t>Nerespectarea acestor responsabilități poate duce la suspendarea sau revocarea dreptului de operare.</w:t>
      </w:r>
    </w:p>
    <w:p w14:paraId="221A53D7" w14:textId="77777777" w:rsidR="005237BF" w:rsidRDefault="005237BF"/>
    <w:p w14:paraId="670F3246" w14:textId="77777777" w:rsidR="005237BF" w:rsidRDefault="005237BF"/>
    <w:p w14:paraId="4D089918" w14:textId="77777777" w:rsidR="005237BF" w:rsidRDefault="005237BF">
      <w:r>
        <w:t>24.5 Ce oferă DROPi Operatorului Zonal</w:t>
      </w:r>
    </w:p>
    <w:p w14:paraId="5DE61C9C" w14:textId="77777777" w:rsidR="005237BF" w:rsidRDefault="005237BF"/>
    <w:p w14:paraId="5FE48647" w14:textId="77777777" w:rsidR="005237BF" w:rsidRDefault="005237BF">
      <w:r>
        <w:t>DROPi Core furnizează Operatorului Zonal:</w:t>
      </w:r>
    </w:p>
    <w:p w14:paraId="5D004A6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Acces la platforma completă</w:t>
      </w:r>
    </w:p>
    <w:p w14:paraId="6F34225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Arhitectura AI asistată</w:t>
      </w:r>
    </w:p>
    <w:p w14:paraId="3E176A2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Standarde tehnice și operaționale</w:t>
      </w:r>
    </w:p>
    <w:p w14:paraId="234F691A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Documentație legală și procedurală</w:t>
      </w:r>
    </w:p>
    <w:p w14:paraId="387FE09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Training inițial</w:t>
      </w:r>
    </w:p>
    <w:p w14:paraId="1CD8BC88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Suport tehnic continuu</w:t>
      </w:r>
    </w:p>
    <w:p w14:paraId="41C56A8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Drept de utilizare a brandului DROPi</w:t>
      </w:r>
    </w:p>
    <w:p w14:paraId="4D955F17" w14:textId="77777777" w:rsidR="005237BF" w:rsidRDefault="005237BF"/>
    <w:p w14:paraId="766DD436" w14:textId="77777777" w:rsidR="005237BF" w:rsidRDefault="005237BF">
      <w:r>
        <w:t>Operatorul Zonal nu are dreptul de a modifica produsul sau regulile.</w:t>
      </w:r>
    </w:p>
    <w:p w14:paraId="6E731A2B" w14:textId="77777777" w:rsidR="005237BF" w:rsidRDefault="005237BF"/>
    <w:p w14:paraId="50BFDBE1" w14:textId="77777777" w:rsidR="005237BF" w:rsidRDefault="005237BF"/>
    <w:p w14:paraId="6B63351B" w14:textId="77777777" w:rsidR="005237BF" w:rsidRDefault="005237BF">
      <w:r>
        <w:t>24.6 Modelul de francizare DROPi</w:t>
      </w:r>
    </w:p>
    <w:p w14:paraId="57F93C00" w14:textId="77777777" w:rsidR="005237BF" w:rsidRDefault="005237BF"/>
    <w:p w14:paraId="0F7FBB1F" w14:textId="77777777" w:rsidR="005237BF" w:rsidRDefault="005237BF">
      <w:r>
        <w:t>Relația dintre DROPi Core și Operatorul Zonal este reglementată printr-un contract de licență sau franciză.</w:t>
      </w:r>
    </w:p>
    <w:p w14:paraId="323A560D" w14:textId="77777777" w:rsidR="005237BF" w:rsidRDefault="005237BF"/>
    <w:p w14:paraId="0303F6A3" w14:textId="77777777" w:rsidR="005237BF" w:rsidRDefault="005237BF">
      <w:r>
        <w:t>Contractul definește:</w:t>
      </w:r>
    </w:p>
    <w:p w14:paraId="4A196A6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Teritoriul de operare</w:t>
      </w:r>
    </w:p>
    <w:p w14:paraId="4C132106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Obligațiile părților</w:t>
      </w:r>
    </w:p>
    <w:p w14:paraId="14E6B17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Standardele minime</w:t>
      </w:r>
    </w:p>
    <w:p w14:paraId="71338E67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Mecanismele de control</w:t>
      </w:r>
    </w:p>
    <w:p w14:paraId="61EAF3A3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Dreptul de revocare</w:t>
      </w:r>
    </w:p>
    <w:p w14:paraId="0D91958D" w14:textId="77777777" w:rsidR="005237BF" w:rsidRDefault="005237BF"/>
    <w:p w14:paraId="2522F3D4" w14:textId="77777777" w:rsidR="005237BF" w:rsidRDefault="005237BF">
      <w:r>
        <w:t>Francizarea permite scalare rapidă cu risc localizat.</w:t>
      </w:r>
    </w:p>
    <w:p w14:paraId="48F0C8EF" w14:textId="77777777" w:rsidR="005237BF" w:rsidRDefault="005237BF"/>
    <w:p w14:paraId="58594626" w14:textId="77777777" w:rsidR="005237BF" w:rsidRDefault="005237BF"/>
    <w:p w14:paraId="73E50B06" w14:textId="77777777" w:rsidR="005237BF" w:rsidRDefault="005237BF">
      <w:r>
        <w:t>24.7 Modelul economic al francizării</w:t>
      </w:r>
    </w:p>
    <w:p w14:paraId="34E4E29C" w14:textId="77777777" w:rsidR="005237BF" w:rsidRDefault="005237BF"/>
    <w:p w14:paraId="4BD6570F" w14:textId="77777777" w:rsidR="005237BF" w:rsidRDefault="005237BF">
      <w:r>
        <w:t>DROPi generează venituri din:</w:t>
      </w:r>
    </w:p>
    <w:p w14:paraId="78D6B2D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Taxe de licență</w:t>
      </w:r>
    </w:p>
    <w:p w14:paraId="5F98AF03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Revenue share din livrări</w:t>
      </w:r>
    </w:p>
    <w:p w14:paraId="7F7EE120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Servicii premium (analytics, suport)</w:t>
      </w:r>
    </w:p>
    <w:p w14:paraId="418F7D10" w14:textId="77777777" w:rsidR="005237BF" w:rsidRDefault="005237BF"/>
    <w:p w14:paraId="38BDB2FE" w14:textId="77777777" w:rsidR="005237BF" w:rsidRDefault="005237BF">
      <w:r>
        <w:t>Operatorul Zonal generează venituri din:</w:t>
      </w:r>
    </w:p>
    <w:p w14:paraId="60888E7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Operare locală</w:t>
      </w:r>
    </w:p>
    <w:p w14:paraId="71CF57E7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Livrări</w:t>
      </w:r>
    </w:p>
    <w:p w14:paraId="3A6C3AD8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Parteneriate comerciale</w:t>
      </w:r>
    </w:p>
    <w:p w14:paraId="651A48F5" w14:textId="77777777" w:rsidR="005237BF" w:rsidRDefault="005237BF"/>
    <w:p w14:paraId="3C6DCCB3" w14:textId="77777777" w:rsidR="005237BF" w:rsidRDefault="005237BF">
      <w:r>
        <w:t>Acest model aliniază interesele ambelor părți.</w:t>
      </w:r>
    </w:p>
    <w:p w14:paraId="5B52C5DE" w14:textId="77777777" w:rsidR="005237BF" w:rsidRDefault="005237BF"/>
    <w:p w14:paraId="117DC37F" w14:textId="77777777" w:rsidR="005237BF" w:rsidRDefault="005237BF"/>
    <w:p w14:paraId="20C19D8E" w14:textId="77777777" w:rsidR="005237BF" w:rsidRDefault="005237BF">
      <w:r>
        <w:t>24.8 Criterii de selecție a Operatorilor Zonali</w:t>
      </w:r>
    </w:p>
    <w:p w14:paraId="3EC60FD3" w14:textId="77777777" w:rsidR="005237BF" w:rsidRDefault="005237BF"/>
    <w:p w14:paraId="4F59F72E" w14:textId="77777777" w:rsidR="005237BF" w:rsidRDefault="005237BF">
      <w:r>
        <w:t>DROPi aplică criterii stricte de selecție.</w:t>
      </w:r>
    </w:p>
    <w:p w14:paraId="496C7E45" w14:textId="77777777" w:rsidR="005237BF" w:rsidRDefault="005237BF"/>
    <w:p w14:paraId="6234FFBF" w14:textId="77777777" w:rsidR="005237BF" w:rsidRDefault="005237BF">
      <w:r>
        <w:t>Criterii minime:</w:t>
      </w:r>
    </w:p>
    <w:p w14:paraId="264424B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Entitate legală solidă</w:t>
      </w:r>
    </w:p>
    <w:p w14:paraId="1F408021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Capacitate financiară adecvată</w:t>
      </w:r>
    </w:p>
    <w:p w14:paraId="08804610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Experiență logistică sau operațională</w:t>
      </w:r>
    </w:p>
    <w:p w14:paraId="3C0C7FA5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Reputație locală</w:t>
      </w:r>
    </w:p>
    <w:p w14:paraId="4689C0BF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Capacitate de relaționare cu autoritățile</w:t>
      </w:r>
    </w:p>
    <w:p w14:paraId="2DB43721" w14:textId="77777777" w:rsidR="005237BF" w:rsidRDefault="005237BF"/>
    <w:p w14:paraId="75B3BB5C" w14:textId="77777777" w:rsidR="005237BF" w:rsidRDefault="005237BF">
      <w:r>
        <w:t>Operatorii care nu îndeplinesc criteriile sunt respinși.</w:t>
      </w:r>
    </w:p>
    <w:p w14:paraId="0B27B87A" w14:textId="77777777" w:rsidR="005237BF" w:rsidRDefault="005237BF"/>
    <w:p w14:paraId="0DDCE422" w14:textId="77777777" w:rsidR="005237BF" w:rsidRDefault="005237BF"/>
    <w:p w14:paraId="6E28AE96" w14:textId="77777777" w:rsidR="005237BF" w:rsidRDefault="005237BF">
      <w:r>
        <w:t>24.9 Procesul de onboarding al Operatorului Zonal</w:t>
      </w:r>
    </w:p>
    <w:p w14:paraId="29BEA036" w14:textId="77777777" w:rsidR="005237BF" w:rsidRDefault="005237BF"/>
    <w:p w14:paraId="11150ADE" w14:textId="77777777" w:rsidR="005237BF" w:rsidRDefault="005237BF">
      <w:r>
        <w:t>Onboarding-ul urmează pașii:</w:t>
      </w:r>
    </w:p>
    <w:p w14:paraId="6F4E928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Aplicație</w:t>
      </w:r>
    </w:p>
    <w:p w14:paraId="34593C5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Due diligence</w:t>
      </w:r>
    </w:p>
    <w:p w14:paraId="5E6D691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Training tehnic și operațional</w:t>
      </w:r>
    </w:p>
    <w:p w14:paraId="2666799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Implementare pilot limitat</w:t>
      </w:r>
    </w:p>
    <w:p w14:paraId="4454747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Audit</w:t>
      </w:r>
    </w:p>
    <w:p w14:paraId="77040F47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Activare completă</w:t>
      </w:r>
    </w:p>
    <w:p w14:paraId="71CB1D23" w14:textId="77777777" w:rsidR="005237BF" w:rsidRDefault="005237BF"/>
    <w:p w14:paraId="1829BBC8" w14:textId="77777777" w:rsidR="005237BF" w:rsidRDefault="005237BF">
      <w:r>
        <w:t>Nicio zonă nu este activată fără audit final.</w:t>
      </w:r>
    </w:p>
    <w:p w14:paraId="1415A912" w14:textId="77777777" w:rsidR="005237BF" w:rsidRDefault="005237BF"/>
    <w:p w14:paraId="1E03E0F9" w14:textId="77777777" w:rsidR="005237BF" w:rsidRDefault="005237BF"/>
    <w:p w14:paraId="15DA643C" w14:textId="77777777" w:rsidR="005237BF" w:rsidRDefault="005237BF">
      <w:r>
        <w:t>24.10 Replicarea unei zone noi</w:t>
      </w:r>
    </w:p>
    <w:p w14:paraId="764418FA" w14:textId="77777777" w:rsidR="005237BF" w:rsidRDefault="005237BF"/>
    <w:p w14:paraId="2D7F1E17" w14:textId="77777777" w:rsidR="005237BF" w:rsidRDefault="005237BF">
      <w:r>
        <w:t>Pentru fiecare zonă nouă:</w:t>
      </w:r>
    </w:p>
    <w:p w14:paraId="00B22829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 clonează configurația standard</w:t>
      </w:r>
    </w:p>
    <w:p w14:paraId="4DBB4B2A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 adaptează regulile locale</w:t>
      </w:r>
    </w:p>
    <w:p w14:paraId="253F72C9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 instalează DronePort-uri conforme</w:t>
      </w:r>
    </w:p>
    <w:p w14:paraId="0E2356E0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 validează piloții</w:t>
      </w:r>
    </w:p>
    <w:p w14:paraId="7CC87848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Se testează sistemul</w:t>
      </w:r>
    </w:p>
    <w:p w14:paraId="31BB691A" w14:textId="77777777" w:rsidR="005237BF" w:rsidRDefault="005237BF"/>
    <w:p w14:paraId="7DBBE987" w14:textId="77777777" w:rsidR="005237BF" w:rsidRDefault="005237BF">
      <w:r>
        <w:t>Replicarea este procedurală, nu creativă.</w:t>
      </w:r>
    </w:p>
    <w:p w14:paraId="2CFACD24" w14:textId="77777777" w:rsidR="005237BF" w:rsidRDefault="005237BF"/>
    <w:p w14:paraId="2C9CA38A" w14:textId="77777777" w:rsidR="005237BF" w:rsidRDefault="005237BF"/>
    <w:p w14:paraId="103AA739" w14:textId="77777777" w:rsidR="005237BF" w:rsidRDefault="005237BF">
      <w:r>
        <w:t>24.11 Control și revocare</w:t>
      </w:r>
    </w:p>
    <w:p w14:paraId="352DF120" w14:textId="77777777" w:rsidR="005237BF" w:rsidRDefault="005237BF"/>
    <w:p w14:paraId="3E88340A" w14:textId="77777777" w:rsidR="005237BF" w:rsidRDefault="005237BF">
      <w:r>
        <w:t>DROPi Core păstrează dreptul:</w:t>
      </w:r>
    </w:p>
    <w:p w14:paraId="0A412E31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De a suspenda temporar operarea unei zone</w:t>
      </w:r>
    </w:p>
    <w:p w14:paraId="0195B704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De a opri toate livrările</w:t>
      </w:r>
    </w:p>
    <w:p w14:paraId="679AC42E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De a revoca licența Operatorului Zonal</w:t>
      </w:r>
    </w:p>
    <w:p w14:paraId="37650D9A" w14:textId="77777777" w:rsidR="005237BF" w:rsidRDefault="005237BF"/>
    <w:p w14:paraId="3AC799AC" w14:textId="77777777" w:rsidR="005237BF" w:rsidRDefault="005237BF">
      <w:r>
        <w:t>Motivele includ:</w:t>
      </w:r>
    </w:p>
    <w:p w14:paraId="165F3554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Neconformitate legală</w:t>
      </w:r>
    </w:p>
    <w:p w14:paraId="5D8D82D3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Incidente grave</w:t>
      </w:r>
    </w:p>
    <w:p w14:paraId="18E0B20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Încălcări repetate ale procedurilor</w:t>
      </w:r>
    </w:p>
    <w:p w14:paraId="7F1B1E38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Risc reputațional major</w:t>
      </w:r>
    </w:p>
    <w:p w14:paraId="4E633C76" w14:textId="77777777" w:rsidR="005237BF" w:rsidRDefault="005237BF"/>
    <w:p w14:paraId="501346EB" w14:textId="77777777" w:rsidR="005237BF" w:rsidRDefault="005237BF"/>
    <w:p w14:paraId="0E948D3A" w14:textId="77777777" w:rsidR="005237BF" w:rsidRDefault="005237BF">
      <w:r>
        <w:t>24.12 De ce acest model este atractiv pentru investitori</w:t>
      </w:r>
    </w:p>
    <w:p w14:paraId="73FA941A" w14:textId="77777777" w:rsidR="005237BF" w:rsidRDefault="005237BF"/>
    <w:p w14:paraId="6F10A5D3" w14:textId="77777777" w:rsidR="005237BF" w:rsidRDefault="005237BF">
      <w:r>
        <w:t>Modelul de francizare DROPi oferă:</w:t>
      </w:r>
    </w:p>
    <w:p w14:paraId="6CB67D9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Scalare rapidă</w:t>
      </w:r>
    </w:p>
    <w:p w14:paraId="2FFC35DD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CAPEX redus pentru DROPi Core</w:t>
      </w:r>
    </w:p>
    <w:p w14:paraId="79AB2172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Risc localizat</w:t>
      </w:r>
    </w:p>
    <w:p w14:paraId="352EFB2A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Venituri recurente</w:t>
      </w:r>
    </w:p>
    <w:p w14:paraId="6666518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Control centralizat al regulilor</w:t>
      </w:r>
    </w:p>
    <w:p w14:paraId="7E535926" w14:textId="77777777" w:rsidR="005237BF" w:rsidRDefault="005237BF"/>
    <w:p w14:paraId="5E8FF938" w14:textId="77777777" w:rsidR="005237BF" w:rsidRDefault="005237BF">
      <w:r>
        <w:t>Această structură este compatibilă cu fondurile de infrastructură și investitorii instituționali.</w:t>
      </w:r>
    </w:p>
    <w:p w14:paraId="5458C145" w14:textId="77777777" w:rsidR="005237BF" w:rsidRDefault="005237BF"/>
    <w:p w14:paraId="6BFB4B6E" w14:textId="77777777" w:rsidR="005237BF" w:rsidRDefault="005237BF"/>
    <w:p w14:paraId="2289B339" w14:textId="77777777" w:rsidR="005237BF" w:rsidRDefault="005237BF">
      <w:r>
        <w:t>24.13 Ce NU permite modelul de francizare</w:t>
      </w:r>
    </w:p>
    <w:p w14:paraId="17AD59B7" w14:textId="77777777" w:rsidR="005237BF" w:rsidRDefault="005237BF"/>
    <w:p w14:paraId="70578A4F" w14:textId="77777777" w:rsidR="005237BF" w:rsidRDefault="005237BF">
      <w:r>
        <w:t>DROPi NU permite:</w:t>
      </w:r>
    </w:p>
    <w:p w14:paraId="6961E7D1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Modificarea regulilor de bază</w:t>
      </w:r>
    </w:p>
    <w:p w14:paraId="6C072526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Operarea fără audit</w:t>
      </w:r>
    </w:p>
    <w:p w14:paraId="6929160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Rebrand local</w:t>
      </w:r>
    </w:p>
    <w:p w14:paraId="683F8BC5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Operarea fără autorizații</w:t>
      </w:r>
    </w:p>
    <w:p w14:paraId="68E1F45B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Extinderea neautorizată a teritoriului</w:t>
      </w:r>
    </w:p>
    <w:p w14:paraId="3F684790" w14:textId="77777777" w:rsidR="005237BF" w:rsidRDefault="005237BF"/>
    <w:p w14:paraId="1E8E267F" w14:textId="77777777" w:rsidR="005237BF" w:rsidRDefault="005237BF"/>
    <w:p w14:paraId="4E679F0B" w14:textId="77777777" w:rsidR="005237BF" w:rsidRDefault="005237BF">
      <w:r>
        <w:t>24.14 Checklist francizare și replicare</w:t>
      </w:r>
    </w:p>
    <w:p w14:paraId="784D38B7" w14:textId="77777777" w:rsidR="005237BF" w:rsidRDefault="005237BF"/>
    <w:p w14:paraId="4585CEDF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Operator validat</w:t>
      </w:r>
    </w:p>
    <w:p w14:paraId="395E2DB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Contract semnat</w:t>
      </w:r>
    </w:p>
    <w:p w14:paraId="6D0D4E46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Autorizații locale obținute</w:t>
      </w:r>
    </w:p>
    <w:p w14:paraId="3280D07C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DronePort-uri conforme</w:t>
      </w:r>
    </w:p>
    <w:p w14:paraId="12CB0508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Training finalizat</w:t>
      </w:r>
    </w:p>
    <w:p w14:paraId="118CD189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Audit trecut</w:t>
      </w:r>
    </w:p>
    <w:p w14:paraId="624F2F23" w14:textId="77777777" w:rsidR="005237BF" w:rsidRDefault="005237BF" w:rsidP="005237BF">
      <w:pPr>
        <w:pStyle w:val="Listparagraf"/>
        <w:numPr>
          <w:ilvl w:val="0"/>
          <w:numId w:val="1"/>
        </w:numPr>
      </w:pPr>
      <w:r>
        <w:t>Kill-switch activ</w:t>
      </w:r>
    </w:p>
    <w:p w14:paraId="12D03EAA" w14:textId="77777777" w:rsidR="005237BF" w:rsidRDefault="005237BF"/>
    <w:p w14:paraId="5A00B747" w14:textId="77777777" w:rsidR="005237BF" w:rsidRDefault="005237BF"/>
    <w:p w14:paraId="68840F7C" w14:textId="77777777" w:rsidR="005237BF" w:rsidRDefault="005237BF">
      <w:r>
        <w:t>24.15 Concluzia Capitolului 24</w:t>
      </w:r>
    </w:p>
    <w:p w14:paraId="2D52E915" w14:textId="77777777" w:rsidR="005237BF" w:rsidRDefault="005237BF"/>
    <w:p w14:paraId="60C486B8" w14:textId="77777777" w:rsidR="005237BF" w:rsidRDefault="005237BF">
      <w:r>
        <w:t>Prin modelul de francizare și operatori zonali, DROPi obține scalare controlată, conformitate legală și protecția brandului.</w:t>
      </w:r>
    </w:p>
    <w:p w14:paraId="6E71349B" w14:textId="77777777" w:rsidR="005237BF" w:rsidRDefault="005237BF"/>
    <w:p w14:paraId="07FC1081" w14:textId="77777777" w:rsidR="005237BF" w:rsidRDefault="005237BF">
      <w:r>
        <w:t>Acest model permite extinderea globală fără a compromite disciplina, siguranța sau arhitectura sistemului.</w:t>
      </w:r>
    </w:p>
    <w:sectPr w:rsidR="0052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17D86"/>
    <w:multiLevelType w:val="hybridMultilevel"/>
    <w:tmpl w:val="C7885C7C"/>
    <w:lvl w:ilvl="0" w:tplc="FFFFFFFF">
      <w:start w:val="2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77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BF"/>
    <w:rsid w:val="000349B8"/>
    <w:rsid w:val="0052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9DD90"/>
  <w15:chartTrackingRefBased/>
  <w15:docId w15:val="{9FC9DD63-073B-0349-AE4D-8B61FA49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2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2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2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2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2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2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2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2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2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2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2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2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237B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237B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237B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237B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237B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237B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2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2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2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2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2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237B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237B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237B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2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237B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2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665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2026-01-25T20:41:00Z</dcterms:created>
  <dcterms:modified xsi:type="dcterms:W3CDTF">2026-01-25T20:41:00Z</dcterms:modified>
</cp:coreProperties>
</file>